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DB1C2" w14:textId="7442ADDF" w:rsidR="00014C3C" w:rsidRDefault="00014C3C" w:rsidP="00476A6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BE0655C" wp14:editId="26B476EA">
            <wp:extent cx="518160" cy="628015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B8D85" w14:textId="706E8BC3" w:rsidR="00064051" w:rsidRPr="00762221" w:rsidRDefault="00476A65" w:rsidP="00476A65">
      <w:pPr>
        <w:jc w:val="center"/>
        <w:rPr>
          <w:b/>
        </w:rPr>
      </w:pPr>
      <w:r w:rsidRPr="00762221">
        <w:rPr>
          <w:b/>
        </w:rPr>
        <w:t xml:space="preserve">АДМИНИСТРАЦИЯ </w:t>
      </w:r>
    </w:p>
    <w:p w14:paraId="2ED0D985" w14:textId="5733C888" w:rsidR="00476A65" w:rsidRPr="00762221" w:rsidRDefault="00476A65" w:rsidP="00476A65">
      <w:pPr>
        <w:jc w:val="center"/>
        <w:rPr>
          <w:b/>
        </w:rPr>
      </w:pPr>
      <w:r w:rsidRPr="00762221">
        <w:rPr>
          <w:b/>
        </w:rPr>
        <w:t>СЕВАСТЬЯНОВСКО</w:t>
      </w:r>
      <w:r w:rsidR="00014C3C">
        <w:rPr>
          <w:b/>
        </w:rPr>
        <w:t>ГО</w:t>
      </w:r>
      <w:r w:rsidRPr="00762221">
        <w:rPr>
          <w:b/>
        </w:rPr>
        <w:t xml:space="preserve"> СЕЛЬСКО</w:t>
      </w:r>
      <w:r w:rsidR="00014C3C">
        <w:rPr>
          <w:b/>
        </w:rPr>
        <w:t>ГО</w:t>
      </w:r>
      <w:r w:rsidRPr="00762221">
        <w:rPr>
          <w:b/>
        </w:rPr>
        <w:t xml:space="preserve"> ПОСЕЛЕНИ</w:t>
      </w:r>
      <w:r w:rsidR="00014C3C">
        <w:rPr>
          <w:b/>
        </w:rPr>
        <w:t>Я</w:t>
      </w:r>
    </w:p>
    <w:p w14:paraId="2B202D1F" w14:textId="6482B5B1" w:rsidR="00476A65" w:rsidRPr="00762221" w:rsidRDefault="00476A65" w:rsidP="00476A65">
      <w:pPr>
        <w:jc w:val="center"/>
      </w:pPr>
      <w:r w:rsidRPr="00762221">
        <w:t>ПРИОЗЕРСК</w:t>
      </w:r>
      <w:r w:rsidR="00014C3C">
        <w:t>ОГО</w:t>
      </w:r>
      <w:r w:rsidRPr="00762221">
        <w:t xml:space="preserve"> МУНИЦИАЛЬН</w:t>
      </w:r>
      <w:r w:rsidR="00014C3C">
        <w:t>ОГО</w:t>
      </w:r>
      <w:r w:rsidRPr="00762221">
        <w:t xml:space="preserve"> РАЙОН</w:t>
      </w:r>
      <w:r w:rsidR="00014C3C">
        <w:t>А</w:t>
      </w:r>
      <w:r w:rsidRPr="00762221">
        <w:t xml:space="preserve"> ЛЕНИНГРАДСКОЙ ОБЛАСТИ</w:t>
      </w:r>
    </w:p>
    <w:p w14:paraId="0C6FC61F" w14:textId="77777777" w:rsidR="00476A65" w:rsidRPr="00762221" w:rsidRDefault="00476A65" w:rsidP="00476A65">
      <w:pPr>
        <w:jc w:val="center"/>
      </w:pPr>
    </w:p>
    <w:p w14:paraId="37104E28" w14:textId="77777777" w:rsidR="00476A65" w:rsidRPr="00762221" w:rsidRDefault="00476A65" w:rsidP="00476A65">
      <w:pPr>
        <w:jc w:val="center"/>
        <w:rPr>
          <w:b/>
        </w:rPr>
      </w:pPr>
      <w:r w:rsidRPr="00762221">
        <w:rPr>
          <w:b/>
        </w:rPr>
        <w:t>П О С Т А Н О В Л Е Н И Е</w:t>
      </w:r>
    </w:p>
    <w:p w14:paraId="07932588" w14:textId="77777777" w:rsidR="00333DB8" w:rsidRPr="00762221" w:rsidRDefault="00333DB8" w:rsidP="00476A65">
      <w:pPr>
        <w:jc w:val="center"/>
        <w:rPr>
          <w:b/>
        </w:rPr>
      </w:pPr>
    </w:p>
    <w:p w14:paraId="33139372" w14:textId="77777777" w:rsidR="00196CDC" w:rsidRPr="00762221" w:rsidRDefault="00196CDC" w:rsidP="00530076">
      <w:pPr>
        <w:rPr>
          <w:b/>
        </w:rPr>
      </w:pPr>
      <w:r w:rsidRPr="00762221">
        <w:rPr>
          <w:b/>
        </w:rPr>
        <w:t xml:space="preserve">  </w:t>
      </w:r>
    </w:p>
    <w:p w14:paraId="110C495E" w14:textId="0881F275" w:rsidR="00196CDC" w:rsidRDefault="00196CDC" w:rsidP="00530076">
      <w:r w:rsidRPr="00762221">
        <w:rPr>
          <w:b/>
        </w:rPr>
        <w:t xml:space="preserve">    </w:t>
      </w:r>
      <w:r w:rsidR="00AA4479" w:rsidRPr="00762221">
        <w:t xml:space="preserve">от </w:t>
      </w:r>
      <w:r w:rsidR="00C50202">
        <w:t>06</w:t>
      </w:r>
      <w:r w:rsidR="006D5D26">
        <w:t xml:space="preserve"> февраля </w:t>
      </w:r>
      <w:r w:rsidR="00014C3C">
        <w:t>202</w:t>
      </w:r>
      <w:r w:rsidR="006D5D26">
        <w:t>6</w:t>
      </w:r>
      <w:r w:rsidR="00597BBC" w:rsidRPr="00762221">
        <w:t xml:space="preserve"> года </w:t>
      </w:r>
      <w:r w:rsidR="00AA4479" w:rsidRPr="00762221">
        <w:t xml:space="preserve">   </w:t>
      </w:r>
      <w:r w:rsidR="0000230F" w:rsidRPr="00762221">
        <w:t xml:space="preserve">                                                        </w:t>
      </w:r>
      <w:r w:rsidR="004B370F" w:rsidRPr="00762221">
        <w:t xml:space="preserve">           </w:t>
      </w:r>
      <w:r w:rsidR="00807999" w:rsidRPr="00762221">
        <w:t xml:space="preserve">        </w:t>
      </w:r>
      <w:r w:rsidR="001677EB" w:rsidRPr="00762221">
        <w:t xml:space="preserve">                    </w:t>
      </w:r>
      <w:r w:rsidR="003C18A3" w:rsidRPr="00762221">
        <w:t xml:space="preserve"> </w:t>
      </w:r>
      <w:r w:rsidR="00807999" w:rsidRPr="00762221">
        <w:t xml:space="preserve"> № </w:t>
      </w:r>
      <w:r w:rsidR="006D5D26">
        <w:t>2</w:t>
      </w:r>
      <w:r w:rsidR="00C50202">
        <w:t>1</w:t>
      </w:r>
    </w:p>
    <w:p w14:paraId="0559057D" w14:textId="43343CBD" w:rsidR="00014C3C" w:rsidRDefault="00014C3C" w:rsidP="00530076"/>
    <w:p w14:paraId="460AFE91" w14:textId="77777777" w:rsidR="00014C3C" w:rsidRDefault="00014C3C" w:rsidP="00530076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014C3C" w14:paraId="11366411" w14:textId="77777777" w:rsidTr="00825F0F">
        <w:tc>
          <w:tcPr>
            <w:tcW w:w="5245" w:type="dxa"/>
          </w:tcPr>
          <w:p w14:paraId="07185043" w14:textId="3BCA5CC8" w:rsidR="00825F0F" w:rsidRPr="001E78C2" w:rsidRDefault="00825F0F" w:rsidP="00825F0F">
            <w:pPr>
              <w:shd w:val="clear" w:color="auto" w:fill="FFFFFF"/>
              <w:textAlignment w:val="baseline"/>
              <w:rPr>
                <w:color w:val="444444"/>
              </w:rPr>
            </w:pPr>
            <w:r w:rsidRPr="001E78C2">
              <w:rPr>
                <w:color w:val="444444"/>
              </w:rPr>
              <w:t>Об</w:t>
            </w:r>
            <w:r>
              <w:rPr>
                <w:color w:val="444444"/>
              </w:rPr>
              <w:t xml:space="preserve"> </w:t>
            </w:r>
            <w:r w:rsidRPr="001E78C2">
              <w:rPr>
                <w:color w:val="444444"/>
              </w:rPr>
              <w:t>утверждении</w:t>
            </w:r>
            <w:r>
              <w:rPr>
                <w:color w:val="444444"/>
              </w:rPr>
              <w:t xml:space="preserve"> </w:t>
            </w:r>
            <w:r w:rsidRPr="001E78C2">
              <w:rPr>
                <w:color w:val="444444"/>
              </w:rPr>
              <w:t>муниципальной</w:t>
            </w:r>
            <w:r>
              <w:rPr>
                <w:color w:val="444444"/>
              </w:rPr>
              <w:t xml:space="preserve"> </w:t>
            </w:r>
            <w:r w:rsidRPr="001E78C2">
              <w:rPr>
                <w:color w:val="444444"/>
              </w:rPr>
              <w:t>целевой</w:t>
            </w:r>
          </w:p>
          <w:p w14:paraId="4ACBDE4D" w14:textId="2F5DC7E5" w:rsidR="00825F0F" w:rsidRPr="001E78C2" w:rsidRDefault="00825F0F" w:rsidP="00825F0F">
            <w:pPr>
              <w:shd w:val="clear" w:color="auto" w:fill="FFFFFF"/>
              <w:textAlignment w:val="baseline"/>
              <w:rPr>
                <w:color w:val="444444"/>
              </w:rPr>
            </w:pPr>
            <w:r w:rsidRPr="001E78C2">
              <w:rPr>
                <w:color w:val="444444"/>
              </w:rPr>
              <w:t>программы «Энергосбережение и повышение</w:t>
            </w:r>
          </w:p>
          <w:p w14:paraId="0A1C0026" w14:textId="43B05BB5" w:rsidR="00825F0F" w:rsidRPr="001E78C2" w:rsidRDefault="00825F0F" w:rsidP="00825F0F">
            <w:pPr>
              <w:shd w:val="clear" w:color="auto" w:fill="FFFFFF"/>
              <w:textAlignment w:val="baseline"/>
              <w:rPr>
                <w:color w:val="444444"/>
              </w:rPr>
            </w:pPr>
            <w:r w:rsidRPr="001E78C2">
              <w:rPr>
                <w:color w:val="444444"/>
              </w:rPr>
              <w:t>энергетической эффективности на</w:t>
            </w:r>
            <w:r>
              <w:rPr>
                <w:color w:val="444444"/>
              </w:rPr>
              <w:t xml:space="preserve"> </w:t>
            </w:r>
            <w:r w:rsidRPr="001E78C2">
              <w:rPr>
                <w:color w:val="444444"/>
              </w:rPr>
              <w:t>территории</w:t>
            </w:r>
          </w:p>
          <w:p w14:paraId="6F3E72EA" w14:textId="01932351" w:rsidR="00825F0F" w:rsidRPr="001E78C2" w:rsidRDefault="00825F0F" w:rsidP="00825F0F">
            <w:pPr>
              <w:shd w:val="clear" w:color="auto" w:fill="FFFFFF"/>
              <w:textAlignment w:val="baseline"/>
              <w:rPr>
                <w:color w:val="444444"/>
              </w:rPr>
            </w:pPr>
            <w:r w:rsidRPr="001E78C2">
              <w:rPr>
                <w:color w:val="444444"/>
              </w:rPr>
              <w:t>Севастьяновского сельского поселения</w:t>
            </w:r>
          </w:p>
          <w:p w14:paraId="49CB754A" w14:textId="7C3F150B" w:rsidR="00825F0F" w:rsidRPr="001E78C2" w:rsidRDefault="00825F0F" w:rsidP="00825F0F">
            <w:pPr>
              <w:shd w:val="clear" w:color="auto" w:fill="FFFFFF"/>
              <w:textAlignment w:val="baseline"/>
              <w:rPr>
                <w:color w:val="444444"/>
              </w:rPr>
            </w:pPr>
            <w:r w:rsidRPr="001E78C2">
              <w:rPr>
                <w:color w:val="444444"/>
              </w:rPr>
              <w:t>на 202</w:t>
            </w:r>
            <w:r>
              <w:rPr>
                <w:color w:val="444444"/>
              </w:rPr>
              <w:t>6</w:t>
            </w:r>
            <w:r w:rsidRPr="001E78C2">
              <w:rPr>
                <w:color w:val="444444"/>
              </w:rPr>
              <w:t>-202</w:t>
            </w:r>
            <w:r w:rsidR="00C50202">
              <w:rPr>
                <w:color w:val="444444"/>
              </w:rPr>
              <w:t>8</w:t>
            </w:r>
            <w:r w:rsidRPr="001E78C2">
              <w:rPr>
                <w:color w:val="444444"/>
              </w:rPr>
              <w:t xml:space="preserve"> гг.»</w:t>
            </w:r>
          </w:p>
          <w:p w14:paraId="2F6A045E" w14:textId="7BD074A8" w:rsidR="00014C3C" w:rsidRDefault="00014C3C" w:rsidP="00014C3C">
            <w:pPr>
              <w:jc w:val="both"/>
            </w:pPr>
          </w:p>
        </w:tc>
      </w:tr>
    </w:tbl>
    <w:p w14:paraId="1B38A8A5" w14:textId="77777777" w:rsidR="00E7061B" w:rsidRPr="00E7061B" w:rsidRDefault="00E7061B" w:rsidP="00E7061B">
      <w:pPr>
        <w:autoSpaceDE w:val="0"/>
        <w:autoSpaceDN w:val="0"/>
        <w:adjustRightInd w:val="0"/>
        <w:jc w:val="center"/>
      </w:pPr>
    </w:p>
    <w:p w14:paraId="5A77A30D" w14:textId="77777777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В целях реализации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руководствуясь Указом Президента Российской Федерации от 4 июня 2008 г. N 889 «О некоторых мерах по повышению энергетической и экологической эффективности российской экономики», постановлениями Правительства Российской Федерации от 31 декабря 2009 г. N 1225 «О требованиях к региональным и муниципальным программам в области энергосбережения и повышения энергетической эффективности», от 15 мая 2010 г. N 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приказом Министерства экономического развития Российской Федерации от 17 февраля 2010 г. N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на основании Устава Севастьяновского  сельского поселения,</w:t>
      </w:r>
    </w:p>
    <w:p w14:paraId="3AB71C5D" w14:textId="77777777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ПОСТАНОВЛЯЕТ:</w:t>
      </w:r>
    </w:p>
    <w:p w14:paraId="1DC7F22E" w14:textId="67B7CDA4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1.</w:t>
      </w:r>
      <w:r w:rsidRPr="00CD0299">
        <w:rPr>
          <w:bCs/>
        </w:rPr>
        <w:tab/>
        <w:t xml:space="preserve">Утвердить муниципальную целевую программу «Энергосбережение и повышение энергетической эффективности </w:t>
      </w:r>
      <w:r w:rsidR="00C50202">
        <w:rPr>
          <w:bCs/>
        </w:rPr>
        <w:t>администрации</w:t>
      </w:r>
      <w:r w:rsidRPr="00CD0299">
        <w:rPr>
          <w:bCs/>
        </w:rPr>
        <w:t xml:space="preserve"> Севастьяновского сельского поселения на 202</w:t>
      </w:r>
      <w:r>
        <w:rPr>
          <w:bCs/>
        </w:rPr>
        <w:t>6</w:t>
      </w:r>
      <w:r w:rsidRPr="00CD0299">
        <w:rPr>
          <w:bCs/>
        </w:rPr>
        <w:t>-202</w:t>
      </w:r>
      <w:r w:rsidR="00C50202">
        <w:rPr>
          <w:bCs/>
        </w:rPr>
        <w:t>8</w:t>
      </w:r>
      <w:r w:rsidRPr="00CD0299">
        <w:rPr>
          <w:bCs/>
        </w:rPr>
        <w:t xml:space="preserve"> годов», согласно приложению к настоящему постановлению.</w:t>
      </w:r>
    </w:p>
    <w:p w14:paraId="1AA292C0" w14:textId="240AE187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2.</w:t>
      </w:r>
      <w:r w:rsidRPr="00CD0299">
        <w:rPr>
          <w:bCs/>
        </w:rPr>
        <w:tab/>
        <w:t xml:space="preserve">Финансирование мероприятий «Энергосбережение и повышение энергетической эффективности </w:t>
      </w:r>
      <w:r w:rsidR="00C50202">
        <w:rPr>
          <w:bCs/>
        </w:rPr>
        <w:t>администрации</w:t>
      </w:r>
      <w:r w:rsidRPr="00CD0299">
        <w:rPr>
          <w:bCs/>
        </w:rPr>
        <w:t xml:space="preserve"> Севастьяновского сельского поселения на 202</w:t>
      </w:r>
      <w:r w:rsidR="00C50202">
        <w:rPr>
          <w:bCs/>
        </w:rPr>
        <w:t>6</w:t>
      </w:r>
      <w:r w:rsidRPr="00CD0299">
        <w:rPr>
          <w:bCs/>
        </w:rPr>
        <w:t>-202</w:t>
      </w:r>
      <w:r w:rsidR="00C50202">
        <w:rPr>
          <w:bCs/>
        </w:rPr>
        <w:t>8</w:t>
      </w:r>
      <w:r w:rsidRPr="00CD0299">
        <w:rPr>
          <w:bCs/>
        </w:rPr>
        <w:t xml:space="preserve"> годов» производить в пределах ассигнований, предусмотренных на эти цели в бюджете Се6вастьяновского сельского поселения на соответствующий год.</w:t>
      </w:r>
    </w:p>
    <w:p w14:paraId="69E48087" w14:textId="77777777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3.</w:t>
      </w:r>
      <w:r w:rsidRPr="00CD0299">
        <w:rPr>
          <w:bCs/>
        </w:rPr>
        <w:tab/>
        <w:t>Опубликовать настоящее постановление в средствах массовой информации, разместить на официальном сайте поселения в сети интернет.</w:t>
      </w:r>
    </w:p>
    <w:p w14:paraId="4384FC12" w14:textId="1FFBA9F4" w:rsidR="00E7061B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4.</w:t>
      </w:r>
      <w:r w:rsidRPr="00CD0299">
        <w:rPr>
          <w:bCs/>
        </w:rPr>
        <w:tab/>
        <w:t>Настоящее постановление вступает в силу с момента опубликования.</w:t>
      </w:r>
    </w:p>
    <w:p w14:paraId="475F9889" w14:textId="467084A4" w:rsidR="00014C3C" w:rsidRDefault="00C50202" w:rsidP="00014C3C">
      <w:pPr>
        <w:tabs>
          <w:tab w:val="left" w:pos="1080"/>
        </w:tabs>
        <w:autoSpaceDE w:val="0"/>
        <w:autoSpaceDN w:val="0"/>
        <w:adjustRightInd w:val="0"/>
        <w:jc w:val="both"/>
      </w:pPr>
      <w:r>
        <w:rPr>
          <w:bCs/>
        </w:rPr>
        <w:t xml:space="preserve">5. </w:t>
      </w:r>
      <w:r>
        <w:tab/>
      </w:r>
      <w:r w:rsidR="00014C3C" w:rsidRPr="00014C3C">
        <w:t xml:space="preserve">Контроль за выполнением постановления оставляю за собой. </w:t>
      </w:r>
    </w:p>
    <w:p w14:paraId="6EF0F2DA" w14:textId="77777777" w:rsidR="00014C3C" w:rsidRDefault="00014C3C" w:rsidP="00014C3C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4B55399A" w14:textId="77777777" w:rsidR="00014C3C" w:rsidRDefault="00014C3C" w:rsidP="00014C3C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523B9D1B" w14:textId="2CA18417" w:rsidR="00E7061B" w:rsidRPr="00E7061B" w:rsidRDefault="00E7061B" w:rsidP="00014C3C">
      <w:pPr>
        <w:tabs>
          <w:tab w:val="left" w:pos="1080"/>
        </w:tabs>
        <w:autoSpaceDE w:val="0"/>
        <w:autoSpaceDN w:val="0"/>
        <w:adjustRightInd w:val="0"/>
        <w:jc w:val="both"/>
      </w:pPr>
      <w:r w:rsidRPr="00E7061B">
        <w:t xml:space="preserve">Глава администрации </w:t>
      </w:r>
    </w:p>
    <w:p w14:paraId="5406EBCD" w14:textId="75BFDA04" w:rsidR="00E7061B" w:rsidRDefault="00E7061B" w:rsidP="00E7061B">
      <w:pPr>
        <w:autoSpaceDE w:val="0"/>
        <w:autoSpaceDN w:val="0"/>
        <w:adjustRightInd w:val="0"/>
      </w:pPr>
      <w:r w:rsidRPr="00E7061B">
        <w:t xml:space="preserve"> Севастьяновско</w:t>
      </w:r>
      <w:r w:rsidR="00014C3C">
        <w:t>го</w:t>
      </w:r>
      <w:r w:rsidRPr="00E7061B">
        <w:t xml:space="preserve"> сельско</w:t>
      </w:r>
      <w:r w:rsidR="00014C3C">
        <w:t>го</w:t>
      </w:r>
      <w:r w:rsidRPr="00E7061B">
        <w:t xml:space="preserve"> поселени</w:t>
      </w:r>
      <w:r w:rsidR="00014C3C">
        <w:t>я</w:t>
      </w:r>
      <w:r w:rsidRPr="00E7061B">
        <w:t xml:space="preserve">                       </w:t>
      </w:r>
      <w:r w:rsidR="00014C3C">
        <w:t xml:space="preserve">                         </w:t>
      </w:r>
      <w:r w:rsidRPr="00E7061B">
        <w:t xml:space="preserve">       </w:t>
      </w:r>
      <w:proofErr w:type="spellStart"/>
      <w:r w:rsidR="00014C3C">
        <w:t>В.В.Бакаев</w:t>
      </w:r>
      <w:proofErr w:type="spellEnd"/>
    </w:p>
    <w:p w14:paraId="2890ECE5" w14:textId="77777777" w:rsidR="00E7061B" w:rsidRDefault="00E7061B" w:rsidP="00E7061B">
      <w:pPr>
        <w:autoSpaceDE w:val="0"/>
        <w:autoSpaceDN w:val="0"/>
        <w:adjustRightInd w:val="0"/>
      </w:pPr>
    </w:p>
    <w:p w14:paraId="13AECE82" w14:textId="659D6922" w:rsidR="00E7061B" w:rsidRDefault="00E7061B" w:rsidP="00E7061B">
      <w:pPr>
        <w:autoSpaceDE w:val="0"/>
        <w:autoSpaceDN w:val="0"/>
        <w:adjustRightInd w:val="0"/>
      </w:pPr>
    </w:p>
    <w:p w14:paraId="62D72A38" w14:textId="77777777" w:rsidR="00C50202" w:rsidRDefault="00C50202" w:rsidP="00E7061B">
      <w:pPr>
        <w:autoSpaceDE w:val="0"/>
        <w:autoSpaceDN w:val="0"/>
        <w:adjustRightInd w:val="0"/>
      </w:pPr>
    </w:p>
    <w:p w14:paraId="34351D2B" w14:textId="77777777" w:rsidR="00E7061B" w:rsidRDefault="00E7061B" w:rsidP="00E7061B">
      <w:pPr>
        <w:autoSpaceDE w:val="0"/>
        <w:autoSpaceDN w:val="0"/>
        <w:adjustRightInd w:val="0"/>
        <w:rPr>
          <w:sz w:val="18"/>
          <w:szCs w:val="18"/>
        </w:rPr>
      </w:pPr>
    </w:p>
    <w:p w14:paraId="74ACC4D6" w14:textId="665ACF7D" w:rsidR="00E7061B" w:rsidRDefault="00E7061B" w:rsidP="00E7061B">
      <w:pPr>
        <w:autoSpaceDE w:val="0"/>
        <w:autoSpaceDN w:val="0"/>
        <w:adjustRightInd w:val="0"/>
        <w:rPr>
          <w:sz w:val="18"/>
          <w:szCs w:val="18"/>
        </w:rPr>
      </w:pPr>
      <w:r w:rsidRPr="00E7061B">
        <w:rPr>
          <w:sz w:val="18"/>
          <w:szCs w:val="18"/>
        </w:rPr>
        <w:t xml:space="preserve">Исп. </w:t>
      </w:r>
      <w:r w:rsidR="006802F2">
        <w:rPr>
          <w:sz w:val="18"/>
          <w:szCs w:val="18"/>
        </w:rPr>
        <w:t>Скороделова Г.А.</w:t>
      </w:r>
      <w:r w:rsidRPr="00E7061B">
        <w:rPr>
          <w:sz w:val="18"/>
          <w:szCs w:val="18"/>
        </w:rPr>
        <w:t>.</w:t>
      </w:r>
      <w:r>
        <w:rPr>
          <w:sz w:val="18"/>
          <w:szCs w:val="18"/>
        </w:rPr>
        <w:t xml:space="preserve"> тел. 8 (813 79) 93</w:t>
      </w:r>
      <w:r w:rsidR="009974B4">
        <w:rPr>
          <w:sz w:val="18"/>
          <w:szCs w:val="18"/>
        </w:rPr>
        <w:t> </w:t>
      </w:r>
      <w:r>
        <w:rPr>
          <w:sz w:val="18"/>
          <w:szCs w:val="18"/>
        </w:rPr>
        <w:t>121</w:t>
      </w:r>
    </w:p>
    <w:p w14:paraId="6940FF93" w14:textId="44D6E2C6" w:rsidR="00C50202" w:rsidRDefault="00C50202" w:rsidP="00E7061B">
      <w:pPr>
        <w:autoSpaceDE w:val="0"/>
        <w:autoSpaceDN w:val="0"/>
        <w:adjustRightInd w:val="0"/>
        <w:rPr>
          <w:sz w:val="18"/>
          <w:szCs w:val="18"/>
        </w:rPr>
      </w:pPr>
    </w:p>
    <w:p w14:paraId="02C6A325" w14:textId="196D746C" w:rsidR="009974B4" w:rsidRDefault="009974B4" w:rsidP="00E7061B">
      <w:pPr>
        <w:autoSpaceDE w:val="0"/>
        <w:autoSpaceDN w:val="0"/>
        <w:adjustRightInd w:val="0"/>
        <w:rPr>
          <w:sz w:val="18"/>
          <w:szCs w:val="18"/>
        </w:rPr>
      </w:pPr>
    </w:p>
    <w:p w14:paraId="17180CA2" w14:textId="77777777" w:rsidR="009974B4" w:rsidRDefault="009974B4" w:rsidP="00E7061B">
      <w:pPr>
        <w:autoSpaceDE w:val="0"/>
        <w:autoSpaceDN w:val="0"/>
        <w:adjustRightInd w:val="0"/>
        <w:rPr>
          <w:sz w:val="18"/>
          <w:szCs w:val="18"/>
        </w:rPr>
      </w:pPr>
      <w:bookmarkStart w:id="0" w:name="_GoBack"/>
      <w:bookmarkEnd w:id="0"/>
    </w:p>
    <w:p w14:paraId="1A969667" w14:textId="77777777" w:rsidR="00C50202" w:rsidRDefault="00C50202" w:rsidP="00C50202">
      <w:pPr>
        <w:spacing w:after="200" w:line="276" w:lineRule="auto"/>
        <w:jc w:val="right"/>
        <w:rPr>
          <w:rFonts w:eastAsiaTheme="minorEastAsia"/>
          <w:sz w:val="18"/>
          <w:szCs w:val="18"/>
        </w:rPr>
      </w:pPr>
      <w:r w:rsidRPr="00C50202">
        <w:rPr>
          <w:rFonts w:eastAsiaTheme="minorEastAsia"/>
          <w:sz w:val="18"/>
          <w:szCs w:val="18"/>
        </w:rPr>
        <w:lastRenderedPageBreak/>
        <w:t>приложение 1</w:t>
      </w:r>
    </w:p>
    <w:p w14:paraId="7853C823" w14:textId="11418BA3" w:rsidR="00C50202" w:rsidRPr="00C50202" w:rsidRDefault="00C50202" w:rsidP="00C50202">
      <w:pPr>
        <w:spacing w:line="276" w:lineRule="auto"/>
        <w:jc w:val="right"/>
        <w:rPr>
          <w:rFonts w:eastAsiaTheme="minorEastAsia"/>
          <w:sz w:val="18"/>
          <w:szCs w:val="18"/>
        </w:rPr>
      </w:pPr>
      <w:r w:rsidRPr="00C50202">
        <w:rPr>
          <w:rFonts w:eastAsiaTheme="minorEastAsia"/>
          <w:sz w:val="18"/>
          <w:szCs w:val="18"/>
        </w:rPr>
        <w:t>Утверждено</w:t>
      </w:r>
    </w:p>
    <w:p w14:paraId="4131E26C" w14:textId="77777777" w:rsidR="00C50202" w:rsidRPr="00C50202" w:rsidRDefault="00C50202" w:rsidP="00C50202">
      <w:pPr>
        <w:jc w:val="right"/>
        <w:rPr>
          <w:rFonts w:eastAsiaTheme="minorEastAsia"/>
          <w:sz w:val="18"/>
          <w:szCs w:val="18"/>
        </w:rPr>
      </w:pPr>
      <w:r w:rsidRPr="00C50202">
        <w:rPr>
          <w:rFonts w:eastAsiaTheme="minorEastAsia"/>
          <w:sz w:val="18"/>
          <w:szCs w:val="18"/>
        </w:rPr>
        <w:t>Постановлением администрации</w:t>
      </w:r>
    </w:p>
    <w:p w14:paraId="31C81EE1" w14:textId="77777777" w:rsidR="00C50202" w:rsidRPr="00C50202" w:rsidRDefault="00C50202" w:rsidP="00C50202">
      <w:pPr>
        <w:jc w:val="right"/>
        <w:rPr>
          <w:rFonts w:eastAsiaTheme="minorEastAsia"/>
          <w:sz w:val="18"/>
          <w:szCs w:val="18"/>
        </w:rPr>
      </w:pPr>
      <w:r w:rsidRPr="00C50202">
        <w:rPr>
          <w:rFonts w:eastAsiaTheme="minorEastAsia"/>
          <w:sz w:val="18"/>
          <w:szCs w:val="18"/>
        </w:rPr>
        <w:t xml:space="preserve"> Севастьяновского сельского поселения</w:t>
      </w:r>
    </w:p>
    <w:p w14:paraId="655568D1" w14:textId="33480098" w:rsidR="00C50202" w:rsidRPr="00C50202" w:rsidRDefault="00C50202" w:rsidP="00C50202">
      <w:pPr>
        <w:jc w:val="right"/>
        <w:rPr>
          <w:rFonts w:eastAsiaTheme="minorEastAsia"/>
          <w:sz w:val="18"/>
          <w:szCs w:val="18"/>
        </w:rPr>
      </w:pPr>
      <w:r w:rsidRPr="00C50202">
        <w:rPr>
          <w:rFonts w:eastAsiaTheme="minorEastAsia"/>
          <w:sz w:val="18"/>
          <w:szCs w:val="18"/>
        </w:rPr>
        <w:t xml:space="preserve">№ </w:t>
      </w:r>
      <w:proofErr w:type="gramStart"/>
      <w:r>
        <w:rPr>
          <w:rFonts w:eastAsiaTheme="minorEastAsia"/>
          <w:sz w:val="18"/>
          <w:szCs w:val="18"/>
        </w:rPr>
        <w:t>21</w:t>
      </w:r>
      <w:r w:rsidRPr="00C50202">
        <w:rPr>
          <w:rFonts w:eastAsiaTheme="minorEastAsia"/>
          <w:sz w:val="18"/>
          <w:szCs w:val="18"/>
        </w:rPr>
        <w:t xml:space="preserve">  от</w:t>
      </w:r>
      <w:proofErr w:type="gramEnd"/>
      <w:r w:rsidRPr="00C50202"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sz w:val="18"/>
          <w:szCs w:val="18"/>
        </w:rPr>
        <w:t>06</w:t>
      </w:r>
      <w:r w:rsidRPr="00C50202">
        <w:rPr>
          <w:rFonts w:eastAsiaTheme="minorEastAsia"/>
          <w:sz w:val="18"/>
          <w:szCs w:val="18"/>
        </w:rPr>
        <w:t>.0</w:t>
      </w:r>
      <w:r>
        <w:rPr>
          <w:rFonts w:eastAsiaTheme="minorEastAsia"/>
          <w:sz w:val="18"/>
          <w:szCs w:val="18"/>
        </w:rPr>
        <w:t>2</w:t>
      </w:r>
      <w:r w:rsidRPr="00C50202">
        <w:rPr>
          <w:rFonts w:eastAsiaTheme="minorEastAsia"/>
          <w:sz w:val="18"/>
          <w:szCs w:val="18"/>
        </w:rPr>
        <w:t>.2026</w:t>
      </w:r>
      <w:r>
        <w:rPr>
          <w:rFonts w:eastAsiaTheme="minorEastAsia"/>
          <w:sz w:val="18"/>
          <w:szCs w:val="18"/>
        </w:rPr>
        <w:t xml:space="preserve"> </w:t>
      </w:r>
      <w:r w:rsidRPr="00C50202">
        <w:rPr>
          <w:rFonts w:eastAsiaTheme="minorEastAsia"/>
          <w:sz w:val="18"/>
          <w:szCs w:val="18"/>
        </w:rPr>
        <w:t>года</w:t>
      </w:r>
    </w:p>
    <w:p w14:paraId="18A2F3EB" w14:textId="77777777" w:rsidR="00C50202" w:rsidRPr="00C50202" w:rsidRDefault="00C50202" w:rsidP="00C50202">
      <w:pPr>
        <w:jc w:val="center"/>
        <w:rPr>
          <w:rFonts w:eastAsiaTheme="minorEastAsia"/>
          <w:sz w:val="32"/>
          <w:szCs w:val="32"/>
        </w:rPr>
      </w:pPr>
    </w:p>
    <w:p w14:paraId="3E74379E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sz w:val="32"/>
          <w:szCs w:val="32"/>
        </w:rPr>
      </w:pPr>
    </w:p>
    <w:p w14:paraId="0B86798D" w14:textId="77777777" w:rsidR="00C50202" w:rsidRPr="00C50202" w:rsidRDefault="00C50202" w:rsidP="00C50202">
      <w:pPr>
        <w:spacing w:after="200"/>
        <w:jc w:val="center"/>
        <w:rPr>
          <w:rFonts w:eastAsiaTheme="minorEastAsia"/>
          <w:b/>
          <w:sz w:val="32"/>
          <w:szCs w:val="32"/>
        </w:rPr>
      </w:pPr>
    </w:p>
    <w:p w14:paraId="40F1BED6" w14:textId="77777777" w:rsidR="00C50202" w:rsidRPr="00C50202" w:rsidRDefault="00C50202" w:rsidP="00C50202">
      <w:pPr>
        <w:spacing w:after="200"/>
        <w:jc w:val="center"/>
        <w:rPr>
          <w:rFonts w:eastAsiaTheme="minorEastAsia"/>
          <w:b/>
          <w:sz w:val="32"/>
          <w:szCs w:val="32"/>
        </w:rPr>
      </w:pPr>
    </w:p>
    <w:p w14:paraId="1532DC74" w14:textId="77777777" w:rsidR="00C50202" w:rsidRPr="00C50202" w:rsidRDefault="00C50202" w:rsidP="00C50202">
      <w:pPr>
        <w:spacing w:after="200"/>
        <w:jc w:val="center"/>
        <w:rPr>
          <w:rFonts w:eastAsiaTheme="minorEastAsia"/>
          <w:b/>
          <w:sz w:val="32"/>
          <w:szCs w:val="32"/>
        </w:rPr>
      </w:pPr>
    </w:p>
    <w:p w14:paraId="5B401745" w14:textId="77777777" w:rsidR="00C50202" w:rsidRPr="00C50202" w:rsidRDefault="00C50202" w:rsidP="00C50202">
      <w:pPr>
        <w:spacing w:after="200"/>
        <w:jc w:val="center"/>
        <w:rPr>
          <w:rFonts w:eastAsiaTheme="minorEastAsia"/>
          <w:b/>
          <w:sz w:val="32"/>
          <w:szCs w:val="32"/>
        </w:rPr>
      </w:pPr>
    </w:p>
    <w:p w14:paraId="44C996B2" w14:textId="77777777" w:rsidR="00C50202" w:rsidRPr="00C50202" w:rsidRDefault="00C50202" w:rsidP="00C50202">
      <w:pPr>
        <w:spacing w:after="200"/>
        <w:jc w:val="center"/>
        <w:rPr>
          <w:rFonts w:eastAsiaTheme="minorEastAsia"/>
          <w:b/>
          <w:sz w:val="32"/>
          <w:szCs w:val="32"/>
        </w:rPr>
      </w:pPr>
    </w:p>
    <w:p w14:paraId="04A70256" w14:textId="77777777" w:rsidR="00C50202" w:rsidRPr="00C50202" w:rsidRDefault="00C50202" w:rsidP="00C50202">
      <w:pPr>
        <w:spacing w:after="200"/>
        <w:jc w:val="center"/>
        <w:rPr>
          <w:rFonts w:eastAsiaTheme="minorEastAsia"/>
          <w:b/>
          <w:sz w:val="32"/>
          <w:szCs w:val="32"/>
        </w:rPr>
      </w:pPr>
    </w:p>
    <w:p w14:paraId="16113E4A" w14:textId="77777777" w:rsidR="00C50202" w:rsidRPr="00C50202" w:rsidRDefault="00C50202" w:rsidP="00C50202">
      <w:pPr>
        <w:jc w:val="center"/>
        <w:rPr>
          <w:rFonts w:eastAsiaTheme="minorEastAsia"/>
          <w:b/>
          <w:sz w:val="32"/>
          <w:szCs w:val="32"/>
        </w:rPr>
      </w:pPr>
      <w:r w:rsidRPr="00C50202">
        <w:rPr>
          <w:rFonts w:eastAsiaTheme="minorEastAsia"/>
          <w:b/>
          <w:sz w:val="32"/>
          <w:szCs w:val="32"/>
        </w:rPr>
        <w:t xml:space="preserve">Программа </w:t>
      </w:r>
      <w:bookmarkStart w:id="1" w:name="_Hlk221787790"/>
      <w:r w:rsidRPr="00C50202">
        <w:rPr>
          <w:rFonts w:eastAsiaTheme="minorEastAsia"/>
          <w:b/>
          <w:sz w:val="32"/>
          <w:szCs w:val="32"/>
        </w:rPr>
        <w:t>энергосбережения и повышения</w:t>
      </w:r>
    </w:p>
    <w:p w14:paraId="4BA3043D" w14:textId="419743AD" w:rsidR="00C50202" w:rsidRPr="00C50202" w:rsidRDefault="00C50202" w:rsidP="00C50202">
      <w:pPr>
        <w:jc w:val="center"/>
        <w:rPr>
          <w:rFonts w:eastAsiaTheme="minorEastAsia"/>
          <w:b/>
          <w:sz w:val="32"/>
          <w:szCs w:val="32"/>
        </w:rPr>
      </w:pPr>
      <w:r w:rsidRPr="00C50202">
        <w:rPr>
          <w:rFonts w:eastAsiaTheme="minorEastAsia"/>
          <w:b/>
          <w:sz w:val="32"/>
          <w:szCs w:val="32"/>
        </w:rPr>
        <w:t>энергетической эффективности</w:t>
      </w:r>
      <w:r>
        <w:rPr>
          <w:rFonts w:eastAsiaTheme="minorEastAsia"/>
          <w:b/>
          <w:sz w:val="32"/>
          <w:szCs w:val="32"/>
        </w:rPr>
        <w:t xml:space="preserve"> </w:t>
      </w:r>
      <w:r w:rsidRPr="00C50202">
        <w:rPr>
          <w:rFonts w:eastAsiaTheme="minorEastAsia"/>
          <w:b/>
          <w:sz w:val="32"/>
          <w:szCs w:val="32"/>
        </w:rPr>
        <w:t xml:space="preserve">администрации </w:t>
      </w:r>
    </w:p>
    <w:p w14:paraId="47E67D50" w14:textId="33EF0ADA" w:rsidR="00C50202" w:rsidRPr="00C50202" w:rsidRDefault="00C50202" w:rsidP="00C50202">
      <w:pPr>
        <w:jc w:val="center"/>
        <w:rPr>
          <w:rFonts w:eastAsiaTheme="minorEastAsia"/>
          <w:b/>
          <w:sz w:val="32"/>
          <w:szCs w:val="32"/>
        </w:rPr>
      </w:pPr>
      <w:r w:rsidRPr="00C50202">
        <w:rPr>
          <w:rFonts w:eastAsiaTheme="minorEastAsia"/>
          <w:b/>
          <w:sz w:val="32"/>
          <w:szCs w:val="32"/>
        </w:rPr>
        <w:t xml:space="preserve">Севастьяновское сельское поселение </w:t>
      </w:r>
    </w:p>
    <w:p w14:paraId="70624824" w14:textId="4FB8211D" w:rsidR="00C50202" w:rsidRPr="00C50202" w:rsidRDefault="00C50202" w:rsidP="00C50202">
      <w:pPr>
        <w:jc w:val="center"/>
        <w:rPr>
          <w:rFonts w:eastAsiaTheme="minorEastAsia"/>
          <w:b/>
          <w:sz w:val="32"/>
          <w:szCs w:val="32"/>
        </w:rPr>
      </w:pPr>
      <w:r w:rsidRPr="00C50202">
        <w:rPr>
          <w:rFonts w:eastAsiaTheme="minorEastAsia"/>
          <w:b/>
          <w:sz w:val="32"/>
          <w:szCs w:val="32"/>
        </w:rPr>
        <w:t>Приозерск</w:t>
      </w:r>
      <w:r>
        <w:rPr>
          <w:rFonts w:eastAsiaTheme="minorEastAsia"/>
          <w:b/>
          <w:sz w:val="32"/>
          <w:szCs w:val="32"/>
        </w:rPr>
        <w:t>ого</w:t>
      </w:r>
      <w:r w:rsidRPr="00C50202">
        <w:rPr>
          <w:rFonts w:eastAsiaTheme="minorEastAsia"/>
          <w:b/>
          <w:sz w:val="32"/>
          <w:szCs w:val="32"/>
        </w:rPr>
        <w:t xml:space="preserve"> муниципальн</w:t>
      </w:r>
      <w:r>
        <w:rPr>
          <w:rFonts w:eastAsiaTheme="minorEastAsia"/>
          <w:b/>
          <w:sz w:val="32"/>
          <w:szCs w:val="32"/>
        </w:rPr>
        <w:t>ого</w:t>
      </w:r>
      <w:r w:rsidRPr="00C50202">
        <w:rPr>
          <w:rFonts w:eastAsiaTheme="minorEastAsia"/>
          <w:b/>
          <w:sz w:val="32"/>
          <w:szCs w:val="32"/>
        </w:rPr>
        <w:t xml:space="preserve"> район</w:t>
      </w:r>
      <w:r>
        <w:rPr>
          <w:rFonts w:eastAsiaTheme="minorEastAsia"/>
          <w:b/>
          <w:sz w:val="32"/>
          <w:szCs w:val="32"/>
        </w:rPr>
        <w:t>а</w:t>
      </w:r>
    </w:p>
    <w:p w14:paraId="0576845E" w14:textId="5832A2BA" w:rsidR="00C50202" w:rsidRPr="00C50202" w:rsidRDefault="00C50202" w:rsidP="00C50202">
      <w:pPr>
        <w:jc w:val="center"/>
        <w:rPr>
          <w:rFonts w:eastAsiaTheme="minorEastAsia"/>
          <w:b/>
          <w:sz w:val="32"/>
          <w:szCs w:val="32"/>
        </w:rPr>
      </w:pPr>
      <w:r w:rsidRPr="00C50202">
        <w:rPr>
          <w:rFonts w:eastAsiaTheme="minorEastAsia"/>
          <w:b/>
          <w:sz w:val="32"/>
          <w:szCs w:val="32"/>
        </w:rPr>
        <w:t>Ленинградской области на период 202</w:t>
      </w:r>
      <w:r>
        <w:rPr>
          <w:rFonts w:eastAsiaTheme="minorEastAsia"/>
          <w:b/>
          <w:sz w:val="32"/>
          <w:szCs w:val="32"/>
        </w:rPr>
        <w:t>6</w:t>
      </w:r>
      <w:r w:rsidRPr="00C50202">
        <w:rPr>
          <w:rFonts w:eastAsiaTheme="minorEastAsia"/>
          <w:b/>
          <w:sz w:val="32"/>
          <w:szCs w:val="32"/>
        </w:rPr>
        <w:t>-202</w:t>
      </w:r>
      <w:r>
        <w:rPr>
          <w:rFonts w:eastAsiaTheme="minorEastAsia"/>
          <w:b/>
          <w:sz w:val="32"/>
          <w:szCs w:val="32"/>
        </w:rPr>
        <w:t>8</w:t>
      </w:r>
      <w:r w:rsidRPr="00C50202">
        <w:rPr>
          <w:rFonts w:eastAsiaTheme="minorEastAsia"/>
          <w:b/>
          <w:sz w:val="32"/>
          <w:szCs w:val="32"/>
        </w:rPr>
        <w:t xml:space="preserve"> гг.</w:t>
      </w:r>
    </w:p>
    <w:bookmarkEnd w:id="1"/>
    <w:p w14:paraId="2EC0C438" w14:textId="77777777" w:rsidR="00C50202" w:rsidRPr="00C50202" w:rsidRDefault="00C50202" w:rsidP="00C50202">
      <w:pPr>
        <w:spacing w:after="200"/>
        <w:jc w:val="center"/>
        <w:rPr>
          <w:rFonts w:eastAsiaTheme="minorEastAsia"/>
          <w:b/>
          <w:sz w:val="32"/>
          <w:szCs w:val="32"/>
        </w:rPr>
      </w:pPr>
    </w:p>
    <w:p w14:paraId="3434696B" w14:textId="77777777" w:rsidR="00C50202" w:rsidRPr="00C50202" w:rsidRDefault="00C50202" w:rsidP="00C50202">
      <w:pPr>
        <w:spacing w:after="200"/>
        <w:jc w:val="center"/>
        <w:rPr>
          <w:rFonts w:eastAsiaTheme="minorEastAsia"/>
          <w:b/>
          <w:sz w:val="32"/>
          <w:szCs w:val="32"/>
        </w:rPr>
      </w:pPr>
    </w:p>
    <w:p w14:paraId="59BCF5E0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41318192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234486CC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16F401E6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29F99A77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67A78CC3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21D00443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444035A3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6E568A00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08F90F66" w14:textId="299991C3" w:rsid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0379B7AA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55D07706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3972F925" w14:textId="77777777" w:rsidR="00C50202" w:rsidRPr="00C50202" w:rsidRDefault="00C50202" w:rsidP="00C50202">
      <w:pPr>
        <w:tabs>
          <w:tab w:val="left" w:pos="8931"/>
        </w:tabs>
        <w:spacing w:after="200" w:line="276" w:lineRule="auto"/>
        <w:jc w:val="center"/>
        <w:rPr>
          <w:rFonts w:eastAsiaTheme="minorEastAsia"/>
          <w:b/>
        </w:rPr>
      </w:pPr>
      <w:r w:rsidRPr="00C50202">
        <w:rPr>
          <w:rFonts w:eastAsiaTheme="minorEastAsia"/>
          <w:b/>
        </w:rPr>
        <w:lastRenderedPageBreak/>
        <w:t xml:space="preserve">Оглавление </w:t>
      </w:r>
    </w:p>
    <w:p w14:paraId="0ACCE3BA" w14:textId="77777777" w:rsidR="00C50202" w:rsidRPr="00C50202" w:rsidRDefault="00C50202" w:rsidP="00C50202">
      <w:pPr>
        <w:tabs>
          <w:tab w:val="left" w:pos="8931"/>
        </w:tabs>
        <w:spacing w:after="200" w:line="276" w:lineRule="auto"/>
        <w:rPr>
          <w:rFonts w:eastAsiaTheme="minorEastAsia"/>
          <w:b/>
        </w:rPr>
      </w:pPr>
      <w:r w:rsidRPr="00C50202">
        <w:rPr>
          <w:rFonts w:eastAsiaTheme="minorEastAsia"/>
        </w:rPr>
        <w:t xml:space="preserve">         1</w:t>
      </w:r>
      <w:r w:rsidRPr="00C50202">
        <w:rPr>
          <w:rFonts w:eastAsiaTheme="minorEastAsia"/>
          <w:b/>
        </w:rPr>
        <w:t xml:space="preserve">. </w:t>
      </w:r>
      <w:r w:rsidRPr="00C50202">
        <w:rPr>
          <w:rFonts w:eastAsiaTheme="minorEastAsia"/>
        </w:rPr>
        <w:t xml:space="preserve">Оглавление                          ......................................................................................   2 </w:t>
      </w:r>
    </w:p>
    <w:p w14:paraId="7148FD88" w14:textId="77777777" w:rsidR="00C50202" w:rsidRPr="00C50202" w:rsidRDefault="00C50202" w:rsidP="00C50202">
      <w:pPr>
        <w:spacing w:after="200"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         2. ПАСПОРТ                          .......................................................................................   3 </w:t>
      </w:r>
    </w:p>
    <w:p w14:paraId="183335A2" w14:textId="77777777" w:rsidR="00C50202" w:rsidRPr="00C50202" w:rsidRDefault="00C50202" w:rsidP="00C50202">
      <w:pPr>
        <w:tabs>
          <w:tab w:val="left" w:pos="567"/>
          <w:tab w:val="left" w:pos="8931"/>
        </w:tabs>
        <w:spacing w:after="200"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         1. Анализ текущего состояния энергосбережения в учреждении .....................         5 </w:t>
      </w:r>
    </w:p>
    <w:p w14:paraId="7F9D38A0" w14:textId="77777777" w:rsidR="00C50202" w:rsidRPr="00C50202" w:rsidRDefault="00C50202" w:rsidP="00C50202">
      <w:pPr>
        <w:spacing w:after="200"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         3. Цели и задачи Программы ..............................................................................          10 </w:t>
      </w:r>
    </w:p>
    <w:p w14:paraId="4D925BD8" w14:textId="77777777" w:rsidR="00C50202" w:rsidRPr="00C50202" w:rsidRDefault="00C50202" w:rsidP="00C50202">
      <w:pPr>
        <w:tabs>
          <w:tab w:val="left" w:pos="567"/>
          <w:tab w:val="left" w:pos="8931"/>
        </w:tabs>
        <w:spacing w:after="200"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         4. Сроки и этапы реализации Программы ..........................................................         10</w:t>
      </w:r>
    </w:p>
    <w:p w14:paraId="02DA41EB" w14:textId="77777777" w:rsidR="00C50202" w:rsidRPr="00C50202" w:rsidRDefault="00C50202" w:rsidP="00C50202">
      <w:pPr>
        <w:spacing w:after="200"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         5.  </w:t>
      </w:r>
      <w:proofErr w:type="gramStart"/>
      <w:r w:rsidRPr="00C50202">
        <w:rPr>
          <w:rFonts w:eastAsiaTheme="minorEastAsia"/>
        </w:rPr>
        <w:t>Мероприятия  по</w:t>
      </w:r>
      <w:proofErr w:type="gramEnd"/>
      <w:r w:rsidRPr="00C50202">
        <w:rPr>
          <w:rFonts w:eastAsiaTheme="minorEastAsia"/>
        </w:rPr>
        <w:t xml:space="preserve">  энергосбережению  и  повышению  энергетической </w:t>
      </w:r>
    </w:p>
    <w:p w14:paraId="0A1F7CB0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</w:rPr>
      </w:pPr>
      <w:r w:rsidRPr="00C50202">
        <w:rPr>
          <w:rFonts w:eastAsiaTheme="minorEastAsia"/>
        </w:rPr>
        <w:t>эффективности .....................................................................................................       11</w:t>
      </w:r>
    </w:p>
    <w:p w14:paraId="74FF14C6" w14:textId="77777777" w:rsidR="00C50202" w:rsidRPr="00C50202" w:rsidRDefault="00C50202" w:rsidP="00C50202">
      <w:pPr>
        <w:spacing w:after="200"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6. Целевые показатели в области энергосбережения и повышения энергетической </w:t>
      </w:r>
    </w:p>
    <w:p w14:paraId="78CCE089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</w:rPr>
      </w:pPr>
      <w:r w:rsidRPr="00C50202">
        <w:rPr>
          <w:rFonts w:eastAsiaTheme="minorEastAsia"/>
        </w:rPr>
        <w:t xml:space="preserve">эффективности ....................................................................................................        14 </w:t>
      </w:r>
    </w:p>
    <w:p w14:paraId="66CED8FC" w14:textId="77777777" w:rsidR="00C50202" w:rsidRPr="00C50202" w:rsidRDefault="00C50202" w:rsidP="00C50202">
      <w:pPr>
        <w:tabs>
          <w:tab w:val="left" w:pos="8931"/>
        </w:tabs>
        <w:spacing w:after="200"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         7. Объём и источники финансирования ..............................................................         16 </w:t>
      </w:r>
    </w:p>
    <w:p w14:paraId="28672712" w14:textId="77777777" w:rsidR="00C50202" w:rsidRPr="00C50202" w:rsidRDefault="00C50202" w:rsidP="00C50202">
      <w:pPr>
        <w:tabs>
          <w:tab w:val="left" w:pos="567"/>
        </w:tabs>
        <w:spacing w:after="200"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         8. Ожидаемые результаты Программы ...............................................................         16 </w:t>
      </w:r>
    </w:p>
    <w:p w14:paraId="1852AA1E" w14:textId="77777777" w:rsidR="00C50202" w:rsidRPr="00C50202" w:rsidRDefault="00C50202" w:rsidP="00C50202">
      <w:pPr>
        <w:tabs>
          <w:tab w:val="left" w:pos="567"/>
          <w:tab w:val="left" w:pos="8931"/>
        </w:tabs>
        <w:spacing w:after="200"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         9. Механизм реализации Программы ..................................................................         20</w:t>
      </w:r>
    </w:p>
    <w:p w14:paraId="36550CCD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  <w:r w:rsidRPr="00C50202">
        <w:rPr>
          <w:rFonts w:eastAsiaTheme="minorEastAsia"/>
          <w:sz w:val="32"/>
          <w:szCs w:val="32"/>
        </w:rPr>
        <w:t xml:space="preserve"> </w:t>
      </w:r>
    </w:p>
    <w:p w14:paraId="77D8EE62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583E249B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630F23A6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56D7933C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27384F46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3645E82D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32E8E595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2BBC59CD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73CDCAB0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38E5AB23" w14:textId="77777777" w:rsidR="00C50202" w:rsidRPr="00C50202" w:rsidRDefault="00C50202" w:rsidP="00C50202">
      <w:pPr>
        <w:spacing w:after="200" w:line="276" w:lineRule="auto"/>
        <w:rPr>
          <w:rFonts w:eastAsiaTheme="minorEastAsia"/>
          <w:sz w:val="32"/>
          <w:szCs w:val="32"/>
        </w:rPr>
      </w:pPr>
    </w:p>
    <w:p w14:paraId="5DE33874" w14:textId="6F87B5B8" w:rsid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44534031" w14:textId="48D26474" w:rsid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4A648903" w14:textId="0DE90DE3" w:rsid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40C6701E" w14:textId="6EA258BB" w:rsidR="00C50202" w:rsidRDefault="00C50202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6532DF57" w14:textId="77777777" w:rsidR="00996D27" w:rsidRPr="00C50202" w:rsidRDefault="00996D27" w:rsidP="00C50202">
      <w:pPr>
        <w:spacing w:after="200" w:line="276" w:lineRule="auto"/>
        <w:jc w:val="center"/>
        <w:rPr>
          <w:rFonts w:eastAsiaTheme="minorEastAsia"/>
          <w:sz w:val="32"/>
          <w:szCs w:val="32"/>
        </w:rPr>
      </w:pPr>
    </w:p>
    <w:p w14:paraId="48709D47" w14:textId="77777777" w:rsidR="00996D27" w:rsidRPr="00996D27" w:rsidRDefault="00996D27" w:rsidP="00996D27">
      <w:pPr>
        <w:widowControl w:val="0"/>
        <w:autoSpaceDE w:val="0"/>
        <w:autoSpaceDN w:val="0"/>
        <w:spacing w:before="69"/>
        <w:ind w:left="317"/>
        <w:jc w:val="center"/>
        <w:outlineLvl w:val="1"/>
        <w:rPr>
          <w:b/>
          <w:bCs/>
          <w:lang w:eastAsia="en-US"/>
        </w:rPr>
      </w:pPr>
      <w:r w:rsidRPr="00996D27">
        <w:rPr>
          <w:b/>
          <w:bCs/>
          <w:lang w:eastAsia="en-US"/>
        </w:rPr>
        <w:t>ПОЯСНИТЕЛЬНАЯ</w:t>
      </w:r>
      <w:r w:rsidRPr="00996D27">
        <w:rPr>
          <w:b/>
          <w:bCs/>
          <w:spacing w:val="-8"/>
          <w:lang w:eastAsia="en-US"/>
        </w:rPr>
        <w:t xml:space="preserve"> </w:t>
      </w:r>
      <w:r w:rsidRPr="00996D27">
        <w:rPr>
          <w:b/>
          <w:bCs/>
          <w:spacing w:val="-2"/>
          <w:lang w:eastAsia="en-US"/>
        </w:rPr>
        <w:t>ЗАПИСКА</w:t>
      </w:r>
    </w:p>
    <w:p w14:paraId="177E5BCB" w14:textId="443188F4" w:rsidR="00996D27" w:rsidRPr="00996D27" w:rsidRDefault="00996D27" w:rsidP="00996D27">
      <w:pPr>
        <w:widowControl w:val="0"/>
        <w:autoSpaceDE w:val="0"/>
        <w:autoSpaceDN w:val="0"/>
        <w:spacing w:before="274" w:line="276" w:lineRule="auto"/>
        <w:ind w:left="1642" w:right="1326"/>
        <w:jc w:val="center"/>
        <w:rPr>
          <w:lang w:eastAsia="en-US"/>
        </w:rPr>
      </w:pPr>
      <w:r w:rsidRPr="00996D27">
        <w:rPr>
          <w:lang w:eastAsia="en-US"/>
        </w:rPr>
        <w:t>к</w:t>
      </w:r>
      <w:r w:rsidRPr="00996D27">
        <w:rPr>
          <w:spacing w:val="-5"/>
          <w:lang w:eastAsia="en-US"/>
        </w:rPr>
        <w:t xml:space="preserve"> </w:t>
      </w:r>
      <w:r w:rsidRPr="00996D27">
        <w:rPr>
          <w:lang w:eastAsia="en-US"/>
        </w:rPr>
        <w:t>программе</w:t>
      </w:r>
      <w:r w:rsidRPr="00996D27">
        <w:rPr>
          <w:spacing w:val="-7"/>
          <w:lang w:eastAsia="en-US"/>
        </w:rPr>
        <w:t xml:space="preserve"> </w:t>
      </w:r>
      <w:r w:rsidRPr="00996D27">
        <w:rPr>
          <w:lang w:eastAsia="en-US"/>
        </w:rPr>
        <w:t>энергосбережения</w:t>
      </w:r>
      <w:r w:rsidRPr="00996D27">
        <w:rPr>
          <w:spacing w:val="-6"/>
          <w:lang w:eastAsia="en-US"/>
        </w:rPr>
        <w:t xml:space="preserve"> </w:t>
      </w:r>
      <w:r w:rsidRPr="00996D27">
        <w:rPr>
          <w:lang w:eastAsia="en-US"/>
        </w:rPr>
        <w:t>и</w:t>
      </w:r>
      <w:r w:rsidRPr="00996D27">
        <w:rPr>
          <w:spacing w:val="-6"/>
          <w:lang w:eastAsia="en-US"/>
        </w:rPr>
        <w:t xml:space="preserve"> </w:t>
      </w:r>
      <w:r w:rsidRPr="00996D27">
        <w:rPr>
          <w:lang w:eastAsia="en-US"/>
        </w:rPr>
        <w:t>повышения</w:t>
      </w:r>
      <w:r w:rsidRPr="00996D27">
        <w:rPr>
          <w:spacing w:val="-9"/>
          <w:lang w:eastAsia="en-US"/>
        </w:rPr>
        <w:t xml:space="preserve"> </w:t>
      </w:r>
      <w:r w:rsidRPr="00996D27">
        <w:rPr>
          <w:lang w:eastAsia="en-US"/>
        </w:rPr>
        <w:t>энергетической</w:t>
      </w:r>
      <w:r w:rsidRPr="00996D27">
        <w:rPr>
          <w:spacing w:val="-3"/>
          <w:lang w:eastAsia="en-US"/>
        </w:rPr>
        <w:t xml:space="preserve"> </w:t>
      </w:r>
      <w:r w:rsidRPr="00996D27">
        <w:rPr>
          <w:lang w:eastAsia="en-US"/>
        </w:rPr>
        <w:t xml:space="preserve">эффективности </w:t>
      </w:r>
      <w:r>
        <w:rPr>
          <w:lang w:eastAsia="en-US"/>
        </w:rPr>
        <w:t>а</w:t>
      </w:r>
      <w:r w:rsidRPr="00996D27">
        <w:rPr>
          <w:lang w:eastAsia="en-US"/>
        </w:rPr>
        <w:t>дминистрации Севастьяновского сельского поселения   Приозерского муниципального района Ленинградской области (анализ</w:t>
      </w:r>
      <w:r w:rsidRPr="00996D27">
        <w:rPr>
          <w:spacing w:val="-6"/>
          <w:lang w:eastAsia="en-US"/>
        </w:rPr>
        <w:t xml:space="preserve"> </w:t>
      </w:r>
      <w:r w:rsidRPr="00996D27">
        <w:rPr>
          <w:lang w:eastAsia="en-US"/>
        </w:rPr>
        <w:t>текущего</w:t>
      </w:r>
      <w:r w:rsidRPr="00996D27">
        <w:rPr>
          <w:spacing w:val="-4"/>
          <w:lang w:eastAsia="en-US"/>
        </w:rPr>
        <w:t xml:space="preserve"> </w:t>
      </w:r>
      <w:r w:rsidRPr="00996D27">
        <w:rPr>
          <w:lang w:eastAsia="en-US"/>
        </w:rPr>
        <w:t>состояния</w:t>
      </w:r>
      <w:r w:rsidRPr="00996D27">
        <w:rPr>
          <w:spacing w:val="-3"/>
          <w:lang w:eastAsia="en-US"/>
        </w:rPr>
        <w:t xml:space="preserve"> </w:t>
      </w:r>
      <w:r w:rsidRPr="00996D27">
        <w:rPr>
          <w:lang w:eastAsia="en-US"/>
        </w:rPr>
        <w:t>энергосбережения</w:t>
      </w:r>
      <w:r w:rsidRPr="00996D27">
        <w:rPr>
          <w:spacing w:val="-4"/>
          <w:lang w:eastAsia="en-US"/>
        </w:rPr>
        <w:t xml:space="preserve"> </w:t>
      </w:r>
      <w:r w:rsidRPr="00996D27">
        <w:rPr>
          <w:lang w:eastAsia="en-US"/>
        </w:rPr>
        <w:t>в</w:t>
      </w:r>
      <w:r w:rsidRPr="00996D27">
        <w:rPr>
          <w:spacing w:val="-2"/>
          <w:lang w:eastAsia="en-US"/>
        </w:rPr>
        <w:t xml:space="preserve"> учреждении)</w:t>
      </w:r>
    </w:p>
    <w:p w14:paraId="659430FE" w14:textId="77777777" w:rsidR="00996D27" w:rsidRPr="00996D27" w:rsidRDefault="00996D27" w:rsidP="00996D27">
      <w:pPr>
        <w:widowControl w:val="0"/>
        <w:autoSpaceDE w:val="0"/>
        <w:autoSpaceDN w:val="0"/>
        <w:spacing w:before="84"/>
        <w:rPr>
          <w:lang w:eastAsia="en-US"/>
        </w:rPr>
      </w:pPr>
    </w:p>
    <w:p w14:paraId="01286D99" w14:textId="77777777" w:rsidR="00996D27" w:rsidRPr="00996D27" w:rsidRDefault="00996D27" w:rsidP="00996D27">
      <w:pPr>
        <w:widowControl w:val="0"/>
        <w:autoSpaceDE w:val="0"/>
        <w:autoSpaceDN w:val="0"/>
        <w:spacing w:line="276" w:lineRule="auto"/>
        <w:ind w:right="410" w:firstLine="426"/>
        <w:jc w:val="both"/>
        <w:rPr>
          <w:lang w:eastAsia="en-US"/>
        </w:rPr>
      </w:pPr>
      <w:r w:rsidRPr="00996D27">
        <w:rPr>
          <w:lang w:eastAsia="en-US"/>
        </w:rPr>
        <w:t>Энергосбережение является актуальным и необходимым условием нормального функционирования любого учреждения, так как повышение эффективности использования тепловой, электрической энергии и воды позволяет добиться существенной экономии как топливно-энергетических ресурсов, так и финансов.</w:t>
      </w:r>
    </w:p>
    <w:p w14:paraId="07013A96" w14:textId="12A81C32" w:rsidR="00996D27" w:rsidRPr="00996D27" w:rsidRDefault="00996D27" w:rsidP="00996D27">
      <w:pPr>
        <w:widowControl w:val="0"/>
        <w:autoSpaceDE w:val="0"/>
        <w:autoSpaceDN w:val="0"/>
        <w:spacing w:line="276" w:lineRule="auto"/>
        <w:ind w:right="410" w:firstLine="426"/>
        <w:jc w:val="both"/>
        <w:rPr>
          <w:lang w:eastAsia="en-US"/>
        </w:rPr>
      </w:pPr>
      <w:r w:rsidRPr="00996D27">
        <w:rPr>
          <w:lang w:eastAsia="en-US"/>
        </w:rPr>
        <w:t>Программа энергосбережения администрации Севастьяновского сельского поселения   Приозерского муниципального района Ленинградской области должна обеспечить снижение потребления топливно-энергетических ресурсов за счет перехода на экономичное и рациональное их расходование.</w:t>
      </w:r>
    </w:p>
    <w:p w14:paraId="55314237" w14:textId="4B49FA58" w:rsidR="00996D27" w:rsidRPr="00996D27" w:rsidRDefault="00996D27" w:rsidP="00996D27">
      <w:pPr>
        <w:widowControl w:val="0"/>
        <w:autoSpaceDE w:val="0"/>
        <w:autoSpaceDN w:val="0"/>
        <w:spacing w:line="276" w:lineRule="auto"/>
        <w:ind w:right="414" w:firstLine="426"/>
        <w:jc w:val="both"/>
        <w:rPr>
          <w:lang w:eastAsia="en-US"/>
        </w:rPr>
      </w:pPr>
      <w:r w:rsidRPr="00996D27">
        <w:rPr>
          <w:lang w:eastAsia="en-US"/>
        </w:rPr>
        <w:t xml:space="preserve">администрации Севастьяновского сельского поселения   Приозерского муниципального района Ленинградской области имеет в своем ведении следующие здания и </w:t>
      </w:r>
      <w:r w:rsidRPr="00996D27">
        <w:rPr>
          <w:spacing w:val="-2"/>
          <w:lang w:eastAsia="en-US"/>
        </w:rPr>
        <w:t>помещения:</w:t>
      </w:r>
    </w:p>
    <w:p w14:paraId="16396432" w14:textId="190E14BA" w:rsidR="00996D27" w:rsidRPr="00996D27" w:rsidRDefault="00996D27" w:rsidP="00C50202">
      <w:pPr>
        <w:widowControl w:val="0"/>
        <w:numPr>
          <w:ilvl w:val="0"/>
          <w:numId w:val="9"/>
        </w:numPr>
        <w:tabs>
          <w:tab w:val="left" w:pos="1102"/>
        </w:tabs>
        <w:autoSpaceDE w:val="0"/>
        <w:autoSpaceDN w:val="0"/>
        <w:spacing w:line="276" w:lineRule="auto"/>
        <w:ind w:left="0" w:right="414" w:firstLine="426"/>
        <w:jc w:val="center"/>
        <w:rPr>
          <w:rFonts w:eastAsiaTheme="minorEastAsia"/>
        </w:rPr>
      </w:pPr>
      <w:r w:rsidRPr="00996D27">
        <w:rPr>
          <w:szCs w:val="22"/>
          <w:lang w:eastAsia="en-US"/>
        </w:rPr>
        <w:t>Здание</w:t>
      </w:r>
      <w:r w:rsidRPr="00996D27">
        <w:rPr>
          <w:spacing w:val="78"/>
          <w:w w:val="150"/>
          <w:szCs w:val="22"/>
          <w:lang w:eastAsia="en-US"/>
        </w:rPr>
        <w:t xml:space="preserve"> </w:t>
      </w:r>
      <w:r w:rsidRPr="00996D27">
        <w:rPr>
          <w:szCs w:val="22"/>
          <w:lang w:eastAsia="en-US"/>
        </w:rPr>
        <w:t>№</w:t>
      </w:r>
      <w:r w:rsidRPr="00996D27">
        <w:rPr>
          <w:spacing w:val="78"/>
          <w:w w:val="150"/>
          <w:szCs w:val="22"/>
          <w:lang w:eastAsia="en-US"/>
        </w:rPr>
        <w:t xml:space="preserve"> </w:t>
      </w:r>
      <w:r w:rsidRPr="00996D27">
        <w:rPr>
          <w:szCs w:val="22"/>
          <w:lang w:eastAsia="en-US"/>
        </w:rPr>
        <w:t>1</w:t>
      </w:r>
      <w:r w:rsidRPr="00996D27">
        <w:rPr>
          <w:spacing w:val="80"/>
          <w:w w:val="150"/>
          <w:szCs w:val="22"/>
          <w:lang w:eastAsia="en-US"/>
        </w:rPr>
        <w:t xml:space="preserve"> </w:t>
      </w:r>
      <w:r w:rsidRPr="00996D27">
        <w:rPr>
          <w:szCs w:val="22"/>
          <w:lang w:eastAsia="en-US"/>
        </w:rPr>
        <w:t>–</w:t>
      </w:r>
      <w:r w:rsidRPr="00996D27">
        <w:rPr>
          <w:spacing w:val="80"/>
          <w:w w:val="150"/>
          <w:szCs w:val="22"/>
          <w:lang w:eastAsia="en-US"/>
        </w:rPr>
        <w:t xml:space="preserve"> </w:t>
      </w:r>
      <w:r w:rsidRPr="00996D27">
        <w:rPr>
          <w:szCs w:val="22"/>
          <w:lang w:eastAsia="en-US"/>
        </w:rPr>
        <w:t>по</w:t>
      </w:r>
      <w:r w:rsidRPr="00996D27">
        <w:rPr>
          <w:spacing w:val="79"/>
          <w:w w:val="150"/>
          <w:szCs w:val="22"/>
          <w:lang w:eastAsia="en-US"/>
        </w:rPr>
        <w:t xml:space="preserve"> </w:t>
      </w:r>
      <w:r w:rsidRPr="00996D27">
        <w:rPr>
          <w:szCs w:val="22"/>
          <w:lang w:eastAsia="en-US"/>
        </w:rPr>
        <w:t>адресу</w:t>
      </w:r>
      <w:r w:rsidRPr="00996D27">
        <w:rPr>
          <w:spacing w:val="76"/>
          <w:w w:val="150"/>
          <w:szCs w:val="22"/>
          <w:lang w:eastAsia="en-US"/>
        </w:rPr>
        <w:t xml:space="preserve"> </w:t>
      </w:r>
      <w:r w:rsidRPr="00996D27">
        <w:rPr>
          <w:szCs w:val="22"/>
          <w:lang w:eastAsia="en-US"/>
        </w:rPr>
        <w:t xml:space="preserve">188752, Ленинградская область, Приозерский район, поселок </w:t>
      </w:r>
      <w:proofErr w:type="spellStart"/>
      <w:r w:rsidRPr="00996D27">
        <w:rPr>
          <w:szCs w:val="22"/>
          <w:lang w:eastAsia="en-US"/>
        </w:rPr>
        <w:t>Севастьяново</w:t>
      </w:r>
      <w:proofErr w:type="spellEnd"/>
      <w:r w:rsidRPr="00996D27">
        <w:rPr>
          <w:szCs w:val="22"/>
          <w:lang w:eastAsia="en-US"/>
        </w:rPr>
        <w:t>, улица Новая, дом 4</w:t>
      </w:r>
    </w:p>
    <w:p w14:paraId="4C3DF16C" w14:textId="7F6399DF" w:rsidR="00996D27" w:rsidRDefault="00996D27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szCs w:val="22"/>
          <w:lang w:eastAsia="en-US"/>
        </w:rPr>
      </w:pPr>
    </w:p>
    <w:p w14:paraId="2B130A08" w14:textId="14749EDD" w:rsidR="00996D27" w:rsidRDefault="00996D27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szCs w:val="22"/>
          <w:lang w:eastAsia="en-US"/>
        </w:rPr>
      </w:pPr>
    </w:p>
    <w:tbl>
      <w:tblPr>
        <w:tblW w:w="98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604"/>
        <w:gridCol w:w="1417"/>
        <w:gridCol w:w="2536"/>
        <w:gridCol w:w="1947"/>
      </w:tblGrid>
      <w:tr w:rsidR="00996D27" w:rsidRPr="00996D27" w14:paraId="1F085E65" w14:textId="77777777" w:rsidTr="00996D27">
        <w:trPr>
          <w:trHeight w:val="1103"/>
        </w:trPr>
        <w:tc>
          <w:tcPr>
            <w:tcW w:w="2352" w:type="dxa"/>
          </w:tcPr>
          <w:p w14:paraId="49DB9F37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</w:p>
          <w:p w14:paraId="0977DFFE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 w:rsidRPr="00996D27">
              <w:rPr>
                <w:szCs w:val="22"/>
                <w:lang w:eastAsia="en-US"/>
              </w:rPr>
              <w:t>Занимает на праве</w:t>
            </w:r>
          </w:p>
        </w:tc>
        <w:tc>
          <w:tcPr>
            <w:tcW w:w="1604" w:type="dxa"/>
          </w:tcPr>
          <w:p w14:paraId="56D8D309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</w:p>
          <w:p w14:paraId="5724F036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 w:rsidRPr="00996D27">
              <w:rPr>
                <w:szCs w:val="22"/>
                <w:lang w:eastAsia="en-US"/>
              </w:rPr>
              <w:t>Общая</w:t>
            </w:r>
          </w:p>
          <w:p w14:paraId="3F202FB1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 w:rsidRPr="00996D27">
              <w:rPr>
                <w:szCs w:val="22"/>
                <w:lang w:eastAsia="en-US"/>
              </w:rPr>
              <w:t>площадь (м</w:t>
            </w:r>
            <w:r w:rsidRPr="00996D27">
              <w:rPr>
                <w:szCs w:val="22"/>
                <w:vertAlign w:val="superscript"/>
                <w:lang w:eastAsia="en-US"/>
              </w:rPr>
              <w:t>2</w:t>
            </w:r>
            <w:r w:rsidRPr="00996D27">
              <w:rPr>
                <w:szCs w:val="22"/>
                <w:lang w:eastAsia="en-US"/>
              </w:rPr>
              <w:t>)</w:t>
            </w:r>
          </w:p>
        </w:tc>
        <w:tc>
          <w:tcPr>
            <w:tcW w:w="1417" w:type="dxa"/>
          </w:tcPr>
          <w:p w14:paraId="50D27E9A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</w:p>
          <w:p w14:paraId="364FC9F7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 w:rsidRPr="00996D27">
              <w:rPr>
                <w:szCs w:val="22"/>
                <w:lang w:eastAsia="en-US"/>
              </w:rPr>
              <w:t>Количество этажей</w:t>
            </w:r>
          </w:p>
        </w:tc>
        <w:tc>
          <w:tcPr>
            <w:tcW w:w="2536" w:type="dxa"/>
          </w:tcPr>
          <w:p w14:paraId="2E03D16A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 w:rsidRPr="00996D27">
              <w:rPr>
                <w:szCs w:val="22"/>
                <w:lang w:eastAsia="en-US"/>
              </w:rPr>
              <w:t>Оснащено приборами коммерческого учета энергоресурсов</w:t>
            </w:r>
          </w:p>
        </w:tc>
        <w:tc>
          <w:tcPr>
            <w:tcW w:w="1947" w:type="dxa"/>
          </w:tcPr>
          <w:p w14:paraId="63858A53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 w:rsidRPr="00996D27">
              <w:rPr>
                <w:szCs w:val="22"/>
                <w:lang w:eastAsia="en-US"/>
              </w:rPr>
              <w:t>Оплата энергетических</w:t>
            </w:r>
          </w:p>
          <w:p w14:paraId="1518828C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 w:rsidRPr="00996D27">
              <w:rPr>
                <w:szCs w:val="22"/>
                <w:lang w:eastAsia="en-US"/>
              </w:rPr>
              <w:t>ресурсов</w:t>
            </w:r>
          </w:p>
          <w:p w14:paraId="6854FA04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 w:rsidRPr="00996D27">
              <w:rPr>
                <w:szCs w:val="22"/>
                <w:lang w:eastAsia="en-US"/>
              </w:rPr>
              <w:t>осуществляется:</w:t>
            </w:r>
          </w:p>
        </w:tc>
      </w:tr>
      <w:tr w:rsidR="00996D27" w:rsidRPr="00996D27" w14:paraId="400D3050" w14:textId="77777777" w:rsidTr="00996D27">
        <w:trPr>
          <w:trHeight w:val="1019"/>
        </w:trPr>
        <w:tc>
          <w:tcPr>
            <w:tcW w:w="2352" w:type="dxa"/>
          </w:tcPr>
          <w:p w14:paraId="1F1A1499" w14:textId="7B682EE7" w:rsidR="00996D27" w:rsidRPr="00996D27" w:rsidRDefault="00923B80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Собственность</w:t>
            </w:r>
          </w:p>
        </w:tc>
        <w:tc>
          <w:tcPr>
            <w:tcW w:w="1604" w:type="dxa"/>
          </w:tcPr>
          <w:p w14:paraId="4694E522" w14:textId="77777777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 w:rsidRPr="00996D27">
              <w:rPr>
                <w:szCs w:val="22"/>
                <w:lang w:eastAsia="en-US"/>
              </w:rPr>
              <w:t>33</w:t>
            </w:r>
          </w:p>
        </w:tc>
        <w:tc>
          <w:tcPr>
            <w:tcW w:w="1417" w:type="dxa"/>
          </w:tcPr>
          <w:p w14:paraId="592721FE" w14:textId="2BF04DE4" w:rsidR="00996D27" w:rsidRPr="00996D27" w:rsidRDefault="00923B80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</w:p>
        </w:tc>
        <w:tc>
          <w:tcPr>
            <w:tcW w:w="2536" w:type="dxa"/>
          </w:tcPr>
          <w:p w14:paraId="5080C47E" w14:textId="77777777" w:rsid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 w:rsidRPr="00996D27">
              <w:rPr>
                <w:szCs w:val="22"/>
                <w:lang w:eastAsia="en-US"/>
              </w:rPr>
              <w:t>-Электроэнергия (ЭЭ)</w:t>
            </w:r>
          </w:p>
          <w:p w14:paraId="6B35F2CC" w14:textId="77777777" w:rsidR="00923B80" w:rsidRDefault="00923B80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-теплоэнергия </w:t>
            </w:r>
          </w:p>
          <w:p w14:paraId="4D4FE28B" w14:textId="0814DB8D" w:rsidR="00923B80" w:rsidRPr="00996D27" w:rsidRDefault="00923B80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 водоснабжение</w:t>
            </w:r>
          </w:p>
        </w:tc>
        <w:tc>
          <w:tcPr>
            <w:tcW w:w="1947" w:type="dxa"/>
          </w:tcPr>
          <w:p w14:paraId="0CB2BD19" w14:textId="3292E62C" w:rsidR="00996D27" w:rsidRPr="00996D27" w:rsidRDefault="00996D27" w:rsidP="00996D27">
            <w:pPr>
              <w:widowControl w:val="0"/>
              <w:tabs>
                <w:tab w:val="left" w:pos="1102"/>
              </w:tabs>
              <w:autoSpaceDE w:val="0"/>
              <w:autoSpaceDN w:val="0"/>
              <w:spacing w:line="276" w:lineRule="auto"/>
              <w:ind w:right="414"/>
              <w:jc w:val="center"/>
              <w:rPr>
                <w:szCs w:val="22"/>
                <w:lang w:eastAsia="en-US"/>
              </w:rPr>
            </w:pPr>
            <w:r w:rsidRPr="00996D27">
              <w:rPr>
                <w:szCs w:val="22"/>
                <w:lang w:eastAsia="en-US"/>
              </w:rPr>
              <w:t>– по счетчику</w:t>
            </w:r>
          </w:p>
        </w:tc>
      </w:tr>
    </w:tbl>
    <w:p w14:paraId="58FF4279" w14:textId="53A61304" w:rsidR="00996D27" w:rsidRDefault="00996D27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szCs w:val="22"/>
          <w:lang w:eastAsia="en-US"/>
        </w:rPr>
      </w:pPr>
    </w:p>
    <w:p w14:paraId="25347259" w14:textId="51140A27" w:rsidR="00996D27" w:rsidRDefault="00996D27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08D65D01" w14:textId="22BA92E2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6AA19F52" w14:textId="556A07F8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5FC0A69C" w14:textId="7CC48FA0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1BC6EEFA" w14:textId="39CABE6B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31F7E14B" w14:textId="0D8ACC98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20D7AE99" w14:textId="0D51F316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1BE73BC1" w14:textId="10EC2DC3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4FA452BA" w14:textId="6E068EF2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0CA6D0E7" w14:textId="76A8F279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4A6B13E0" w14:textId="08E66566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09CCB88C" w14:textId="0DD09912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168D0296" w14:textId="3AA8ED10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7D9B5DF8" w14:textId="4C70E728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2260D14F" w14:textId="774A8D20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02150522" w14:textId="7B728A3E" w:rsidR="00DF7E15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742E62C3" w14:textId="77777777" w:rsidR="00DF7E15" w:rsidRPr="00996D27" w:rsidRDefault="00DF7E15" w:rsidP="00996D27">
      <w:pPr>
        <w:widowControl w:val="0"/>
        <w:tabs>
          <w:tab w:val="left" w:pos="1102"/>
        </w:tabs>
        <w:autoSpaceDE w:val="0"/>
        <w:autoSpaceDN w:val="0"/>
        <w:spacing w:line="276" w:lineRule="auto"/>
        <w:ind w:right="414"/>
        <w:jc w:val="center"/>
        <w:rPr>
          <w:rFonts w:eastAsiaTheme="minorEastAsia"/>
        </w:rPr>
      </w:pPr>
    </w:p>
    <w:p w14:paraId="70F992B4" w14:textId="436509E5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bCs/>
          <w:sz w:val="32"/>
          <w:szCs w:val="32"/>
        </w:rPr>
      </w:pPr>
      <w:r w:rsidRPr="00C50202">
        <w:rPr>
          <w:rFonts w:eastAsiaTheme="minorEastAsia"/>
          <w:b/>
          <w:bCs/>
          <w:sz w:val="32"/>
          <w:szCs w:val="32"/>
        </w:rPr>
        <w:t xml:space="preserve">ПАСПОРТ </w:t>
      </w:r>
    </w:p>
    <w:p w14:paraId="31492E0D" w14:textId="3BB090F7" w:rsidR="00C50202" w:rsidRPr="00C50202" w:rsidRDefault="00C50202" w:rsidP="00C50202">
      <w:pPr>
        <w:jc w:val="center"/>
        <w:rPr>
          <w:rFonts w:eastAsiaTheme="minorEastAsia"/>
          <w:b/>
          <w:sz w:val="32"/>
          <w:szCs w:val="32"/>
        </w:rPr>
      </w:pPr>
      <w:r w:rsidRPr="00C50202">
        <w:rPr>
          <w:rFonts w:eastAsiaTheme="minorEastAsia"/>
          <w:b/>
          <w:sz w:val="28"/>
          <w:szCs w:val="28"/>
        </w:rPr>
        <w:t xml:space="preserve">программы </w:t>
      </w:r>
      <w:r w:rsidRPr="00C50202">
        <w:rPr>
          <w:rFonts w:eastAsiaTheme="minorEastAsia"/>
          <w:b/>
          <w:sz w:val="32"/>
          <w:szCs w:val="32"/>
        </w:rPr>
        <w:t>энергосбережения и повышения</w:t>
      </w:r>
      <w:r>
        <w:rPr>
          <w:rFonts w:eastAsiaTheme="minorEastAsia"/>
          <w:b/>
          <w:sz w:val="32"/>
          <w:szCs w:val="32"/>
        </w:rPr>
        <w:t xml:space="preserve"> </w:t>
      </w:r>
      <w:r w:rsidRPr="00C50202">
        <w:rPr>
          <w:rFonts w:eastAsiaTheme="minorEastAsia"/>
          <w:b/>
          <w:sz w:val="32"/>
          <w:szCs w:val="32"/>
        </w:rPr>
        <w:t>энергетической эффективности</w:t>
      </w:r>
      <w:r>
        <w:rPr>
          <w:rFonts w:eastAsiaTheme="minorEastAsia"/>
          <w:b/>
          <w:sz w:val="32"/>
          <w:szCs w:val="32"/>
        </w:rPr>
        <w:t xml:space="preserve"> </w:t>
      </w:r>
      <w:r w:rsidRPr="00C50202">
        <w:rPr>
          <w:rFonts w:eastAsiaTheme="minorEastAsia"/>
          <w:b/>
          <w:sz w:val="32"/>
          <w:szCs w:val="32"/>
        </w:rPr>
        <w:t>администрации Севастьяновское сельское поселение Приозерск</w:t>
      </w:r>
      <w:r>
        <w:rPr>
          <w:rFonts w:eastAsiaTheme="minorEastAsia"/>
          <w:b/>
          <w:sz w:val="32"/>
          <w:szCs w:val="32"/>
        </w:rPr>
        <w:t>ого</w:t>
      </w:r>
      <w:r w:rsidRPr="00C50202">
        <w:rPr>
          <w:rFonts w:eastAsiaTheme="minorEastAsia"/>
          <w:b/>
          <w:sz w:val="32"/>
          <w:szCs w:val="32"/>
        </w:rPr>
        <w:t xml:space="preserve"> муниципальн</w:t>
      </w:r>
      <w:r>
        <w:rPr>
          <w:rFonts w:eastAsiaTheme="minorEastAsia"/>
          <w:b/>
          <w:sz w:val="32"/>
          <w:szCs w:val="32"/>
        </w:rPr>
        <w:t>ого</w:t>
      </w:r>
      <w:r w:rsidRPr="00C50202">
        <w:rPr>
          <w:rFonts w:eastAsiaTheme="minorEastAsia"/>
          <w:b/>
          <w:sz w:val="32"/>
          <w:szCs w:val="32"/>
        </w:rPr>
        <w:t xml:space="preserve"> район</w:t>
      </w:r>
      <w:r>
        <w:rPr>
          <w:rFonts w:eastAsiaTheme="minorEastAsia"/>
          <w:b/>
          <w:sz w:val="32"/>
          <w:szCs w:val="32"/>
        </w:rPr>
        <w:t>а</w:t>
      </w:r>
    </w:p>
    <w:p w14:paraId="5F787E70" w14:textId="77777777" w:rsidR="00C50202" w:rsidRPr="00C50202" w:rsidRDefault="00C50202" w:rsidP="00C50202">
      <w:pPr>
        <w:jc w:val="center"/>
        <w:rPr>
          <w:rFonts w:eastAsiaTheme="minorEastAsia"/>
          <w:b/>
          <w:sz w:val="32"/>
          <w:szCs w:val="32"/>
        </w:rPr>
      </w:pPr>
      <w:r w:rsidRPr="00C50202">
        <w:rPr>
          <w:rFonts w:eastAsiaTheme="minorEastAsia"/>
          <w:b/>
          <w:sz w:val="32"/>
          <w:szCs w:val="32"/>
        </w:rPr>
        <w:t>Ленинградской области на период 202</w:t>
      </w:r>
      <w:r>
        <w:rPr>
          <w:rFonts w:eastAsiaTheme="minorEastAsia"/>
          <w:b/>
          <w:sz w:val="32"/>
          <w:szCs w:val="32"/>
        </w:rPr>
        <w:t>6</w:t>
      </w:r>
      <w:r w:rsidRPr="00C50202">
        <w:rPr>
          <w:rFonts w:eastAsiaTheme="minorEastAsia"/>
          <w:b/>
          <w:sz w:val="32"/>
          <w:szCs w:val="32"/>
        </w:rPr>
        <w:t>-202</w:t>
      </w:r>
      <w:r>
        <w:rPr>
          <w:rFonts w:eastAsiaTheme="minorEastAsia"/>
          <w:b/>
          <w:sz w:val="32"/>
          <w:szCs w:val="32"/>
        </w:rPr>
        <w:t>8</w:t>
      </w:r>
      <w:r w:rsidRPr="00C50202">
        <w:rPr>
          <w:rFonts w:eastAsiaTheme="minorEastAsia"/>
          <w:b/>
          <w:sz w:val="32"/>
          <w:szCs w:val="32"/>
        </w:rPr>
        <w:t xml:space="preserve"> гг.</w:t>
      </w:r>
    </w:p>
    <w:p w14:paraId="4132272B" w14:textId="4CEBF0F5" w:rsidR="00C50202" w:rsidRPr="00C50202" w:rsidRDefault="00C50202" w:rsidP="00C50202">
      <w:pPr>
        <w:spacing w:line="276" w:lineRule="auto"/>
        <w:rPr>
          <w:rFonts w:eastAsiaTheme="minorEastAsia"/>
          <w:sz w:val="32"/>
          <w:szCs w:val="32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934"/>
        <w:gridCol w:w="7637"/>
      </w:tblGrid>
      <w:tr w:rsidR="00C50202" w:rsidRPr="00C50202" w14:paraId="62743A7A" w14:textId="77777777" w:rsidTr="00C50202">
        <w:tc>
          <w:tcPr>
            <w:tcW w:w="1934" w:type="dxa"/>
          </w:tcPr>
          <w:p w14:paraId="3C158080" w14:textId="77777777" w:rsidR="00C50202" w:rsidRPr="00C50202" w:rsidRDefault="00C50202" w:rsidP="00C502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0202">
              <w:rPr>
                <w:rFonts w:ascii="Times New Roman" w:hAnsi="Times New Roman" w:cs="Times New Roman"/>
              </w:rPr>
              <w:t>Наименование</w:t>
            </w:r>
            <w:r w:rsidRPr="00C502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FEF8D36" w14:textId="77777777" w:rsidR="00C50202" w:rsidRPr="00C50202" w:rsidRDefault="00C50202" w:rsidP="00C502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0202">
              <w:rPr>
                <w:rFonts w:ascii="Times New Roman" w:hAnsi="Times New Roman" w:cs="Times New Roman"/>
              </w:rPr>
              <w:t>Программы</w:t>
            </w:r>
            <w:r w:rsidRPr="00C5020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14:paraId="44091ADF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2C58B714" w14:textId="1A420E5C" w:rsidR="00C50202" w:rsidRPr="00C50202" w:rsidRDefault="00C50202" w:rsidP="00C502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50202">
              <w:rPr>
                <w:rFonts w:ascii="Times New Roman" w:hAnsi="Times New Roman" w:cs="Times New Roman"/>
              </w:rPr>
              <w:t xml:space="preserve">Программа энергосбережения и повышения </w:t>
            </w:r>
            <w:proofErr w:type="gramStart"/>
            <w:r w:rsidRPr="00C50202">
              <w:rPr>
                <w:rFonts w:ascii="Times New Roman" w:hAnsi="Times New Roman" w:cs="Times New Roman"/>
              </w:rPr>
              <w:t>энергетической  эффективности</w:t>
            </w:r>
            <w:proofErr w:type="gramEnd"/>
            <w:r w:rsidRPr="00C50202">
              <w:rPr>
                <w:rFonts w:ascii="Times New Roman" w:hAnsi="Times New Roman" w:cs="Times New Roman"/>
              </w:rPr>
              <w:t xml:space="preserve"> </w:t>
            </w:r>
            <w:bookmarkStart w:id="2" w:name="_Hlk221788456"/>
            <w:r w:rsidRPr="00C50202">
              <w:rPr>
                <w:rFonts w:ascii="Times New Roman" w:hAnsi="Times New Roman" w:cs="Times New Roman"/>
              </w:rPr>
              <w:t>администрации Севастьяновско</w:t>
            </w:r>
            <w:r>
              <w:rPr>
                <w:rFonts w:ascii="Times New Roman" w:hAnsi="Times New Roman" w:cs="Times New Roman"/>
              </w:rPr>
              <w:t>го</w:t>
            </w:r>
            <w:r w:rsidRPr="00C50202">
              <w:rPr>
                <w:rFonts w:ascii="Times New Roman" w:hAnsi="Times New Roman" w:cs="Times New Roman"/>
              </w:rPr>
              <w:t xml:space="preserve"> сельско</w:t>
            </w:r>
            <w:r>
              <w:rPr>
                <w:rFonts w:ascii="Times New Roman" w:hAnsi="Times New Roman" w:cs="Times New Roman"/>
              </w:rPr>
              <w:t>го</w:t>
            </w:r>
            <w:r w:rsidRPr="00C50202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</w:t>
            </w:r>
            <w:r w:rsidRPr="00C50202">
              <w:rPr>
                <w:rFonts w:ascii="Times New Roman" w:hAnsi="Times New Roman" w:cs="Times New Roman"/>
              </w:rPr>
              <w:t xml:space="preserve">   Приозерск</w:t>
            </w:r>
            <w:r>
              <w:rPr>
                <w:rFonts w:ascii="Times New Roman" w:hAnsi="Times New Roman" w:cs="Times New Roman"/>
              </w:rPr>
              <w:t>ого</w:t>
            </w:r>
            <w:r w:rsidRPr="00C50202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C50202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  <w:r w:rsidRPr="00C50202">
              <w:rPr>
                <w:rFonts w:ascii="Times New Roman" w:hAnsi="Times New Roman" w:cs="Times New Roman"/>
              </w:rPr>
              <w:t xml:space="preserve"> Ленинградской области </w:t>
            </w:r>
            <w:bookmarkEnd w:id="2"/>
            <w:r w:rsidRPr="00C50202">
              <w:rPr>
                <w:rFonts w:ascii="Times New Roman" w:hAnsi="Times New Roman" w:cs="Times New Roman"/>
              </w:rPr>
              <w:t>(далее по тексту учреждение) на период 202</w:t>
            </w:r>
            <w:r>
              <w:rPr>
                <w:rFonts w:ascii="Times New Roman" w:hAnsi="Times New Roman" w:cs="Times New Roman"/>
              </w:rPr>
              <w:t>6</w:t>
            </w:r>
            <w:r w:rsidRPr="00C5020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8</w:t>
            </w:r>
            <w:r w:rsidRPr="00C50202">
              <w:rPr>
                <w:rFonts w:ascii="Times New Roman" w:hAnsi="Times New Roman" w:cs="Times New Roman"/>
              </w:rPr>
              <w:t xml:space="preserve"> гг. </w:t>
            </w:r>
          </w:p>
        </w:tc>
      </w:tr>
      <w:tr w:rsidR="00C50202" w:rsidRPr="00C50202" w14:paraId="2DC12589" w14:textId="77777777" w:rsidTr="00DF7E15">
        <w:trPr>
          <w:trHeight w:val="1132"/>
        </w:trPr>
        <w:tc>
          <w:tcPr>
            <w:tcW w:w="1934" w:type="dxa"/>
          </w:tcPr>
          <w:p w14:paraId="1FF44DB6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0202">
              <w:rPr>
                <w:rFonts w:ascii="Times New Roman" w:hAnsi="Times New Roman" w:cs="Times New Roman"/>
              </w:rPr>
              <w:t>Основания  для</w:t>
            </w:r>
            <w:proofErr w:type="gramEnd"/>
            <w:r w:rsidRPr="00C50202">
              <w:rPr>
                <w:rFonts w:ascii="Times New Roman" w:hAnsi="Times New Roman" w:cs="Times New Roman"/>
              </w:rPr>
              <w:t xml:space="preserve"> </w:t>
            </w:r>
          </w:p>
          <w:p w14:paraId="7A560E77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разработки </w:t>
            </w:r>
          </w:p>
          <w:p w14:paraId="5275D2C8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Программы </w:t>
            </w:r>
          </w:p>
          <w:p w14:paraId="0D241DB3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37" w:type="dxa"/>
          </w:tcPr>
          <w:p w14:paraId="373315A0" w14:textId="77777777" w:rsidR="00DF7E15" w:rsidRPr="00DF7E15" w:rsidRDefault="00C50202" w:rsidP="00DF7E15">
            <w:pPr>
              <w:jc w:val="both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>1</w:t>
            </w:r>
            <w:r w:rsidR="00DF7E15" w:rsidRPr="00DF7E15">
              <w:rPr>
                <w:rFonts w:ascii="Times New Roman" w:hAnsi="Times New Roman" w:cs="Times New Roman"/>
              </w:rPr>
              <w:t xml:space="preserve">- Федеральный закон от 23.11.2009 № 261-ФЗ «Об </w:t>
            </w:r>
            <w:proofErr w:type="spellStart"/>
            <w:r w:rsidR="00DF7E15" w:rsidRPr="00DF7E15">
              <w:rPr>
                <w:rFonts w:ascii="Times New Roman" w:hAnsi="Times New Roman" w:cs="Times New Roman"/>
              </w:rPr>
              <w:t>энергосбере</w:t>
            </w:r>
            <w:proofErr w:type="spellEnd"/>
            <w:r w:rsidR="00DF7E15" w:rsidRPr="00DF7E15">
              <w:rPr>
                <w:rFonts w:ascii="Times New Roman" w:hAnsi="Times New Roman" w:cs="Times New Roman"/>
              </w:rPr>
              <w:t>-</w:t>
            </w:r>
          </w:p>
          <w:p w14:paraId="3DD15D36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7E15">
              <w:rPr>
                <w:rFonts w:ascii="Times New Roman" w:hAnsi="Times New Roman" w:cs="Times New Roman"/>
              </w:rPr>
              <w:t>жении</w:t>
            </w:r>
            <w:proofErr w:type="spellEnd"/>
            <w:r w:rsidRPr="00DF7E15">
              <w:rPr>
                <w:rFonts w:ascii="Times New Roman" w:hAnsi="Times New Roman" w:cs="Times New Roman"/>
              </w:rPr>
              <w:t xml:space="preserve"> и повышении энергетической эффективности и о </w:t>
            </w:r>
            <w:proofErr w:type="spellStart"/>
            <w:r w:rsidRPr="00DF7E15">
              <w:rPr>
                <w:rFonts w:ascii="Times New Roman" w:hAnsi="Times New Roman" w:cs="Times New Roman"/>
              </w:rPr>
              <w:t>внесе</w:t>
            </w:r>
            <w:proofErr w:type="spellEnd"/>
            <w:r w:rsidRPr="00DF7E15">
              <w:rPr>
                <w:rFonts w:ascii="Times New Roman" w:hAnsi="Times New Roman" w:cs="Times New Roman"/>
              </w:rPr>
              <w:t>-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23F1C267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7E15">
              <w:rPr>
                <w:rFonts w:ascii="Times New Roman" w:hAnsi="Times New Roman" w:cs="Times New Roman"/>
              </w:rPr>
              <w:t>нии</w:t>
            </w:r>
            <w:proofErr w:type="spellEnd"/>
            <w:r w:rsidRPr="00DF7E15">
              <w:rPr>
                <w:rFonts w:ascii="Times New Roman" w:hAnsi="Times New Roman" w:cs="Times New Roman"/>
              </w:rPr>
              <w:t xml:space="preserve"> изменений в отдельные законодательные акты Российской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0CBB9E78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Федерации»;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14BB2C26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- Постановление Правительства Российской Федерации</w:t>
            </w:r>
            <w:r w:rsidRPr="00DF7E15">
              <w:rPr>
                <w:rFonts w:ascii="Times New Roman" w:hAnsi="Times New Roman" w:cs="Times New Roman"/>
              </w:rPr>
              <w:tab/>
              <w:t>от</w:t>
            </w:r>
          </w:p>
          <w:p w14:paraId="6B997D60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 xml:space="preserve">31.12.2009 № 1221 «Об утверждении правил установления </w:t>
            </w:r>
            <w:proofErr w:type="spellStart"/>
            <w:r w:rsidRPr="00DF7E15">
              <w:rPr>
                <w:rFonts w:ascii="Times New Roman" w:hAnsi="Times New Roman" w:cs="Times New Roman"/>
              </w:rPr>
              <w:t>тре</w:t>
            </w:r>
            <w:proofErr w:type="spellEnd"/>
            <w:r w:rsidRPr="00DF7E15">
              <w:rPr>
                <w:rFonts w:ascii="Times New Roman" w:hAnsi="Times New Roman" w:cs="Times New Roman"/>
              </w:rPr>
              <w:t>-</w:t>
            </w:r>
          </w:p>
          <w:p w14:paraId="7A6BC854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7E15">
              <w:rPr>
                <w:rFonts w:ascii="Times New Roman" w:hAnsi="Times New Roman" w:cs="Times New Roman"/>
              </w:rPr>
              <w:t>бований</w:t>
            </w:r>
            <w:proofErr w:type="spellEnd"/>
            <w:r w:rsidRPr="00DF7E15">
              <w:rPr>
                <w:rFonts w:ascii="Times New Roman" w:hAnsi="Times New Roman" w:cs="Times New Roman"/>
              </w:rPr>
              <w:t xml:space="preserve"> энергетической эффективности товаров, работ, услуг,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13F1337B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7E15">
              <w:rPr>
                <w:rFonts w:ascii="Times New Roman" w:hAnsi="Times New Roman" w:cs="Times New Roman"/>
              </w:rPr>
              <w:t>размещение заказов</w:t>
            </w:r>
            <w:proofErr w:type="gramEnd"/>
            <w:r w:rsidRPr="00DF7E15">
              <w:rPr>
                <w:rFonts w:ascii="Times New Roman" w:hAnsi="Times New Roman" w:cs="Times New Roman"/>
              </w:rPr>
              <w:t xml:space="preserve"> на которые осуществляется для </w:t>
            </w:r>
            <w:proofErr w:type="spellStart"/>
            <w:r w:rsidRPr="00DF7E15">
              <w:rPr>
                <w:rFonts w:ascii="Times New Roman" w:hAnsi="Times New Roman" w:cs="Times New Roman"/>
              </w:rPr>
              <w:t>государ</w:t>
            </w:r>
            <w:proofErr w:type="spellEnd"/>
            <w:r w:rsidRPr="00DF7E15">
              <w:rPr>
                <w:rFonts w:ascii="Times New Roman" w:hAnsi="Times New Roman" w:cs="Times New Roman"/>
              </w:rPr>
              <w:t>-</w:t>
            </w:r>
          </w:p>
          <w:p w14:paraId="2750BDFE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7E15">
              <w:rPr>
                <w:rFonts w:ascii="Times New Roman" w:hAnsi="Times New Roman" w:cs="Times New Roman"/>
              </w:rPr>
              <w:t>ственных</w:t>
            </w:r>
            <w:proofErr w:type="spellEnd"/>
            <w:r w:rsidRPr="00DF7E15">
              <w:rPr>
                <w:rFonts w:ascii="Times New Roman" w:hAnsi="Times New Roman" w:cs="Times New Roman"/>
              </w:rPr>
              <w:t xml:space="preserve"> или муниципальных нужд»;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5F95779D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-Постановление правительства Российской Федерации от 07.10.2019г. № 1289 в ред. ПП РФ от 23.06.2020г. № 914</w:t>
            </w:r>
          </w:p>
          <w:p w14:paraId="041AA0AC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 xml:space="preserve">установлены Требования к снижению государственными </w:t>
            </w:r>
            <w:proofErr w:type="gramStart"/>
            <w:r w:rsidRPr="00DF7E15">
              <w:rPr>
                <w:rFonts w:ascii="Times New Roman" w:hAnsi="Times New Roman" w:cs="Times New Roman"/>
              </w:rPr>
              <w:t>( муниципальными</w:t>
            </w:r>
            <w:proofErr w:type="gramEnd"/>
            <w:r w:rsidRPr="00DF7E15">
              <w:rPr>
                <w:rFonts w:ascii="Times New Roman" w:hAnsi="Times New Roman" w:cs="Times New Roman"/>
              </w:rPr>
              <w:t>) учреждениями объема потребляемых</w:t>
            </w:r>
          </w:p>
          <w:p w14:paraId="0C92A9C6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энергоресурсов.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7187C8C0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- Распоряжение Правительства Российской Федерации</w:t>
            </w:r>
            <w:r w:rsidRPr="00DF7E15">
              <w:rPr>
                <w:rFonts w:ascii="Times New Roman" w:hAnsi="Times New Roman" w:cs="Times New Roman"/>
              </w:rPr>
              <w:tab/>
              <w:t>от</w:t>
            </w:r>
          </w:p>
          <w:p w14:paraId="012D53F5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01.12.2009 № 1830-р «План мероприятий по энергосбережению</w:t>
            </w:r>
          </w:p>
          <w:p w14:paraId="42FA8830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и повышению энергетической эффективности в Российской Фе-</w:t>
            </w:r>
          </w:p>
          <w:p w14:paraId="20477D65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7E15">
              <w:rPr>
                <w:rFonts w:ascii="Times New Roman" w:hAnsi="Times New Roman" w:cs="Times New Roman"/>
              </w:rPr>
              <w:t>дерации</w:t>
            </w:r>
            <w:proofErr w:type="spellEnd"/>
            <w:r w:rsidRPr="00DF7E15">
              <w:rPr>
                <w:rFonts w:ascii="Times New Roman" w:hAnsi="Times New Roman" w:cs="Times New Roman"/>
              </w:rPr>
              <w:t>, направленных на реализацию федерального закона</w:t>
            </w:r>
          </w:p>
          <w:p w14:paraId="71A25678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 xml:space="preserve">«Об энергосбережении и о повышении энергетической </w:t>
            </w:r>
            <w:proofErr w:type="spellStart"/>
            <w:r w:rsidRPr="00DF7E15">
              <w:rPr>
                <w:rFonts w:ascii="Times New Roman" w:hAnsi="Times New Roman" w:cs="Times New Roman"/>
              </w:rPr>
              <w:t>эффек</w:t>
            </w:r>
            <w:proofErr w:type="spellEnd"/>
            <w:r w:rsidRPr="00DF7E15">
              <w:rPr>
                <w:rFonts w:ascii="Times New Roman" w:hAnsi="Times New Roman" w:cs="Times New Roman"/>
              </w:rPr>
              <w:t>-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7BDC1E12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7E15">
              <w:rPr>
                <w:rFonts w:ascii="Times New Roman" w:hAnsi="Times New Roman" w:cs="Times New Roman"/>
              </w:rPr>
              <w:t>тивности</w:t>
            </w:r>
            <w:proofErr w:type="spellEnd"/>
            <w:r w:rsidRPr="00DF7E15">
              <w:rPr>
                <w:rFonts w:ascii="Times New Roman" w:hAnsi="Times New Roman" w:cs="Times New Roman"/>
              </w:rPr>
              <w:t>, и о внесении изменений в отдельные законодательные</w:t>
            </w:r>
          </w:p>
          <w:p w14:paraId="467A88B5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акты российской федерации»;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65DB5E72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- Приказ Министерства регионального развития Российской Фе-</w:t>
            </w:r>
          </w:p>
          <w:p w14:paraId="2BC31B53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7E15">
              <w:rPr>
                <w:rFonts w:ascii="Times New Roman" w:hAnsi="Times New Roman" w:cs="Times New Roman"/>
              </w:rPr>
              <w:t>дерации</w:t>
            </w:r>
            <w:proofErr w:type="spellEnd"/>
            <w:r w:rsidRPr="00DF7E15">
              <w:rPr>
                <w:rFonts w:ascii="Times New Roman" w:hAnsi="Times New Roman" w:cs="Times New Roman"/>
              </w:rPr>
              <w:t xml:space="preserve"> от 17.02.2010 № 61 «Об утверждении примерного </w:t>
            </w:r>
            <w:proofErr w:type="spellStart"/>
            <w:r w:rsidRPr="00DF7E15">
              <w:rPr>
                <w:rFonts w:ascii="Times New Roman" w:hAnsi="Times New Roman" w:cs="Times New Roman"/>
              </w:rPr>
              <w:t>пе</w:t>
            </w:r>
            <w:proofErr w:type="spellEnd"/>
            <w:r w:rsidRPr="00DF7E15">
              <w:rPr>
                <w:rFonts w:ascii="Times New Roman" w:hAnsi="Times New Roman" w:cs="Times New Roman"/>
              </w:rPr>
              <w:t>-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76FC05CF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7E15">
              <w:rPr>
                <w:rFonts w:ascii="Times New Roman" w:hAnsi="Times New Roman" w:cs="Times New Roman"/>
              </w:rPr>
              <w:t>речня</w:t>
            </w:r>
            <w:proofErr w:type="spellEnd"/>
            <w:r w:rsidRPr="00DF7E15">
              <w:rPr>
                <w:rFonts w:ascii="Times New Roman" w:hAnsi="Times New Roman" w:cs="Times New Roman"/>
              </w:rPr>
              <w:t xml:space="preserve"> мероприятий в области энергосбережения и повышения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3D77BB0E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энергетической эффективности»;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354FCE72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 xml:space="preserve">- Приказ Минэнерго России от 30.06.2014 № 398 «Об </w:t>
            </w:r>
            <w:proofErr w:type="spellStart"/>
            <w:r w:rsidRPr="00DF7E15">
              <w:rPr>
                <w:rFonts w:ascii="Times New Roman" w:hAnsi="Times New Roman" w:cs="Times New Roman"/>
              </w:rPr>
              <w:t>утвержде</w:t>
            </w:r>
            <w:proofErr w:type="spellEnd"/>
            <w:r w:rsidRPr="00DF7E15">
              <w:rPr>
                <w:rFonts w:ascii="Times New Roman" w:hAnsi="Times New Roman" w:cs="Times New Roman"/>
              </w:rPr>
              <w:t>-</w:t>
            </w:r>
          </w:p>
          <w:p w14:paraId="51AFB465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7E15">
              <w:rPr>
                <w:rFonts w:ascii="Times New Roman" w:hAnsi="Times New Roman" w:cs="Times New Roman"/>
              </w:rPr>
              <w:t>нии</w:t>
            </w:r>
            <w:proofErr w:type="spellEnd"/>
            <w:r w:rsidRPr="00DF7E15">
              <w:rPr>
                <w:rFonts w:ascii="Times New Roman" w:hAnsi="Times New Roman" w:cs="Times New Roman"/>
              </w:rPr>
              <w:t xml:space="preserve"> требований к форме программ в области энергосбережения</w:t>
            </w:r>
          </w:p>
          <w:p w14:paraId="5CA85D62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и повышения энергетической эффективности организаций с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42135883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 xml:space="preserve">участием государства, и муниципального образования, </w:t>
            </w:r>
            <w:proofErr w:type="spellStart"/>
            <w:r w:rsidRPr="00DF7E15">
              <w:rPr>
                <w:rFonts w:ascii="Times New Roman" w:hAnsi="Times New Roman" w:cs="Times New Roman"/>
              </w:rPr>
              <w:t>органи</w:t>
            </w:r>
            <w:proofErr w:type="spellEnd"/>
            <w:r w:rsidRPr="00DF7E15">
              <w:rPr>
                <w:rFonts w:ascii="Times New Roman" w:hAnsi="Times New Roman" w:cs="Times New Roman"/>
              </w:rPr>
              <w:t>-</w:t>
            </w:r>
          </w:p>
          <w:p w14:paraId="1243F5C1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7E15">
              <w:rPr>
                <w:rFonts w:ascii="Times New Roman" w:hAnsi="Times New Roman" w:cs="Times New Roman"/>
              </w:rPr>
              <w:t>заций</w:t>
            </w:r>
            <w:proofErr w:type="spellEnd"/>
            <w:r w:rsidRPr="00DF7E15">
              <w:rPr>
                <w:rFonts w:ascii="Times New Roman" w:hAnsi="Times New Roman" w:cs="Times New Roman"/>
              </w:rPr>
              <w:t>, осуществляющих регулируемые виды деятельности,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E15">
              <w:rPr>
                <w:rFonts w:ascii="Times New Roman" w:hAnsi="Times New Roman" w:cs="Times New Roman"/>
              </w:rPr>
              <w:t>отчетности о ходе их реализации»;</w:t>
            </w:r>
            <w:r w:rsidRPr="00DF7E15">
              <w:rPr>
                <w:rFonts w:ascii="Times New Roman" w:hAnsi="Times New Roman" w:cs="Times New Roman"/>
              </w:rPr>
              <w:tab/>
            </w:r>
          </w:p>
          <w:p w14:paraId="543795E0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Приказ Минэкономразвития России от 15 июля 2020 г. N 425 (ред. от 09.03.2023) (утверждены требования к снижению</w:t>
            </w:r>
          </w:p>
          <w:p w14:paraId="737D8505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государственными (муниципальными) учреждениями суммарного объема потребляемых им объема потребляемой ими энергоресурсов)</w:t>
            </w:r>
          </w:p>
          <w:p w14:paraId="3164F812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Приказ Минэкономразвития России от 09.03.2023 N 158 "О внесении изменений в Методические рекомендации по</w:t>
            </w:r>
          </w:p>
          <w:p w14:paraId="4BFA0AD4" w14:textId="77777777" w:rsidR="00DF7E15" w:rsidRPr="00DF7E15" w:rsidRDefault="00DF7E15" w:rsidP="00DF7E15">
            <w:pPr>
              <w:jc w:val="both"/>
              <w:rPr>
                <w:rFonts w:ascii="Times New Roman" w:hAnsi="Times New Roman" w:cs="Times New Roman"/>
              </w:rPr>
            </w:pPr>
            <w:r w:rsidRPr="00DF7E15">
              <w:rPr>
                <w:rFonts w:ascii="Times New Roman" w:hAnsi="Times New Roman" w:cs="Times New Roman"/>
              </w:rPr>
              <w:t>определению в сопоставимых условиях целевого уровня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E15">
              <w:rPr>
                <w:rFonts w:ascii="Times New Roman" w:hAnsi="Times New Roman" w:cs="Times New Roman"/>
              </w:rPr>
              <w:t>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воды, утвержденные приказом Минэкономразвития России от 15 июля 2020 г. N 425"</w:t>
            </w:r>
          </w:p>
          <w:p w14:paraId="7C0D8556" w14:textId="527E3EAE" w:rsidR="00DF7E15" w:rsidRPr="00C50202" w:rsidRDefault="00DF7E15" w:rsidP="00DF7E1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F7E15">
              <w:rPr>
                <w:rFonts w:ascii="Times New Roman" w:hAnsi="Times New Roman" w:cs="Times New Roman"/>
              </w:rPr>
              <w:lastRenderedPageBreak/>
              <w:t>П</w:t>
            </w:r>
            <w:bookmarkStart w:id="3" w:name="_Hlk221791812"/>
            <w:r w:rsidRPr="00DF7E15">
              <w:rPr>
                <w:rFonts w:ascii="Times New Roman" w:hAnsi="Times New Roman" w:cs="Times New Roman"/>
              </w:rPr>
              <w:t>риказ Минэкономразвития России от 09.03.2023 N 159 "Об утверждении Положения о Департаменте государственных целевых программ и капитальных вложений Министерства экономического развития Российской Федерации</w:t>
            </w:r>
            <w:bookmarkEnd w:id="3"/>
          </w:p>
        </w:tc>
      </w:tr>
      <w:tr w:rsidR="00C50202" w:rsidRPr="00C50202" w14:paraId="523E0E18" w14:textId="77777777" w:rsidTr="00F76381">
        <w:trPr>
          <w:trHeight w:val="1403"/>
        </w:trPr>
        <w:tc>
          <w:tcPr>
            <w:tcW w:w="1934" w:type="dxa"/>
          </w:tcPr>
          <w:p w14:paraId="65C9C4D2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0202">
              <w:rPr>
                <w:rFonts w:ascii="Times New Roman" w:hAnsi="Times New Roman" w:cs="Times New Roman"/>
              </w:rPr>
              <w:lastRenderedPageBreak/>
              <w:t xml:space="preserve">Цель Программы  </w:t>
            </w:r>
          </w:p>
        </w:tc>
        <w:tc>
          <w:tcPr>
            <w:tcW w:w="7637" w:type="dxa"/>
          </w:tcPr>
          <w:p w14:paraId="08909425" w14:textId="77777777" w:rsidR="00C50202" w:rsidRPr="00C50202" w:rsidRDefault="00C50202" w:rsidP="00C50202">
            <w:pPr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Целями Программы являются: </w:t>
            </w:r>
          </w:p>
          <w:p w14:paraId="01069E4B" w14:textId="77777777" w:rsidR="00F76381" w:rsidRPr="00F76381" w:rsidRDefault="00F76381" w:rsidP="00F76381">
            <w:pPr>
              <w:jc w:val="both"/>
              <w:rPr>
                <w:rFonts w:ascii="Times New Roman" w:hAnsi="Times New Roman" w:cs="Times New Roman"/>
              </w:rPr>
            </w:pPr>
            <w:r w:rsidRPr="00F76381">
              <w:rPr>
                <w:rFonts w:ascii="Times New Roman" w:hAnsi="Times New Roman" w:cs="Times New Roman"/>
              </w:rPr>
              <w:t>Повышение энергетической эффективности при потреблении</w:t>
            </w:r>
          </w:p>
          <w:p w14:paraId="75F35106" w14:textId="77777777" w:rsidR="00F76381" w:rsidRPr="00F76381" w:rsidRDefault="00F76381" w:rsidP="00F76381">
            <w:pPr>
              <w:jc w:val="both"/>
              <w:rPr>
                <w:rFonts w:ascii="Times New Roman" w:hAnsi="Times New Roman" w:cs="Times New Roman"/>
              </w:rPr>
            </w:pPr>
            <w:r w:rsidRPr="00F76381">
              <w:rPr>
                <w:rFonts w:ascii="Times New Roman" w:hAnsi="Times New Roman" w:cs="Times New Roman"/>
              </w:rPr>
              <w:t>энергетических ресурсов и реализация мероприятий в области</w:t>
            </w:r>
          </w:p>
          <w:p w14:paraId="5BC93D35" w14:textId="127852B6" w:rsidR="00C50202" w:rsidRPr="00C50202" w:rsidRDefault="00F76381" w:rsidP="00F7638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76381">
              <w:rPr>
                <w:rFonts w:ascii="Times New Roman" w:hAnsi="Times New Roman" w:cs="Times New Roman"/>
              </w:rPr>
              <w:t>энергосбережения</w:t>
            </w:r>
          </w:p>
        </w:tc>
      </w:tr>
      <w:tr w:rsidR="00C50202" w:rsidRPr="00C50202" w14:paraId="4FCBD443" w14:textId="77777777" w:rsidTr="00C50202">
        <w:trPr>
          <w:trHeight w:val="977"/>
        </w:trPr>
        <w:tc>
          <w:tcPr>
            <w:tcW w:w="1934" w:type="dxa"/>
          </w:tcPr>
          <w:p w14:paraId="31AF8184" w14:textId="08B05264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Основные задачи </w:t>
            </w:r>
          </w:p>
          <w:p w14:paraId="350873C7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0202">
              <w:rPr>
                <w:rFonts w:ascii="Times New Roman" w:hAnsi="Times New Roman" w:cs="Times New Roman"/>
              </w:rPr>
              <w:t xml:space="preserve">Программы </w:t>
            </w:r>
          </w:p>
        </w:tc>
        <w:tc>
          <w:tcPr>
            <w:tcW w:w="7637" w:type="dxa"/>
          </w:tcPr>
          <w:p w14:paraId="62107F60" w14:textId="77777777" w:rsidR="00F76381" w:rsidRPr="00F76381" w:rsidRDefault="00F76381" w:rsidP="00F76381">
            <w:pPr>
              <w:rPr>
                <w:rFonts w:ascii="Times New Roman" w:hAnsi="Times New Roman" w:cs="Times New Roman"/>
              </w:rPr>
            </w:pPr>
            <w:r w:rsidRPr="00F76381">
              <w:rPr>
                <w:rFonts w:ascii="Times New Roman" w:hAnsi="Times New Roman" w:cs="Times New Roman"/>
              </w:rPr>
              <w:t>- Сокращение потребления топливно-энергетических ресурсов</w:t>
            </w:r>
          </w:p>
          <w:p w14:paraId="2DF37E49" w14:textId="77777777" w:rsidR="00F76381" w:rsidRPr="00F76381" w:rsidRDefault="00F76381" w:rsidP="00F76381">
            <w:pPr>
              <w:rPr>
                <w:rFonts w:ascii="Times New Roman" w:hAnsi="Times New Roman" w:cs="Times New Roman"/>
              </w:rPr>
            </w:pPr>
            <w:r w:rsidRPr="00F76381">
              <w:rPr>
                <w:rFonts w:ascii="Times New Roman" w:hAnsi="Times New Roman" w:cs="Times New Roman"/>
              </w:rPr>
              <w:t xml:space="preserve">за счет повышения энергетической эффективности </w:t>
            </w:r>
            <w:proofErr w:type="spellStart"/>
            <w:r w:rsidRPr="00F76381">
              <w:rPr>
                <w:rFonts w:ascii="Times New Roman" w:hAnsi="Times New Roman" w:cs="Times New Roman"/>
              </w:rPr>
              <w:t>использова</w:t>
            </w:r>
            <w:proofErr w:type="spellEnd"/>
            <w:r w:rsidRPr="00F76381">
              <w:rPr>
                <w:rFonts w:ascii="Times New Roman" w:hAnsi="Times New Roman" w:cs="Times New Roman"/>
              </w:rPr>
              <w:t>-</w:t>
            </w:r>
          </w:p>
          <w:p w14:paraId="71408C62" w14:textId="77777777" w:rsidR="00F76381" w:rsidRPr="00F76381" w:rsidRDefault="00F76381" w:rsidP="00F76381">
            <w:pPr>
              <w:rPr>
                <w:rFonts w:ascii="Times New Roman" w:hAnsi="Times New Roman" w:cs="Times New Roman"/>
              </w:rPr>
            </w:pPr>
            <w:proofErr w:type="spellStart"/>
            <w:r w:rsidRPr="00F76381">
              <w:rPr>
                <w:rFonts w:ascii="Times New Roman" w:hAnsi="Times New Roman" w:cs="Times New Roman"/>
              </w:rPr>
              <w:t>ния</w:t>
            </w:r>
            <w:proofErr w:type="spellEnd"/>
            <w:r w:rsidRPr="00F76381">
              <w:rPr>
                <w:rFonts w:ascii="Times New Roman" w:hAnsi="Times New Roman" w:cs="Times New Roman"/>
              </w:rPr>
              <w:t>;</w:t>
            </w:r>
          </w:p>
          <w:p w14:paraId="545691F2" w14:textId="77777777" w:rsidR="00F76381" w:rsidRPr="00F76381" w:rsidRDefault="00F76381" w:rsidP="00F76381">
            <w:pPr>
              <w:rPr>
                <w:rFonts w:ascii="Times New Roman" w:hAnsi="Times New Roman" w:cs="Times New Roman"/>
              </w:rPr>
            </w:pPr>
            <w:r w:rsidRPr="00F76381">
              <w:rPr>
                <w:rFonts w:ascii="Times New Roman" w:hAnsi="Times New Roman" w:cs="Times New Roman"/>
              </w:rPr>
              <w:t xml:space="preserve">- Выполнение мероприятий в области энергосбережения, </w:t>
            </w:r>
            <w:proofErr w:type="spellStart"/>
            <w:r w:rsidRPr="00F76381">
              <w:rPr>
                <w:rFonts w:ascii="Times New Roman" w:hAnsi="Times New Roman" w:cs="Times New Roman"/>
              </w:rPr>
              <w:t>преду</w:t>
            </w:r>
            <w:proofErr w:type="spellEnd"/>
            <w:r w:rsidRPr="00F76381">
              <w:rPr>
                <w:rFonts w:ascii="Times New Roman" w:hAnsi="Times New Roman" w:cs="Times New Roman"/>
              </w:rPr>
              <w:t>-</w:t>
            </w:r>
          </w:p>
          <w:p w14:paraId="1829E4FB" w14:textId="77777777" w:rsidR="00F76381" w:rsidRPr="00F76381" w:rsidRDefault="00F76381" w:rsidP="00F76381">
            <w:pPr>
              <w:rPr>
                <w:rFonts w:ascii="Times New Roman" w:hAnsi="Times New Roman" w:cs="Times New Roman"/>
              </w:rPr>
            </w:pPr>
            <w:r w:rsidRPr="00F76381">
              <w:rPr>
                <w:rFonts w:ascii="Times New Roman" w:hAnsi="Times New Roman" w:cs="Times New Roman"/>
              </w:rPr>
              <w:t>смотренных программой;</w:t>
            </w:r>
          </w:p>
          <w:p w14:paraId="22E53FC3" w14:textId="1A423286" w:rsidR="00C50202" w:rsidRPr="00C50202" w:rsidRDefault="00F76381" w:rsidP="00F763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6381">
              <w:rPr>
                <w:rFonts w:ascii="Times New Roman" w:hAnsi="Times New Roman" w:cs="Times New Roman"/>
              </w:rPr>
              <w:t>- Достижение установленных целевых показателей программы</w:t>
            </w:r>
          </w:p>
        </w:tc>
      </w:tr>
      <w:tr w:rsidR="00C50202" w:rsidRPr="00C50202" w14:paraId="54A05E9A" w14:textId="77777777" w:rsidTr="00C50202">
        <w:tc>
          <w:tcPr>
            <w:tcW w:w="1934" w:type="dxa"/>
          </w:tcPr>
          <w:p w14:paraId="599ADF90" w14:textId="2715C196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Перечень основных </w:t>
            </w:r>
          </w:p>
          <w:p w14:paraId="257F6D42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мероприятий </w:t>
            </w:r>
          </w:p>
          <w:p w14:paraId="248F3D91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37" w:type="dxa"/>
          </w:tcPr>
          <w:p w14:paraId="2639AD2F" w14:textId="77777777" w:rsidR="00C50202" w:rsidRPr="00C50202" w:rsidRDefault="00C50202" w:rsidP="00C50202">
            <w:pPr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Мероприятиями Программы являются: </w:t>
            </w:r>
          </w:p>
          <w:p w14:paraId="0DB59ED2" w14:textId="20E98164" w:rsidR="00C50202" w:rsidRPr="00C50202" w:rsidRDefault="00C50202" w:rsidP="00C50202">
            <w:pPr>
              <w:jc w:val="both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-  повышение квалификации руководителей и сотрудников муниципального учреждения в сфере энергосбережения и повышения энергоэффективности; </w:t>
            </w:r>
          </w:p>
          <w:p w14:paraId="0B9AA15A" w14:textId="69F1E458" w:rsidR="00C50202" w:rsidRPr="00C50202" w:rsidRDefault="00C50202" w:rsidP="00C50202">
            <w:pPr>
              <w:jc w:val="both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- проведение разъяснительной работы с персоналом учреждения; </w:t>
            </w:r>
          </w:p>
          <w:p w14:paraId="462CC2FA" w14:textId="77777777" w:rsidR="00C50202" w:rsidRPr="00C50202" w:rsidRDefault="00C50202" w:rsidP="00C50202">
            <w:pPr>
              <w:jc w:val="both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>-  проведение энергетического обследования</w:t>
            </w:r>
          </w:p>
          <w:p w14:paraId="3E40BD06" w14:textId="77777777" w:rsidR="00C50202" w:rsidRPr="00C50202" w:rsidRDefault="00C50202" w:rsidP="00C502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0202" w:rsidRPr="00C50202" w14:paraId="697B32EC" w14:textId="77777777" w:rsidTr="00C50202">
        <w:tc>
          <w:tcPr>
            <w:tcW w:w="1934" w:type="dxa"/>
          </w:tcPr>
          <w:p w14:paraId="275A2877" w14:textId="6F5570F6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Сроки и этапы </w:t>
            </w:r>
          </w:p>
          <w:p w14:paraId="48CF33FF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реализации </w:t>
            </w:r>
          </w:p>
          <w:p w14:paraId="500AA483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программы </w:t>
            </w:r>
          </w:p>
          <w:p w14:paraId="43561E7D" w14:textId="1AF362DF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>202</w:t>
            </w:r>
            <w:r w:rsidR="00F76381">
              <w:rPr>
                <w:rFonts w:ascii="Times New Roman" w:hAnsi="Times New Roman" w:cs="Times New Roman"/>
              </w:rPr>
              <w:t>6</w:t>
            </w:r>
            <w:r w:rsidRPr="00C50202">
              <w:rPr>
                <w:rFonts w:ascii="Times New Roman" w:hAnsi="Times New Roman" w:cs="Times New Roman"/>
              </w:rPr>
              <w:t>-202</w:t>
            </w:r>
            <w:r w:rsidR="00F76381">
              <w:rPr>
                <w:rFonts w:ascii="Times New Roman" w:hAnsi="Times New Roman" w:cs="Times New Roman"/>
              </w:rPr>
              <w:t>8</w:t>
            </w:r>
            <w:r w:rsidRPr="00C50202">
              <w:rPr>
                <w:rFonts w:ascii="Times New Roman" w:hAnsi="Times New Roman" w:cs="Times New Roman"/>
              </w:rPr>
              <w:t xml:space="preserve"> годы </w:t>
            </w:r>
          </w:p>
          <w:p w14:paraId="59DC86A3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37" w:type="dxa"/>
          </w:tcPr>
          <w:p w14:paraId="7C260443" w14:textId="0572FB0D" w:rsidR="00C50202" w:rsidRPr="00C50202" w:rsidRDefault="00C50202" w:rsidP="00C50202">
            <w:pPr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Программа реализуется: </w:t>
            </w:r>
          </w:p>
          <w:p w14:paraId="2A6E6DE8" w14:textId="0D03B120" w:rsidR="00C50202" w:rsidRPr="00C50202" w:rsidRDefault="00F76381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6381">
              <w:rPr>
                <w:rFonts w:ascii="Times New Roman" w:hAnsi="Times New Roman" w:cs="Times New Roman"/>
              </w:rPr>
              <w:t xml:space="preserve">2026-2028 года </w:t>
            </w:r>
          </w:p>
        </w:tc>
      </w:tr>
      <w:tr w:rsidR="00C50202" w:rsidRPr="00C50202" w14:paraId="22207042" w14:textId="77777777" w:rsidTr="00C50202">
        <w:tc>
          <w:tcPr>
            <w:tcW w:w="1934" w:type="dxa"/>
          </w:tcPr>
          <w:p w14:paraId="365D792D" w14:textId="7E3D3EFE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Объёмы и источники </w:t>
            </w:r>
          </w:p>
          <w:p w14:paraId="3AFE8D56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финансирования </w:t>
            </w:r>
          </w:p>
          <w:p w14:paraId="5280FBDA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Программы </w:t>
            </w:r>
          </w:p>
          <w:p w14:paraId="394AAB58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37" w:type="dxa"/>
          </w:tcPr>
          <w:p w14:paraId="10F12755" w14:textId="77777777" w:rsidR="00F76381" w:rsidRPr="00F76381" w:rsidRDefault="00F76381" w:rsidP="00F76381">
            <w:pPr>
              <w:jc w:val="both"/>
              <w:rPr>
                <w:rFonts w:ascii="Times New Roman" w:hAnsi="Times New Roman" w:cs="Times New Roman"/>
              </w:rPr>
            </w:pPr>
            <w:r w:rsidRPr="00F76381">
              <w:rPr>
                <w:rFonts w:ascii="Times New Roman" w:hAnsi="Times New Roman" w:cs="Times New Roman"/>
              </w:rPr>
              <w:t>Бюджетные средства в размере 100,00 тыс. рублей</w:t>
            </w:r>
          </w:p>
          <w:p w14:paraId="0E7EB3EF" w14:textId="77777777" w:rsidR="00F76381" w:rsidRPr="00F76381" w:rsidRDefault="00F76381" w:rsidP="00F76381">
            <w:pPr>
              <w:jc w:val="both"/>
              <w:rPr>
                <w:rFonts w:ascii="Times New Roman" w:hAnsi="Times New Roman" w:cs="Times New Roman"/>
              </w:rPr>
            </w:pPr>
            <w:r w:rsidRPr="00F76381">
              <w:rPr>
                <w:rFonts w:ascii="Times New Roman" w:hAnsi="Times New Roman" w:cs="Times New Roman"/>
              </w:rPr>
              <w:t>на весь период действия Программы, в том числе:</w:t>
            </w:r>
          </w:p>
          <w:p w14:paraId="2DC99950" w14:textId="77777777" w:rsidR="00F76381" w:rsidRPr="00F76381" w:rsidRDefault="00F76381" w:rsidP="00F76381">
            <w:pPr>
              <w:jc w:val="both"/>
              <w:rPr>
                <w:rFonts w:ascii="Times New Roman" w:hAnsi="Times New Roman" w:cs="Times New Roman"/>
              </w:rPr>
            </w:pPr>
            <w:r w:rsidRPr="00F76381">
              <w:rPr>
                <w:rFonts w:ascii="Times New Roman" w:hAnsi="Times New Roman" w:cs="Times New Roman"/>
              </w:rPr>
              <w:t>- в 2026 г. –</w:t>
            </w:r>
            <w:r w:rsidRPr="00F76381">
              <w:rPr>
                <w:rFonts w:ascii="Times New Roman" w:hAnsi="Times New Roman" w:cs="Times New Roman"/>
              </w:rPr>
              <w:tab/>
              <w:t>0,00 тыс. рублей.</w:t>
            </w:r>
          </w:p>
          <w:p w14:paraId="2A0B6276" w14:textId="77777777" w:rsidR="00F76381" w:rsidRPr="00F76381" w:rsidRDefault="00F76381" w:rsidP="00F76381">
            <w:pPr>
              <w:jc w:val="both"/>
              <w:rPr>
                <w:rFonts w:ascii="Times New Roman" w:hAnsi="Times New Roman" w:cs="Times New Roman"/>
              </w:rPr>
            </w:pPr>
            <w:r w:rsidRPr="00F76381">
              <w:rPr>
                <w:rFonts w:ascii="Times New Roman" w:hAnsi="Times New Roman" w:cs="Times New Roman"/>
              </w:rPr>
              <w:t>- в 2027 г. –</w:t>
            </w:r>
            <w:r w:rsidRPr="00F76381">
              <w:rPr>
                <w:rFonts w:ascii="Times New Roman" w:hAnsi="Times New Roman" w:cs="Times New Roman"/>
              </w:rPr>
              <w:tab/>
              <w:t>50,00 тыс. рублей.</w:t>
            </w:r>
          </w:p>
          <w:p w14:paraId="003591A1" w14:textId="11CD1EE3" w:rsidR="00C50202" w:rsidRPr="00C50202" w:rsidRDefault="00F76381" w:rsidP="00F763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6381">
              <w:rPr>
                <w:rFonts w:ascii="Times New Roman" w:hAnsi="Times New Roman" w:cs="Times New Roman"/>
              </w:rPr>
              <w:t>- в 2028 г. –</w:t>
            </w:r>
            <w:r w:rsidRPr="00F76381">
              <w:rPr>
                <w:rFonts w:ascii="Times New Roman" w:hAnsi="Times New Roman" w:cs="Times New Roman"/>
              </w:rPr>
              <w:tab/>
              <w:t>50,00 тыс. рублей.</w:t>
            </w:r>
          </w:p>
        </w:tc>
      </w:tr>
      <w:tr w:rsidR="00C50202" w:rsidRPr="00C50202" w14:paraId="1E6D658C" w14:textId="77777777" w:rsidTr="00C50202">
        <w:tc>
          <w:tcPr>
            <w:tcW w:w="1934" w:type="dxa"/>
          </w:tcPr>
          <w:p w14:paraId="517F5DBE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0202">
              <w:rPr>
                <w:rFonts w:ascii="Times New Roman" w:hAnsi="Times New Roman" w:cs="Times New Roman"/>
              </w:rPr>
              <w:t xml:space="preserve">Заказчик Программы  </w:t>
            </w:r>
          </w:p>
        </w:tc>
        <w:tc>
          <w:tcPr>
            <w:tcW w:w="7637" w:type="dxa"/>
          </w:tcPr>
          <w:p w14:paraId="1E3C1439" w14:textId="63651DC3" w:rsidR="00C50202" w:rsidRPr="00C50202" w:rsidRDefault="00C50202" w:rsidP="00C50202">
            <w:pPr>
              <w:jc w:val="both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>Администраци</w:t>
            </w:r>
            <w:r w:rsidR="00F76381">
              <w:rPr>
                <w:rFonts w:ascii="Times New Roman" w:hAnsi="Times New Roman" w:cs="Times New Roman"/>
              </w:rPr>
              <w:t>я</w:t>
            </w:r>
            <w:r w:rsidRPr="00C50202">
              <w:rPr>
                <w:rFonts w:ascii="Times New Roman" w:hAnsi="Times New Roman" w:cs="Times New Roman"/>
              </w:rPr>
              <w:t xml:space="preserve"> Севастьяновско</w:t>
            </w:r>
            <w:r w:rsidR="00F76381">
              <w:rPr>
                <w:rFonts w:ascii="Times New Roman" w:hAnsi="Times New Roman" w:cs="Times New Roman"/>
              </w:rPr>
              <w:t>го</w:t>
            </w:r>
            <w:r w:rsidRPr="00C50202">
              <w:rPr>
                <w:rFonts w:ascii="Times New Roman" w:hAnsi="Times New Roman" w:cs="Times New Roman"/>
              </w:rPr>
              <w:t xml:space="preserve"> сельско</w:t>
            </w:r>
            <w:r w:rsidR="00F76381">
              <w:rPr>
                <w:rFonts w:ascii="Times New Roman" w:hAnsi="Times New Roman" w:cs="Times New Roman"/>
              </w:rPr>
              <w:t>го</w:t>
            </w:r>
            <w:r w:rsidRPr="00C50202">
              <w:rPr>
                <w:rFonts w:ascii="Times New Roman" w:hAnsi="Times New Roman" w:cs="Times New Roman"/>
              </w:rPr>
              <w:t xml:space="preserve"> поселени</w:t>
            </w:r>
            <w:r w:rsidR="00F76381">
              <w:rPr>
                <w:rFonts w:ascii="Times New Roman" w:hAnsi="Times New Roman" w:cs="Times New Roman"/>
              </w:rPr>
              <w:t>я</w:t>
            </w:r>
            <w:r w:rsidRPr="00C50202">
              <w:rPr>
                <w:rFonts w:ascii="Times New Roman" w:hAnsi="Times New Roman" w:cs="Times New Roman"/>
              </w:rPr>
              <w:t xml:space="preserve"> Приозерск</w:t>
            </w:r>
            <w:r w:rsidR="00F76381">
              <w:rPr>
                <w:rFonts w:ascii="Times New Roman" w:hAnsi="Times New Roman" w:cs="Times New Roman"/>
              </w:rPr>
              <w:t>ого</w:t>
            </w:r>
            <w:r w:rsidRPr="00C50202">
              <w:rPr>
                <w:rFonts w:ascii="Times New Roman" w:hAnsi="Times New Roman" w:cs="Times New Roman"/>
              </w:rPr>
              <w:t xml:space="preserve"> муниципальн</w:t>
            </w:r>
            <w:r w:rsidR="00F76381">
              <w:rPr>
                <w:rFonts w:ascii="Times New Roman" w:hAnsi="Times New Roman" w:cs="Times New Roman"/>
              </w:rPr>
              <w:t>ого</w:t>
            </w:r>
            <w:r w:rsidRPr="00C50202">
              <w:rPr>
                <w:rFonts w:ascii="Times New Roman" w:hAnsi="Times New Roman" w:cs="Times New Roman"/>
              </w:rPr>
              <w:t xml:space="preserve"> район</w:t>
            </w:r>
            <w:r w:rsidR="00F76381">
              <w:rPr>
                <w:rFonts w:ascii="Times New Roman" w:hAnsi="Times New Roman" w:cs="Times New Roman"/>
              </w:rPr>
              <w:t>а</w:t>
            </w:r>
            <w:r w:rsidRPr="00C50202">
              <w:rPr>
                <w:rFonts w:ascii="Times New Roman" w:hAnsi="Times New Roman" w:cs="Times New Roman"/>
              </w:rPr>
              <w:t xml:space="preserve"> Ленинградской области </w:t>
            </w:r>
          </w:p>
          <w:p w14:paraId="01E08C27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0202" w:rsidRPr="00C50202" w14:paraId="413FD180" w14:textId="77777777" w:rsidTr="00C50202">
        <w:tc>
          <w:tcPr>
            <w:tcW w:w="1934" w:type="dxa"/>
          </w:tcPr>
          <w:p w14:paraId="65DD7A3C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Разработчик </w:t>
            </w:r>
          </w:p>
          <w:p w14:paraId="7CA7407C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0202">
              <w:rPr>
                <w:rFonts w:ascii="Times New Roman" w:hAnsi="Times New Roman" w:cs="Times New Roman"/>
              </w:rPr>
              <w:t xml:space="preserve">Программы </w:t>
            </w:r>
          </w:p>
        </w:tc>
        <w:tc>
          <w:tcPr>
            <w:tcW w:w="7637" w:type="dxa"/>
          </w:tcPr>
          <w:p w14:paraId="3761DC71" w14:textId="22035BF3" w:rsidR="00C50202" w:rsidRPr="00C50202" w:rsidRDefault="00C50202" w:rsidP="00C50202">
            <w:pPr>
              <w:rPr>
                <w:rFonts w:ascii="Times New Roman" w:hAnsi="Times New Roman" w:cs="Times New Roman"/>
              </w:rPr>
            </w:pPr>
            <w:proofErr w:type="gramStart"/>
            <w:r w:rsidRPr="00C50202">
              <w:rPr>
                <w:rFonts w:ascii="Times New Roman" w:hAnsi="Times New Roman" w:cs="Times New Roman"/>
              </w:rPr>
              <w:t>Администрация  Севастьяновско</w:t>
            </w:r>
            <w:r w:rsidR="00F76381">
              <w:rPr>
                <w:rFonts w:ascii="Times New Roman" w:hAnsi="Times New Roman" w:cs="Times New Roman"/>
              </w:rPr>
              <w:t>го</w:t>
            </w:r>
            <w:proofErr w:type="gramEnd"/>
            <w:r w:rsidRPr="00C50202">
              <w:rPr>
                <w:rFonts w:ascii="Times New Roman" w:hAnsi="Times New Roman" w:cs="Times New Roman"/>
              </w:rPr>
              <w:t xml:space="preserve"> сельско</w:t>
            </w:r>
            <w:r w:rsidR="00F76381">
              <w:rPr>
                <w:rFonts w:ascii="Times New Roman" w:hAnsi="Times New Roman" w:cs="Times New Roman"/>
              </w:rPr>
              <w:t>го</w:t>
            </w:r>
            <w:r w:rsidRPr="00C50202">
              <w:rPr>
                <w:rFonts w:ascii="Times New Roman" w:hAnsi="Times New Roman" w:cs="Times New Roman"/>
              </w:rPr>
              <w:t xml:space="preserve"> поселени</w:t>
            </w:r>
            <w:r w:rsidR="00F76381">
              <w:rPr>
                <w:rFonts w:ascii="Times New Roman" w:hAnsi="Times New Roman" w:cs="Times New Roman"/>
              </w:rPr>
              <w:t>я</w:t>
            </w:r>
            <w:r w:rsidRPr="00C50202">
              <w:rPr>
                <w:rFonts w:ascii="Times New Roman" w:hAnsi="Times New Roman" w:cs="Times New Roman"/>
              </w:rPr>
              <w:t xml:space="preserve">.  </w:t>
            </w:r>
          </w:p>
          <w:p w14:paraId="4052BD95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0202" w:rsidRPr="00C50202" w14:paraId="2F4E7FF9" w14:textId="77777777" w:rsidTr="00C50202">
        <w:tc>
          <w:tcPr>
            <w:tcW w:w="1934" w:type="dxa"/>
          </w:tcPr>
          <w:p w14:paraId="4854E335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Показатели </w:t>
            </w:r>
          </w:p>
          <w:p w14:paraId="7B9D3B92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Программы </w:t>
            </w:r>
          </w:p>
          <w:p w14:paraId="5A034FA4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37" w:type="dxa"/>
          </w:tcPr>
          <w:p w14:paraId="4C132D4E" w14:textId="3B0829F0" w:rsidR="00C50202" w:rsidRPr="00C50202" w:rsidRDefault="00C50202" w:rsidP="00C50202">
            <w:pPr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Целевые показатели в области энергосбережения и повышения энергоэффективности, отражающие экономию по отдельным видам энергетических ресурсов: </w:t>
            </w:r>
          </w:p>
          <w:p w14:paraId="16BDE44D" w14:textId="77777777" w:rsidR="00C50202" w:rsidRPr="00C50202" w:rsidRDefault="00C50202" w:rsidP="00C50202">
            <w:pPr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-  экономия электрической энергии в натуральном и стоимостном выражении; </w:t>
            </w:r>
          </w:p>
          <w:p w14:paraId="0DEC2515" w14:textId="3141C81F" w:rsidR="00C50202" w:rsidRPr="00C50202" w:rsidRDefault="00C50202" w:rsidP="00C50202">
            <w:pPr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-  экономия тепловой энергии в натуральном и стоимостном выражении; </w:t>
            </w:r>
          </w:p>
          <w:p w14:paraId="37575891" w14:textId="11DA8417" w:rsidR="00C50202" w:rsidRPr="00C50202" w:rsidRDefault="00C50202" w:rsidP="00C50202">
            <w:pPr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-  экономия воды в натуральном и стоимостном выражении </w:t>
            </w:r>
          </w:p>
          <w:p w14:paraId="2CED8686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0202" w:rsidRPr="00C50202" w14:paraId="03F76789" w14:textId="77777777" w:rsidTr="00C50202">
        <w:tc>
          <w:tcPr>
            <w:tcW w:w="1934" w:type="dxa"/>
          </w:tcPr>
          <w:p w14:paraId="71903D42" w14:textId="05431610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Основные ожидаемые </w:t>
            </w:r>
          </w:p>
          <w:p w14:paraId="458B09F5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0202">
              <w:rPr>
                <w:rFonts w:ascii="Times New Roman" w:hAnsi="Times New Roman" w:cs="Times New Roman"/>
              </w:rPr>
              <w:t>конечные  результаты</w:t>
            </w:r>
            <w:proofErr w:type="gramEnd"/>
            <w:r w:rsidRPr="00C50202">
              <w:rPr>
                <w:rFonts w:ascii="Times New Roman" w:hAnsi="Times New Roman" w:cs="Times New Roman"/>
              </w:rPr>
              <w:t xml:space="preserve"> </w:t>
            </w:r>
          </w:p>
          <w:p w14:paraId="0209D4F3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Программы </w:t>
            </w:r>
          </w:p>
          <w:p w14:paraId="4E3B12B1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37" w:type="dxa"/>
          </w:tcPr>
          <w:p w14:paraId="4B48F4C8" w14:textId="3FA1B5B9" w:rsidR="00C50202" w:rsidRPr="00C50202" w:rsidRDefault="00C50202" w:rsidP="00C50202">
            <w:pPr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- сокращение </w:t>
            </w:r>
            <w:proofErr w:type="gramStart"/>
            <w:r w:rsidRPr="00C50202">
              <w:rPr>
                <w:rFonts w:ascii="Times New Roman" w:hAnsi="Times New Roman" w:cs="Times New Roman"/>
              </w:rPr>
              <w:t>объемов  потребления</w:t>
            </w:r>
            <w:proofErr w:type="gramEnd"/>
            <w:r w:rsidRPr="00C50202">
              <w:rPr>
                <w:rFonts w:ascii="Times New Roman" w:hAnsi="Times New Roman" w:cs="Times New Roman"/>
              </w:rPr>
              <w:t xml:space="preserve">  коммунальных ресурсов не менее чем на 20%  в течение </w:t>
            </w:r>
            <w:r w:rsidR="00F76381">
              <w:rPr>
                <w:rFonts w:ascii="Times New Roman" w:hAnsi="Times New Roman" w:cs="Times New Roman"/>
              </w:rPr>
              <w:t>трех</w:t>
            </w:r>
            <w:r w:rsidRPr="00C50202">
              <w:rPr>
                <w:rFonts w:ascii="Times New Roman" w:hAnsi="Times New Roman" w:cs="Times New Roman"/>
              </w:rPr>
              <w:t xml:space="preserve"> лет, начиная с 01.01.202</w:t>
            </w:r>
            <w:r w:rsidR="00F76381">
              <w:rPr>
                <w:rFonts w:ascii="Times New Roman" w:hAnsi="Times New Roman" w:cs="Times New Roman"/>
              </w:rPr>
              <w:t>6</w:t>
            </w:r>
            <w:r w:rsidRPr="00C50202">
              <w:rPr>
                <w:rFonts w:ascii="Times New Roman" w:hAnsi="Times New Roman" w:cs="Times New Roman"/>
              </w:rPr>
              <w:t xml:space="preserve"> года; </w:t>
            </w:r>
          </w:p>
          <w:p w14:paraId="48E37D63" w14:textId="77777777" w:rsidR="00C50202" w:rsidRPr="00C50202" w:rsidRDefault="00C50202" w:rsidP="00C50202">
            <w:pPr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-  </w:t>
            </w:r>
            <w:proofErr w:type="gramStart"/>
            <w:r w:rsidRPr="00C50202">
              <w:rPr>
                <w:rFonts w:ascii="Times New Roman" w:hAnsi="Times New Roman" w:cs="Times New Roman"/>
              </w:rPr>
              <w:t>улучшение  технических</w:t>
            </w:r>
            <w:proofErr w:type="gramEnd"/>
            <w:r w:rsidRPr="00C50202">
              <w:rPr>
                <w:rFonts w:ascii="Times New Roman" w:hAnsi="Times New Roman" w:cs="Times New Roman"/>
              </w:rPr>
              <w:t xml:space="preserve">  характеристик  здания учреждения. </w:t>
            </w:r>
          </w:p>
          <w:p w14:paraId="5A4E2BE9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0202" w:rsidRPr="00C50202" w14:paraId="7AD5B4D4" w14:textId="77777777" w:rsidTr="00C50202">
        <w:tc>
          <w:tcPr>
            <w:tcW w:w="1934" w:type="dxa"/>
          </w:tcPr>
          <w:p w14:paraId="454B96BC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0202">
              <w:rPr>
                <w:rFonts w:ascii="Times New Roman" w:hAnsi="Times New Roman" w:cs="Times New Roman"/>
              </w:rPr>
              <w:t>Фамилия,  имя</w:t>
            </w:r>
            <w:proofErr w:type="gramEnd"/>
            <w:r w:rsidRPr="00C50202">
              <w:rPr>
                <w:rFonts w:ascii="Times New Roman" w:hAnsi="Times New Roman" w:cs="Times New Roman"/>
              </w:rPr>
              <w:t xml:space="preserve">, </w:t>
            </w:r>
          </w:p>
          <w:p w14:paraId="7FE28B53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0202">
              <w:rPr>
                <w:rFonts w:ascii="Times New Roman" w:hAnsi="Times New Roman" w:cs="Times New Roman"/>
              </w:rPr>
              <w:t>отчество,  должность</w:t>
            </w:r>
            <w:proofErr w:type="gramEnd"/>
            <w:r w:rsidRPr="00C50202">
              <w:rPr>
                <w:rFonts w:ascii="Times New Roman" w:hAnsi="Times New Roman" w:cs="Times New Roman"/>
              </w:rPr>
              <w:t xml:space="preserve">, </w:t>
            </w:r>
          </w:p>
          <w:p w14:paraId="3107F7F9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lastRenderedPageBreak/>
              <w:t xml:space="preserve">телефон </w:t>
            </w:r>
          </w:p>
          <w:p w14:paraId="19C0D903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руководителя </w:t>
            </w:r>
          </w:p>
          <w:p w14:paraId="1651FB7E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020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637" w:type="dxa"/>
          </w:tcPr>
          <w:p w14:paraId="6229DB7A" w14:textId="6AC7C8CF" w:rsidR="00C50202" w:rsidRPr="00C50202" w:rsidRDefault="00F76381" w:rsidP="00C50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Бакаев Виктор Валерьевич</w:t>
            </w:r>
            <w:r w:rsidR="00C50202" w:rsidRPr="00C50202">
              <w:rPr>
                <w:rFonts w:ascii="Times New Roman" w:hAnsi="Times New Roman" w:cs="Times New Roman"/>
              </w:rPr>
              <w:t>, глава администрации, тел.: 93 186</w:t>
            </w:r>
          </w:p>
        </w:tc>
      </w:tr>
      <w:tr w:rsidR="00C50202" w:rsidRPr="00C50202" w14:paraId="27C3F304" w14:textId="77777777" w:rsidTr="00C50202">
        <w:tc>
          <w:tcPr>
            <w:tcW w:w="1934" w:type="dxa"/>
          </w:tcPr>
          <w:p w14:paraId="73871D3A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202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</w:t>
            </w:r>
          </w:p>
          <w:p w14:paraId="21792FC9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C50202">
              <w:rPr>
                <w:rFonts w:ascii="Times New Roman" w:hAnsi="Times New Roman" w:cs="Times New Roman"/>
                <w:sz w:val="22"/>
                <w:szCs w:val="22"/>
              </w:rPr>
              <w:t>энергосбережение  в</w:t>
            </w:r>
            <w:proofErr w:type="gramEnd"/>
            <w:r w:rsidRPr="00C50202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Учреждении </w:t>
            </w:r>
          </w:p>
        </w:tc>
        <w:tc>
          <w:tcPr>
            <w:tcW w:w="7637" w:type="dxa"/>
          </w:tcPr>
          <w:p w14:paraId="412AF348" w14:textId="426AEB37" w:rsidR="00C50202" w:rsidRPr="00C50202" w:rsidRDefault="00F76381" w:rsidP="00C502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6381">
              <w:rPr>
                <w:rFonts w:ascii="Times New Roman" w:hAnsi="Times New Roman" w:cs="Times New Roman"/>
              </w:rPr>
              <w:t>Бакаев Виктор Валерьевич</w:t>
            </w:r>
            <w:r w:rsidR="00C50202" w:rsidRPr="00C50202">
              <w:rPr>
                <w:rFonts w:ascii="Times New Roman" w:hAnsi="Times New Roman" w:cs="Times New Roman"/>
              </w:rPr>
              <w:t>, глава администрации, тел.: 93 186</w:t>
            </w:r>
          </w:p>
        </w:tc>
      </w:tr>
      <w:tr w:rsidR="00C50202" w:rsidRPr="00C50202" w14:paraId="48974BF7" w14:textId="77777777" w:rsidTr="00C50202">
        <w:tc>
          <w:tcPr>
            <w:tcW w:w="1934" w:type="dxa"/>
          </w:tcPr>
          <w:p w14:paraId="234E9C79" w14:textId="263A902B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Система управления </w:t>
            </w:r>
          </w:p>
          <w:p w14:paraId="19D59464" w14:textId="7A6BFF21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C50202">
              <w:rPr>
                <w:rFonts w:ascii="Times New Roman" w:hAnsi="Times New Roman" w:cs="Times New Roman"/>
              </w:rPr>
              <w:t>контроль  а</w:t>
            </w:r>
            <w:proofErr w:type="gramEnd"/>
            <w:r w:rsidRPr="00C50202">
              <w:rPr>
                <w:rFonts w:ascii="Times New Roman" w:hAnsi="Times New Roman" w:cs="Times New Roman"/>
              </w:rPr>
              <w:t xml:space="preserve"> </w:t>
            </w:r>
          </w:p>
          <w:p w14:paraId="31AA9047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выполнением </w:t>
            </w:r>
          </w:p>
          <w:p w14:paraId="776DC65C" w14:textId="77777777" w:rsidR="00C50202" w:rsidRPr="00C50202" w:rsidRDefault="00C50202" w:rsidP="00C502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0202">
              <w:rPr>
                <w:rFonts w:ascii="Times New Roman" w:hAnsi="Times New Roman" w:cs="Times New Roman"/>
              </w:rPr>
              <w:t xml:space="preserve">Программы  </w:t>
            </w:r>
          </w:p>
        </w:tc>
        <w:tc>
          <w:tcPr>
            <w:tcW w:w="7637" w:type="dxa"/>
          </w:tcPr>
          <w:p w14:paraId="495FBE11" w14:textId="0F93EF6C" w:rsidR="00C50202" w:rsidRPr="00C50202" w:rsidRDefault="00C50202" w:rsidP="00C50202">
            <w:pPr>
              <w:rPr>
                <w:rFonts w:ascii="Times New Roman" w:hAnsi="Times New Roman" w:cs="Times New Roman"/>
              </w:rPr>
            </w:pPr>
            <w:r w:rsidRPr="00C50202">
              <w:rPr>
                <w:rFonts w:ascii="Times New Roman" w:hAnsi="Times New Roman" w:cs="Times New Roman"/>
              </w:rPr>
              <w:t xml:space="preserve">-  Руководитель учреждения организует мониторинг выполнения Программы; </w:t>
            </w:r>
          </w:p>
          <w:p w14:paraId="790B7BBF" w14:textId="6E614FAD" w:rsidR="00C50202" w:rsidRPr="00C50202" w:rsidRDefault="00C50202" w:rsidP="00C502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0202">
              <w:rPr>
                <w:rFonts w:ascii="Times New Roman" w:hAnsi="Times New Roman" w:cs="Times New Roman"/>
              </w:rPr>
              <w:t xml:space="preserve">-  Исполнитель осуществляет доклады о ходе реализации Программы в установленном порядке.  </w:t>
            </w:r>
          </w:p>
        </w:tc>
      </w:tr>
    </w:tbl>
    <w:p w14:paraId="6F4A2D0D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14:paraId="451991F4" w14:textId="77777777" w:rsidR="00F76381" w:rsidRPr="00F76381" w:rsidRDefault="00F76381" w:rsidP="00F76381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F76381">
        <w:rPr>
          <w:rFonts w:eastAsiaTheme="minorEastAsia"/>
          <w:b/>
          <w:sz w:val="28"/>
          <w:szCs w:val="28"/>
        </w:rPr>
        <w:t>ВВЕДЕНИЕ</w:t>
      </w:r>
    </w:p>
    <w:p w14:paraId="23028EF1" w14:textId="77777777" w:rsidR="00F76381" w:rsidRPr="00F76381" w:rsidRDefault="00F76381" w:rsidP="00F76381">
      <w:pPr>
        <w:spacing w:after="200" w:line="276" w:lineRule="auto"/>
        <w:ind w:firstLine="708"/>
        <w:jc w:val="both"/>
        <w:rPr>
          <w:rFonts w:eastAsiaTheme="minorEastAsia"/>
          <w:bCs/>
        </w:rPr>
      </w:pPr>
      <w:r w:rsidRPr="00F76381">
        <w:rPr>
          <w:rFonts w:eastAsiaTheme="minorEastAsia"/>
          <w:bCs/>
        </w:rPr>
        <w:t>Программа в области энергосбережения и повышения энергетической эффективности на 2026-2028 годы (далее - Программа) является системным документом, определяющим цели и задачи учреждения в области энергосбережения и повышения энергетической эффективности на период с 2026 по 2028 год, пути и средства их достижения, выявленные на основе анализа проблем в сфере энергосбережения.</w:t>
      </w:r>
    </w:p>
    <w:p w14:paraId="343280F4" w14:textId="77777777" w:rsidR="00F76381" w:rsidRPr="00F76381" w:rsidRDefault="00F76381" w:rsidP="00F76381">
      <w:pPr>
        <w:spacing w:after="200" w:line="276" w:lineRule="auto"/>
        <w:jc w:val="both"/>
        <w:rPr>
          <w:rFonts w:eastAsiaTheme="minorEastAsia"/>
          <w:bCs/>
        </w:rPr>
      </w:pPr>
      <w:r w:rsidRPr="00F76381">
        <w:rPr>
          <w:rFonts w:eastAsiaTheme="minorEastAsia"/>
          <w:bCs/>
        </w:rPr>
        <w:t>Программа содержит комплекс организационных, экономических, технических и иных мероприятий, взаимосвязанных по ресурсам и срокам реализации, направленных на решение задач энергосбережения.</w:t>
      </w:r>
    </w:p>
    <w:p w14:paraId="1089E7F9" w14:textId="77777777" w:rsidR="00F76381" w:rsidRPr="00F76381" w:rsidRDefault="00F76381" w:rsidP="00F76381">
      <w:pPr>
        <w:spacing w:after="200" w:line="276" w:lineRule="auto"/>
        <w:jc w:val="both"/>
        <w:rPr>
          <w:rFonts w:eastAsiaTheme="minorEastAsia"/>
          <w:bCs/>
        </w:rPr>
      </w:pPr>
      <w:r w:rsidRPr="00F76381">
        <w:rPr>
          <w:rFonts w:eastAsiaTheme="minorEastAsia"/>
          <w:bCs/>
        </w:rPr>
        <w:t>Программа формируется на трехлетний период согласно действующим НПА.</w:t>
      </w:r>
    </w:p>
    <w:p w14:paraId="1594F6B1" w14:textId="77777777" w:rsidR="00F76381" w:rsidRPr="00F76381" w:rsidRDefault="00F76381" w:rsidP="00F76381">
      <w:pPr>
        <w:spacing w:after="200" w:line="276" w:lineRule="auto"/>
        <w:jc w:val="both"/>
        <w:rPr>
          <w:rFonts w:eastAsiaTheme="minorEastAsia"/>
          <w:bCs/>
        </w:rPr>
      </w:pPr>
    </w:p>
    <w:p w14:paraId="0EC89B1D" w14:textId="77777777" w:rsidR="00F76381" w:rsidRPr="00F76381" w:rsidRDefault="00F76381" w:rsidP="00F76381">
      <w:pPr>
        <w:spacing w:after="200" w:line="276" w:lineRule="auto"/>
        <w:jc w:val="both"/>
        <w:rPr>
          <w:rFonts w:eastAsiaTheme="minorEastAsia"/>
          <w:bCs/>
        </w:rPr>
      </w:pPr>
      <w:r w:rsidRPr="00F76381">
        <w:rPr>
          <w:rFonts w:eastAsiaTheme="minorEastAsia"/>
          <w:bCs/>
        </w:rPr>
        <w:t>Механизм реализации Программы предполагает осуществление мониторинга, ежегодный анализ полученных результатов и корректировку действий с учетом изменения социально-экономических условий.</w:t>
      </w:r>
    </w:p>
    <w:p w14:paraId="0BAF4243" w14:textId="40F36936" w:rsidR="00C50202" w:rsidRPr="00F76381" w:rsidRDefault="00F76381" w:rsidP="00F76381">
      <w:pPr>
        <w:spacing w:after="200" w:line="276" w:lineRule="auto"/>
        <w:jc w:val="both"/>
        <w:rPr>
          <w:rFonts w:eastAsiaTheme="minorEastAsia"/>
          <w:bCs/>
        </w:rPr>
      </w:pPr>
      <w:r w:rsidRPr="00F76381">
        <w:rPr>
          <w:rFonts w:eastAsiaTheme="minorEastAsia"/>
          <w:bCs/>
        </w:rPr>
        <w:t>Реализация Программы обеспечит исполнение требований законодательства в части необходимого снижения потребления энергоресурсов учреждением</w:t>
      </w:r>
    </w:p>
    <w:p w14:paraId="5D8DC59A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 xml:space="preserve">1. Анализ текущего состояния энергосбережения в учреждении </w:t>
      </w:r>
    </w:p>
    <w:p w14:paraId="22E286CE" w14:textId="05426F77" w:rsidR="00C50202" w:rsidRPr="00C50202" w:rsidRDefault="00C50202" w:rsidP="00C50202">
      <w:pPr>
        <w:spacing w:after="200"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            В настоящее время затраты </w:t>
      </w:r>
      <w:proofErr w:type="gramStart"/>
      <w:r w:rsidRPr="00C50202">
        <w:rPr>
          <w:rFonts w:eastAsiaTheme="minorEastAsia"/>
        </w:rPr>
        <w:t>на  энергетические</w:t>
      </w:r>
      <w:proofErr w:type="gramEnd"/>
      <w:r w:rsidRPr="00C50202">
        <w:rPr>
          <w:rFonts w:eastAsiaTheme="minorEastAsia"/>
        </w:rPr>
        <w:t xml:space="preserve"> ресурсы  составляют существенную часть расходов учреждения. В условиях увеличения тарифов и цен на </w:t>
      </w:r>
      <w:proofErr w:type="gramStart"/>
      <w:r w:rsidRPr="00C50202">
        <w:rPr>
          <w:rFonts w:eastAsiaTheme="minorEastAsia"/>
        </w:rPr>
        <w:t>энергоносители  их</w:t>
      </w:r>
      <w:proofErr w:type="gramEnd"/>
      <w:r w:rsidRPr="00C50202">
        <w:rPr>
          <w:rFonts w:eastAsiaTheme="minorEastAsia"/>
        </w:rPr>
        <w:t xml:space="preserve">  расточительное  и  неэффективное  использование недопустимо.  Создание </w:t>
      </w:r>
      <w:proofErr w:type="gramStart"/>
      <w:r w:rsidRPr="00C50202">
        <w:rPr>
          <w:rFonts w:eastAsiaTheme="minorEastAsia"/>
        </w:rPr>
        <w:t>условий  для</w:t>
      </w:r>
      <w:proofErr w:type="gramEnd"/>
      <w:r w:rsidRPr="00C50202">
        <w:rPr>
          <w:rFonts w:eastAsiaTheme="minorEastAsia"/>
        </w:rPr>
        <w:t xml:space="preserve">  повышения  эффективности  использования энергетических  ресурсов  становится  одной  из  приоритетных  задач  развития учреждения. </w:t>
      </w:r>
    </w:p>
    <w:p w14:paraId="675A48DA" w14:textId="12686BB6" w:rsidR="00C50202" w:rsidRPr="00C50202" w:rsidRDefault="00C50202" w:rsidP="00C50202">
      <w:pPr>
        <w:spacing w:after="200" w:line="276" w:lineRule="auto"/>
        <w:rPr>
          <w:rFonts w:eastAsiaTheme="minorEastAsia"/>
        </w:rPr>
      </w:pPr>
      <w:proofErr w:type="gramStart"/>
      <w:r w:rsidRPr="00C50202">
        <w:rPr>
          <w:rFonts w:eastAsiaTheme="minorEastAsia"/>
        </w:rPr>
        <w:t>Для  оценки</w:t>
      </w:r>
      <w:proofErr w:type="gramEnd"/>
      <w:r w:rsidRPr="00C50202">
        <w:rPr>
          <w:rFonts w:eastAsiaTheme="minorEastAsia"/>
        </w:rPr>
        <w:t xml:space="preserve">  финансовых  затрат  на  потреблённые  энергоресурсы (электроэнергия,  тепловая  энергия,  моторное  топливо,  водопроводная  вода) был проведен анализ оплаченных счетов объекта за 20</w:t>
      </w:r>
      <w:r w:rsidR="00954DF7">
        <w:rPr>
          <w:rFonts w:eastAsiaTheme="minorEastAsia"/>
        </w:rPr>
        <w:t>21</w:t>
      </w:r>
      <w:r w:rsidRPr="00C50202">
        <w:rPr>
          <w:rFonts w:eastAsiaTheme="minorEastAsia"/>
        </w:rPr>
        <w:t>-202</w:t>
      </w:r>
      <w:r w:rsidR="00954DF7">
        <w:rPr>
          <w:rFonts w:eastAsiaTheme="minorEastAsia"/>
        </w:rPr>
        <w:t>5</w:t>
      </w:r>
      <w:r w:rsidRPr="00C50202">
        <w:rPr>
          <w:rFonts w:eastAsiaTheme="minorEastAsia"/>
        </w:rPr>
        <w:t xml:space="preserve"> гг. Сводные данные по энергопотреблению и финансовым затратам представлены в таблице 1. </w:t>
      </w:r>
    </w:p>
    <w:p w14:paraId="0DA9BFFF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</w:rPr>
      </w:pPr>
      <w:r w:rsidRPr="00C50202">
        <w:rPr>
          <w:rFonts w:eastAsiaTheme="minorEastAsia"/>
        </w:rPr>
        <w:t>Таблица 1. Сведения о потреблении энергоресурсов.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857"/>
        <w:gridCol w:w="1409"/>
        <w:gridCol w:w="1328"/>
        <w:gridCol w:w="1335"/>
        <w:gridCol w:w="1328"/>
        <w:gridCol w:w="1328"/>
        <w:gridCol w:w="1328"/>
      </w:tblGrid>
      <w:tr w:rsidR="00C50202" w:rsidRPr="00C50202" w14:paraId="02B049F0" w14:textId="77777777" w:rsidTr="00C50202">
        <w:tc>
          <w:tcPr>
            <w:tcW w:w="1858" w:type="dxa"/>
          </w:tcPr>
          <w:p w14:paraId="44374339" w14:textId="77777777" w:rsidR="00C50202" w:rsidRPr="00C50202" w:rsidRDefault="00C50202" w:rsidP="00C50202">
            <w:pPr>
              <w:jc w:val="center"/>
            </w:pPr>
            <w:r w:rsidRPr="00C50202">
              <w:t>Энергоресурс</w:t>
            </w:r>
          </w:p>
        </w:tc>
        <w:tc>
          <w:tcPr>
            <w:tcW w:w="1411" w:type="dxa"/>
          </w:tcPr>
          <w:p w14:paraId="171AB448" w14:textId="77777777" w:rsidR="00C50202" w:rsidRPr="00C50202" w:rsidRDefault="00C50202" w:rsidP="00C50202">
            <w:pPr>
              <w:jc w:val="center"/>
            </w:pPr>
            <w:r w:rsidRPr="00C50202">
              <w:t xml:space="preserve">Ед. измерения  </w:t>
            </w:r>
          </w:p>
        </w:tc>
        <w:tc>
          <w:tcPr>
            <w:tcW w:w="1344" w:type="dxa"/>
          </w:tcPr>
          <w:p w14:paraId="7682E813" w14:textId="27D3CAE8" w:rsidR="00C50202" w:rsidRPr="00C50202" w:rsidRDefault="00C50202" w:rsidP="00C50202">
            <w:pPr>
              <w:jc w:val="center"/>
            </w:pPr>
            <w:r w:rsidRPr="00C50202">
              <w:t xml:space="preserve">  20</w:t>
            </w:r>
            <w:r w:rsidR="00954DF7">
              <w:t>21</w:t>
            </w:r>
            <w:r w:rsidRPr="00C50202">
              <w:t xml:space="preserve"> г.  </w:t>
            </w:r>
          </w:p>
        </w:tc>
        <w:tc>
          <w:tcPr>
            <w:tcW w:w="1351" w:type="dxa"/>
          </w:tcPr>
          <w:p w14:paraId="170E0A67" w14:textId="1A0CC7F3" w:rsidR="00C50202" w:rsidRPr="00C50202" w:rsidRDefault="00C50202" w:rsidP="00C50202">
            <w:pPr>
              <w:jc w:val="center"/>
            </w:pPr>
            <w:r w:rsidRPr="00C50202">
              <w:t>20</w:t>
            </w:r>
            <w:r w:rsidR="00954DF7">
              <w:t>22</w:t>
            </w:r>
            <w:r w:rsidRPr="00C50202">
              <w:t xml:space="preserve"> г.  </w:t>
            </w:r>
          </w:p>
        </w:tc>
        <w:tc>
          <w:tcPr>
            <w:tcW w:w="1344" w:type="dxa"/>
          </w:tcPr>
          <w:p w14:paraId="10B1E1AB" w14:textId="45941B00" w:rsidR="00C50202" w:rsidRPr="00C50202" w:rsidRDefault="00C50202" w:rsidP="00C50202">
            <w:pPr>
              <w:jc w:val="center"/>
            </w:pPr>
            <w:r w:rsidRPr="00C50202">
              <w:t>20</w:t>
            </w:r>
            <w:r w:rsidR="00954DF7">
              <w:t>23</w:t>
            </w:r>
            <w:r w:rsidRPr="00C50202">
              <w:t xml:space="preserve"> г</w:t>
            </w:r>
          </w:p>
        </w:tc>
        <w:tc>
          <w:tcPr>
            <w:tcW w:w="1344" w:type="dxa"/>
          </w:tcPr>
          <w:p w14:paraId="132B2535" w14:textId="245BFA79" w:rsidR="00C50202" w:rsidRPr="00C50202" w:rsidRDefault="00C50202" w:rsidP="00C50202">
            <w:pPr>
              <w:jc w:val="center"/>
            </w:pPr>
            <w:r w:rsidRPr="00C50202">
              <w:t>20</w:t>
            </w:r>
            <w:r w:rsidR="00954DF7">
              <w:t>24</w:t>
            </w:r>
            <w:r w:rsidRPr="00C50202">
              <w:t xml:space="preserve"> г</w:t>
            </w:r>
          </w:p>
        </w:tc>
        <w:tc>
          <w:tcPr>
            <w:tcW w:w="1344" w:type="dxa"/>
          </w:tcPr>
          <w:p w14:paraId="793F0BB0" w14:textId="259B1907" w:rsidR="00C50202" w:rsidRPr="00C50202" w:rsidRDefault="00C50202" w:rsidP="00C50202">
            <w:pPr>
              <w:jc w:val="center"/>
            </w:pPr>
            <w:r w:rsidRPr="00C50202">
              <w:t>20</w:t>
            </w:r>
            <w:r w:rsidR="00954DF7">
              <w:t>25</w:t>
            </w:r>
            <w:r w:rsidRPr="00C50202">
              <w:t xml:space="preserve"> г</w:t>
            </w:r>
          </w:p>
        </w:tc>
      </w:tr>
      <w:tr w:rsidR="00C50202" w:rsidRPr="00C50202" w14:paraId="42B12D8F" w14:textId="77777777" w:rsidTr="00C50202">
        <w:trPr>
          <w:trHeight w:val="315"/>
        </w:trPr>
        <w:tc>
          <w:tcPr>
            <w:tcW w:w="1858" w:type="dxa"/>
            <w:vMerge w:val="restart"/>
          </w:tcPr>
          <w:p w14:paraId="40113E59" w14:textId="77777777" w:rsidR="00C50202" w:rsidRPr="00C50202" w:rsidRDefault="00C50202" w:rsidP="00C50202">
            <w:pPr>
              <w:jc w:val="center"/>
            </w:pPr>
            <w:r w:rsidRPr="00C50202">
              <w:t>Электроэнергия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7091C515" w14:textId="77777777" w:rsidR="00C50202" w:rsidRPr="00C50202" w:rsidRDefault="00C50202" w:rsidP="00C50202">
            <w:pPr>
              <w:jc w:val="center"/>
            </w:pPr>
            <w:r w:rsidRPr="00C50202">
              <w:t xml:space="preserve">тыс. </w:t>
            </w:r>
            <w:proofErr w:type="spellStart"/>
            <w:r w:rsidRPr="00C50202">
              <w:t>кВт×ч</w:t>
            </w:r>
            <w:proofErr w:type="spellEnd"/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2342A4ED" w14:textId="77777777" w:rsidR="00C50202" w:rsidRPr="00C50202" w:rsidRDefault="00C50202" w:rsidP="00C50202">
            <w:pPr>
              <w:jc w:val="center"/>
            </w:pPr>
            <w:r w:rsidRPr="00C50202">
              <w:t>42,1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4EBDD9F6" w14:textId="77777777" w:rsidR="00C50202" w:rsidRPr="00C50202" w:rsidRDefault="00C50202" w:rsidP="00C50202">
            <w:pPr>
              <w:jc w:val="center"/>
            </w:pPr>
            <w:r w:rsidRPr="00C50202">
              <w:t xml:space="preserve">43,0 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645F7F3E" w14:textId="77777777" w:rsidR="00C50202" w:rsidRPr="00C50202" w:rsidRDefault="00C50202" w:rsidP="00C50202">
            <w:pPr>
              <w:jc w:val="center"/>
            </w:pPr>
            <w:r w:rsidRPr="00C50202">
              <w:t xml:space="preserve">55,5 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3EA1554D" w14:textId="77777777" w:rsidR="00C50202" w:rsidRPr="00C50202" w:rsidRDefault="00C50202" w:rsidP="00C50202">
            <w:pPr>
              <w:jc w:val="center"/>
            </w:pPr>
            <w:r w:rsidRPr="00C50202">
              <w:t xml:space="preserve">66,6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E523467" w14:textId="77777777" w:rsidR="00C50202" w:rsidRPr="00C50202" w:rsidRDefault="00C50202" w:rsidP="00C50202">
            <w:pPr>
              <w:jc w:val="center"/>
            </w:pPr>
            <w:r w:rsidRPr="00C50202">
              <w:t>46,4</w:t>
            </w:r>
          </w:p>
        </w:tc>
      </w:tr>
      <w:tr w:rsidR="00C50202" w:rsidRPr="00C50202" w14:paraId="4F693549" w14:textId="77777777" w:rsidTr="00C50202">
        <w:trPr>
          <w:trHeight w:val="300"/>
        </w:trPr>
        <w:tc>
          <w:tcPr>
            <w:tcW w:w="1858" w:type="dxa"/>
            <w:vMerge/>
          </w:tcPr>
          <w:p w14:paraId="222D8E22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48B27742" w14:textId="77777777" w:rsidR="00C50202" w:rsidRPr="00C50202" w:rsidRDefault="00C50202" w:rsidP="00C50202">
            <w:pPr>
              <w:jc w:val="center"/>
            </w:pPr>
            <w:r w:rsidRPr="00C50202">
              <w:t xml:space="preserve">тыс. руб.  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0195EEB4" w14:textId="77777777" w:rsidR="00C50202" w:rsidRPr="00C50202" w:rsidRDefault="00C50202" w:rsidP="00C50202">
            <w:pPr>
              <w:jc w:val="center"/>
            </w:pPr>
            <w:r w:rsidRPr="00C50202">
              <w:t xml:space="preserve">162,9  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6FF32D0E" w14:textId="77777777" w:rsidR="00C50202" w:rsidRPr="00C50202" w:rsidRDefault="00C50202" w:rsidP="00C50202">
            <w:pPr>
              <w:jc w:val="center"/>
            </w:pPr>
            <w:r w:rsidRPr="00C50202">
              <w:t xml:space="preserve">178,1  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5F145EBB" w14:textId="77777777" w:rsidR="00C50202" w:rsidRPr="00C50202" w:rsidRDefault="00C50202" w:rsidP="00C50202">
            <w:pPr>
              <w:jc w:val="center"/>
            </w:pPr>
            <w:r w:rsidRPr="00C50202">
              <w:t xml:space="preserve">117,3  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2B831FD9" w14:textId="77777777" w:rsidR="00C50202" w:rsidRPr="00C50202" w:rsidRDefault="00C50202" w:rsidP="00C50202">
            <w:pPr>
              <w:jc w:val="center"/>
            </w:pPr>
            <w:r w:rsidRPr="00C50202">
              <w:t xml:space="preserve">41,1  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6069A198" w14:textId="77777777" w:rsidR="00C50202" w:rsidRPr="00C50202" w:rsidRDefault="00C50202" w:rsidP="00C50202">
            <w:pPr>
              <w:jc w:val="center"/>
            </w:pPr>
            <w:r w:rsidRPr="00C50202">
              <w:t>28,1</w:t>
            </w:r>
          </w:p>
        </w:tc>
      </w:tr>
      <w:tr w:rsidR="00C50202" w:rsidRPr="00C50202" w14:paraId="6F8FF6B5" w14:textId="77777777" w:rsidTr="00C50202">
        <w:trPr>
          <w:trHeight w:val="543"/>
        </w:trPr>
        <w:tc>
          <w:tcPr>
            <w:tcW w:w="1858" w:type="dxa"/>
            <w:vMerge/>
          </w:tcPr>
          <w:p w14:paraId="122E0F08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0C0373C3" w14:textId="77777777" w:rsidR="00C50202" w:rsidRPr="00C50202" w:rsidRDefault="00C50202" w:rsidP="00C50202">
            <w:pPr>
              <w:jc w:val="center"/>
            </w:pPr>
            <w:r w:rsidRPr="00C50202">
              <w:t xml:space="preserve">тыс. т </w:t>
            </w:r>
            <w:proofErr w:type="spellStart"/>
            <w:r w:rsidRPr="00C50202">
              <w:t>у.т</w:t>
            </w:r>
            <w:proofErr w:type="spellEnd"/>
            <w:r w:rsidRPr="00C50202">
              <w:t xml:space="preserve">. 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7B7CA8BF" w14:textId="77777777" w:rsidR="00C50202" w:rsidRPr="00C50202" w:rsidRDefault="00C50202" w:rsidP="00C50202">
            <w:pPr>
              <w:jc w:val="center"/>
            </w:pPr>
            <w:r w:rsidRPr="00C50202">
              <w:t xml:space="preserve">0,015  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7862AE54" w14:textId="77777777" w:rsidR="00C50202" w:rsidRPr="00C50202" w:rsidRDefault="00C50202" w:rsidP="00C50202">
            <w:pPr>
              <w:jc w:val="center"/>
            </w:pPr>
            <w:r w:rsidRPr="00C50202">
              <w:t xml:space="preserve">0,016  </w:t>
            </w:r>
          </w:p>
          <w:p w14:paraId="7CC6D1F6" w14:textId="77777777" w:rsidR="00C50202" w:rsidRPr="00C50202" w:rsidRDefault="00C50202" w:rsidP="00C50202">
            <w:pPr>
              <w:jc w:val="center"/>
              <w:rPr>
                <w:color w:val="FF000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7271B789" w14:textId="77777777" w:rsidR="00C50202" w:rsidRPr="00C50202" w:rsidRDefault="00C50202" w:rsidP="00C50202">
            <w:pPr>
              <w:jc w:val="center"/>
            </w:pPr>
            <w:r w:rsidRPr="00C50202">
              <w:t xml:space="preserve">0,019  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0F9AF5A3" w14:textId="77777777" w:rsidR="00C50202" w:rsidRPr="00C50202" w:rsidRDefault="00C50202" w:rsidP="00C50202">
            <w:pPr>
              <w:jc w:val="center"/>
            </w:pPr>
            <w:r w:rsidRPr="00C50202">
              <w:t xml:space="preserve">0,023  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46CE3339" w14:textId="77777777" w:rsidR="00C50202" w:rsidRPr="00C50202" w:rsidRDefault="00C50202" w:rsidP="00C50202">
            <w:pPr>
              <w:jc w:val="center"/>
            </w:pPr>
            <w:r w:rsidRPr="00C50202">
              <w:t>0,015</w:t>
            </w:r>
          </w:p>
        </w:tc>
      </w:tr>
      <w:tr w:rsidR="00C50202" w:rsidRPr="00C50202" w14:paraId="7E5F3B7B" w14:textId="77777777" w:rsidTr="00C50202">
        <w:trPr>
          <w:trHeight w:val="345"/>
        </w:trPr>
        <w:tc>
          <w:tcPr>
            <w:tcW w:w="1858" w:type="dxa"/>
            <w:vMerge w:val="restart"/>
          </w:tcPr>
          <w:p w14:paraId="00F87844" w14:textId="77777777" w:rsidR="00C50202" w:rsidRPr="00C50202" w:rsidRDefault="00C50202" w:rsidP="00C50202">
            <w:pPr>
              <w:jc w:val="center"/>
            </w:pPr>
            <w:r w:rsidRPr="00C50202">
              <w:t xml:space="preserve">Тепловая энергия </w:t>
            </w:r>
          </w:p>
          <w:p w14:paraId="572A7B94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13D3C36C" w14:textId="77777777" w:rsidR="00C50202" w:rsidRPr="00C50202" w:rsidRDefault="00C50202" w:rsidP="00C50202">
            <w:pPr>
              <w:jc w:val="center"/>
            </w:pPr>
            <w:r w:rsidRPr="00C50202">
              <w:t>Гкал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3DFCBF55" w14:textId="77777777" w:rsidR="00C50202" w:rsidRPr="00C50202" w:rsidRDefault="00C50202" w:rsidP="00C50202">
            <w:pPr>
              <w:jc w:val="center"/>
            </w:pPr>
            <w:r w:rsidRPr="00C50202">
              <w:t>120,0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2444E317" w14:textId="77777777" w:rsidR="00C50202" w:rsidRPr="00C50202" w:rsidRDefault="00C50202" w:rsidP="00C50202">
            <w:pPr>
              <w:jc w:val="center"/>
            </w:pPr>
            <w:r w:rsidRPr="00C50202">
              <w:t>233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01C8C093" w14:textId="77777777" w:rsidR="00C50202" w:rsidRPr="00C50202" w:rsidRDefault="00C50202" w:rsidP="00C50202">
            <w:pPr>
              <w:jc w:val="center"/>
            </w:pPr>
            <w:r w:rsidRPr="00C50202">
              <w:t>233,0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0D908B5E" w14:textId="77777777" w:rsidR="00C50202" w:rsidRPr="00C50202" w:rsidRDefault="00C50202" w:rsidP="00C50202">
            <w:pPr>
              <w:jc w:val="center"/>
            </w:pPr>
            <w:r w:rsidRPr="00C50202">
              <w:t>83,1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7D3F3EF5" w14:textId="77777777" w:rsidR="00C50202" w:rsidRPr="00C50202" w:rsidRDefault="00C50202" w:rsidP="00C50202">
            <w:pPr>
              <w:jc w:val="center"/>
            </w:pPr>
            <w:r w:rsidRPr="00C50202">
              <w:t>100.0</w:t>
            </w:r>
          </w:p>
        </w:tc>
      </w:tr>
      <w:tr w:rsidR="00C50202" w:rsidRPr="00C50202" w14:paraId="40BE1590" w14:textId="77777777" w:rsidTr="00C50202">
        <w:trPr>
          <w:trHeight w:val="270"/>
        </w:trPr>
        <w:tc>
          <w:tcPr>
            <w:tcW w:w="1858" w:type="dxa"/>
            <w:vMerge/>
          </w:tcPr>
          <w:p w14:paraId="2679CEE7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2A033914" w14:textId="77777777" w:rsidR="00C50202" w:rsidRPr="00C50202" w:rsidRDefault="00C50202" w:rsidP="00C50202">
            <w:pPr>
              <w:jc w:val="center"/>
            </w:pPr>
            <w:r w:rsidRPr="00C50202">
              <w:t xml:space="preserve">тыс. руб.  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58B180D7" w14:textId="77777777" w:rsidR="00C50202" w:rsidRPr="00C50202" w:rsidRDefault="00C50202" w:rsidP="00C50202">
            <w:pPr>
              <w:jc w:val="center"/>
            </w:pPr>
            <w:r w:rsidRPr="00C50202">
              <w:t>297,0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2CA8AA5F" w14:textId="77777777" w:rsidR="00C50202" w:rsidRPr="00C50202" w:rsidRDefault="00C50202" w:rsidP="00C50202">
            <w:pPr>
              <w:jc w:val="center"/>
            </w:pPr>
            <w:r w:rsidRPr="00C50202">
              <w:t>301,0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5D9CD86D" w14:textId="77777777" w:rsidR="00C50202" w:rsidRPr="00C50202" w:rsidRDefault="00C50202" w:rsidP="00C50202">
            <w:pPr>
              <w:jc w:val="center"/>
            </w:pPr>
            <w:r w:rsidRPr="00C50202">
              <w:t>392,0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6527A63C" w14:textId="77777777" w:rsidR="00C50202" w:rsidRPr="00C50202" w:rsidRDefault="00C50202" w:rsidP="00C50202">
            <w:pPr>
              <w:jc w:val="center"/>
            </w:pPr>
            <w:r w:rsidRPr="00C50202">
              <w:t>499,8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3D21476E" w14:textId="77777777" w:rsidR="00C50202" w:rsidRPr="00C50202" w:rsidRDefault="00C50202" w:rsidP="00C50202">
            <w:pPr>
              <w:jc w:val="center"/>
            </w:pPr>
            <w:r w:rsidRPr="00C50202">
              <w:t>501,3</w:t>
            </w:r>
          </w:p>
        </w:tc>
      </w:tr>
      <w:tr w:rsidR="00C50202" w:rsidRPr="00C50202" w14:paraId="0520B7AE" w14:textId="77777777" w:rsidTr="00C50202">
        <w:trPr>
          <w:trHeight w:val="195"/>
        </w:trPr>
        <w:tc>
          <w:tcPr>
            <w:tcW w:w="1858" w:type="dxa"/>
            <w:vMerge/>
          </w:tcPr>
          <w:p w14:paraId="574DFD8B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6049B3B" w14:textId="77777777" w:rsidR="00C50202" w:rsidRPr="00C50202" w:rsidRDefault="00C50202" w:rsidP="00C50202">
            <w:pPr>
              <w:jc w:val="center"/>
            </w:pPr>
            <w:r w:rsidRPr="00C50202">
              <w:t xml:space="preserve">тыс. т </w:t>
            </w:r>
            <w:proofErr w:type="spellStart"/>
            <w:r w:rsidRPr="00C50202">
              <w:t>у.т</w:t>
            </w:r>
            <w:proofErr w:type="spellEnd"/>
            <w:r w:rsidRPr="00C50202">
              <w:t xml:space="preserve">.  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59C40930" w14:textId="77777777" w:rsidR="00C50202" w:rsidRPr="00C50202" w:rsidRDefault="00C50202" w:rsidP="00C50202">
            <w:pPr>
              <w:jc w:val="center"/>
            </w:pPr>
            <w:r w:rsidRPr="00C50202">
              <w:t>0.018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50A15FB6" w14:textId="77777777" w:rsidR="00C50202" w:rsidRPr="00C50202" w:rsidRDefault="00C50202" w:rsidP="00C50202">
            <w:pPr>
              <w:jc w:val="center"/>
            </w:pPr>
            <w:r w:rsidRPr="00C50202">
              <w:t>0.018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59E1AAD3" w14:textId="77777777" w:rsidR="00C50202" w:rsidRPr="00C50202" w:rsidRDefault="00C50202" w:rsidP="00C50202">
            <w:pPr>
              <w:jc w:val="center"/>
            </w:pPr>
            <w:r w:rsidRPr="00C50202">
              <w:t>0.015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41633519" w14:textId="77777777" w:rsidR="00C50202" w:rsidRPr="00C50202" w:rsidRDefault="00C50202" w:rsidP="00C50202">
            <w:pPr>
              <w:jc w:val="center"/>
            </w:pPr>
            <w:r w:rsidRPr="00C50202">
              <w:t>0.012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15F8CEC2" w14:textId="77777777" w:rsidR="00C50202" w:rsidRPr="00C50202" w:rsidRDefault="00C50202" w:rsidP="00C50202">
            <w:pPr>
              <w:jc w:val="center"/>
            </w:pPr>
            <w:r w:rsidRPr="00C50202">
              <w:t>0.018</w:t>
            </w:r>
          </w:p>
        </w:tc>
      </w:tr>
      <w:tr w:rsidR="00C50202" w:rsidRPr="00C50202" w14:paraId="6E996887" w14:textId="77777777" w:rsidTr="00C50202">
        <w:trPr>
          <w:trHeight w:val="240"/>
        </w:trPr>
        <w:tc>
          <w:tcPr>
            <w:tcW w:w="1858" w:type="dxa"/>
            <w:vMerge w:val="restart"/>
          </w:tcPr>
          <w:p w14:paraId="53334176" w14:textId="77777777" w:rsidR="00C50202" w:rsidRPr="00C50202" w:rsidRDefault="00C50202" w:rsidP="00C50202">
            <w:pPr>
              <w:jc w:val="center"/>
            </w:pPr>
            <w:r w:rsidRPr="00C50202">
              <w:t xml:space="preserve">Бензин </w:t>
            </w:r>
          </w:p>
          <w:p w14:paraId="70632EFF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280ED264" w14:textId="77777777" w:rsidR="00C50202" w:rsidRPr="00C50202" w:rsidRDefault="00C50202" w:rsidP="00C50202">
            <w:pPr>
              <w:jc w:val="center"/>
            </w:pPr>
            <w:r w:rsidRPr="00C50202">
              <w:t xml:space="preserve">тыс. л 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5BAA1394" w14:textId="77777777" w:rsidR="00C50202" w:rsidRPr="00C50202" w:rsidRDefault="00C50202" w:rsidP="00C50202">
            <w:pPr>
              <w:jc w:val="center"/>
            </w:pPr>
            <w:r w:rsidRPr="00C50202">
              <w:t>1.367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26BDF906" w14:textId="77777777" w:rsidR="00C50202" w:rsidRPr="00C50202" w:rsidRDefault="00C50202" w:rsidP="00C50202">
            <w:pPr>
              <w:jc w:val="center"/>
            </w:pPr>
            <w:r w:rsidRPr="00C50202">
              <w:t>1,750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61071001" w14:textId="77777777" w:rsidR="00C50202" w:rsidRPr="00C50202" w:rsidRDefault="00C50202" w:rsidP="00C50202">
            <w:pPr>
              <w:jc w:val="center"/>
            </w:pPr>
            <w:r w:rsidRPr="00C50202">
              <w:t>1,750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66FDD260" w14:textId="77777777" w:rsidR="00C50202" w:rsidRPr="00C50202" w:rsidRDefault="00C50202" w:rsidP="00C50202">
            <w:pPr>
              <w:jc w:val="center"/>
            </w:pPr>
            <w:r w:rsidRPr="00C50202">
              <w:t>1.984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327C88D0" w14:textId="77777777" w:rsidR="00C50202" w:rsidRPr="00C50202" w:rsidRDefault="00C50202" w:rsidP="00C50202">
            <w:pPr>
              <w:jc w:val="center"/>
            </w:pPr>
            <w:r w:rsidRPr="00C50202">
              <w:t>1.984</w:t>
            </w:r>
          </w:p>
        </w:tc>
      </w:tr>
      <w:tr w:rsidR="00C50202" w:rsidRPr="00C50202" w14:paraId="1AB1B548" w14:textId="77777777" w:rsidTr="00C50202">
        <w:trPr>
          <w:trHeight w:val="195"/>
        </w:trPr>
        <w:tc>
          <w:tcPr>
            <w:tcW w:w="1858" w:type="dxa"/>
            <w:vMerge/>
          </w:tcPr>
          <w:p w14:paraId="0E4C0280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15089AEE" w14:textId="77777777" w:rsidR="00C50202" w:rsidRPr="00C50202" w:rsidRDefault="00C50202" w:rsidP="00C50202">
            <w:pPr>
              <w:jc w:val="center"/>
            </w:pPr>
            <w:r w:rsidRPr="00C50202">
              <w:t xml:space="preserve">тыс. руб.  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062C594E" w14:textId="77777777" w:rsidR="00C50202" w:rsidRPr="00C50202" w:rsidRDefault="00C50202" w:rsidP="00C50202">
            <w:pPr>
              <w:jc w:val="center"/>
            </w:pPr>
            <w:r w:rsidRPr="00C50202">
              <w:t>35,8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6E6ACBB1" w14:textId="77777777" w:rsidR="00C50202" w:rsidRPr="00C50202" w:rsidRDefault="00C50202" w:rsidP="00C50202">
            <w:pPr>
              <w:jc w:val="center"/>
            </w:pPr>
            <w:r w:rsidRPr="00C50202">
              <w:t>41,1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121534A6" w14:textId="77777777" w:rsidR="00C50202" w:rsidRPr="00C50202" w:rsidRDefault="00C50202" w:rsidP="00C50202">
            <w:pPr>
              <w:jc w:val="center"/>
            </w:pPr>
            <w:r w:rsidRPr="00C50202">
              <w:t>41.4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529174C8" w14:textId="77777777" w:rsidR="00C50202" w:rsidRPr="00C50202" w:rsidRDefault="00C50202" w:rsidP="00C50202">
            <w:pPr>
              <w:jc w:val="center"/>
            </w:pPr>
            <w:r w:rsidRPr="00C50202">
              <w:t>47.8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313A0A81" w14:textId="77777777" w:rsidR="00C50202" w:rsidRPr="00C50202" w:rsidRDefault="00C50202" w:rsidP="00C50202">
            <w:pPr>
              <w:jc w:val="center"/>
            </w:pPr>
            <w:r w:rsidRPr="00C50202">
              <w:t>47.8</w:t>
            </w:r>
          </w:p>
        </w:tc>
      </w:tr>
      <w:tr w:rsidR="00C50202" w:rsidRPr="00C50202" w14:paraId="45BA5B9F" w14:textId="77777777" w:rsidTr="00C50202">
        <w:trPr>
          <w:trHeight w:val="90"/>
        </w:trPr>
        <w:tc>
          <w:tcPr>
            <w:tcW w:w="1858" w:type="dxa"/>
            <w:vMerge/>
          </w:tcPr>
          <w:p w14:paraId="2E844A66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2426EA39" w14:textId="77777777" w:rsidR="00C50202" w:rsidRPr="00C50202" w:rsidRDefault="00C50202" w:rsidP="00C50202">
            <w:pPr>
              <w:jc w:val="center"/>
            </w:pPr>
            <w:r w:rsidRPr="00C50202">
              <w:t xml:space="preserve">тыс. т </w:t>
            </w:r>
            <w:proofErr w:type="spellStart"/>
            <w:r w:rsidRPr="00C50202">
              <w:t>у.т</w:t>
            </w:r>
            <w:proofErr w:type="spellEnd"/>
            <w:r w:rsidRPr="00C50202">
              <w:t xml:space="preserve">.  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03F444E8" w14:textId="77777777" w:rsidR="00C50202" w:rsidRPr="00C50202" w:rsidRDefault="00C50202" w:rsidP="00C50202">
            <w:pPr>
              <w:jc w:val="center"/>
            </w:pPr>
            <w:r w:rsidRPr="00C50202">
              <w:t>0.001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4D043499" w14:textId="77777777" w:rsidR="00C50202" w:rsidRPr="00C50202" w:rsidRDefault="00C50202" w:rsidP="00C50202">
            <w:pPr>
              <w:jc w:val="center"/>
            </w:pPr>
            <w:r w:rsidRPr="00C50202">
              <w:t>0.001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3562B3E4" w14:textId="77777777" w:rsidR="00C50202" w:rsidRPr="00C50202" w:rsidRDefault="00C50202" w:rsidP="00C50202">
            <w:pPr>
              <w:jc w:val="center"/>
            </w:pPr>
            <w:r w:rsidRPr="00C50202">
              <w:t>0.002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269BF14B" w14:textId="77777777" w:rsidR="00C50202" w:rsidRPr="00C50202" w:rsidRDefault="00C50202" w:rsidP="00C50202">
            <w:pPr>
              <w:jc w:val="center"/>
            </w:pPr>
            <w:r w:rsidRPr="00C50202">
              <w:t>0.002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47849E51" w14:textId="77777777" w:rsidR="00C50202" w:rsidRPr="00C50202" w:rsidRDefault="00C50202" w:rsidP="00C50202">
            <w:pPr>
              <w:jc w:val="center"/>
            </w:pPr>
            <w:r w:rsidRPr="00C50202">
              <w:t>0.002</w:t>
            </w:r>
          </w:p>
        </w:tc>
      </w:tr>
      <w:tr w:rsidR="00C50202" w:rsidRPr="00C50202" w14:paraId="7DBA4C14" w14:textId="77777777" w:rsidTr="00C50202">
        <w:tc>
          <w:tcPr>
            <w:tcW w:w="1858" w:type="dxa"/>
          </w:tcPr>
          <w:p w14:paraId="1959C692" w14:textId="77777777" w:rsidR="00C50202" w:rsidRPr="00C50202" w:rsidRDefault="00C50202" w:rsidP="00C50202">
            <w:pPr>
              <w:jc w:val="center"/>
            </w:pPr>
            <w:r w:rsidRPr="00C50202">
              <w:t>Итого</w:t>
            </w:r>
          </w:p>
        </w:tc>
        <w:tc>
          <w:tcPr>
            <w:tcW w:w="1411" w:type="dxa"/>
          </w:tcPr>
          <w:p w14:paraId="2423806B" w14:textId="77777777" w:rsidR="00C50202" w:rsidRPr="00C50202" w:rsidRDefault="00C50202" w:rsidP="00C50202">
            <w:pPr>
              <w:jc w:val="center"/>
            </w:pPr>
            <w:r w:rsidRPr="00C50202">
              <w:t xml:space="preserve">  тыс. т </w:t>
            </w:r>
            <w:proofErr w:type="spellStart"/>
            <w:r w:rsidRPr="00C50202">
              <w:t>у.т</w:t>
            </w:r>
            <w:proofErr w:type="spellEnd"/>
            <w:r w:rsidRPr="00C50202">
              <w:t xml:space="preserve">.  </w:t>
            </w:r>
          </w:p>
        </w:tc>
        <w:tc>
          <w:tcPr>
            <w:tcW w:w="1344" w:type="dxa"/>
          </w:tcPr>
          <w:p w14:paraId="01025740" w14:textId="77777777" w:rsidR="00C50202" w:rsidRPr="00C50202" w:rsidRDefault="00C50202" w:rsidP="00C50202">
            <w:pPr>
              <w:jc w:val="center"/>
            </w:pPr>
            <w:r w:rsidRPr="00C50202">
              <w:t>0.034</w:t>
            </w:r>
          </w:p>
        </w:tc>
        <w:tc>
          <w:tcPr>
            <w:tcW w:w="1351" w:type="dxa"/>
          </w:tcPr>
          <w:p w14:paraId="51D9E593" w14:textId="77777777" w:rsidR="00C50202" w:rsidRPr="00C50202" w:rsidRDefault="00C50202" w:rsidP="00C50202">
            <w:pPr>
              <w:jc w:val="center"/>
            </w:pPr>
            <w:r w:rsidRPr="00C50202">
              <w:t>0.035</w:t>
            </w:r>
          </w:p>
        </w:tc>
        <w:tc>
          <w:tcPr>
            <w:tcW w:w="1344" w:type="dxa"/>
          </w:tcPr>
          <w:p w14:paraId="2F492281" w14:textId="77777777" w:rsidR="00C50202" w:rsidRPr="00C50202" w:rsidRDefault="00C50202" w:rsidP="00C50202">
            <w:pPr>
              <w:jc w:val="center"/>
            </w:pPr>
            <w:r w:rsidRPr="00C50202">
              <w:t>0.035</w:t>
            </w:r>
          </w:p>
        </w:tc>
        <w:tc>
          <w:tcPr>
            <w:tcW w:w="1344" w:type="dxa"/>
          </w:tcPr>
          <w:p w14:paraId="23BD7599" w14:textId="77777777" w:rsidR="00C50202" w:rsidRPr="00C50202" w:rsidRDefault="00C50202" w:rsidP="00C50202">
            <w:pPr>
              <w:jc w:val="center"/>
            </w:pPr>
            <w:r w:rsidRPr="00C50202">
              <w:t>0.033</w:t>
            </w:r>
          </w:p>
        </w:tc>
        <w:tc>
          <w:tcPr>
            <w:tcW w:w="1344" w:type="dxa"/>
          </w:tcPr>
          <w:p w14:paraId="3655340B" w14:textId="77777777" w:rsidR="00C50202" w:rsidRPr="00C50202" w:rsidRDefault="00C50202" w:rsidP="00C50202">
            <w:pPr>
              <w:jc w:val="center"/>
            </w:pPr>
            <w:r w:rsidRPr="00C50202">
              <w:t>0.033</w:t>
            </w:r>
          </w:p>
        </w:tc>
      </w:tr>
      <w:tr w:rsidR="00C50202" w:rsidRPr="00C50202" w14:paraId="70646E7B" w14:textId="77777777" w:rsidTr="00C50202">
        <w:trPr>
          <w:trHeight w:val="150"/>
        </w:trPr>
        <w:tc>
          <w:tcPr>
            <w:tcW w:w="1858" w:type="dxa"/>
            <w:vMerge w:val="restart"/>
          </w:tcPr>
          <w:p w14:paraId="6F05A368" w14:textId="77777777" w:rsidR="00C50202" w:rsidRPr="00C50202" w:rsidRDefault="00C50202" w:rsidP="00C50202">
            <w:pPr>
              <w:jc w:val="center"/>
            </w:pPr>
            <w:r w:rsidRPr="00C50202">
              <w:t>Вода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65ACEA2" w14:textId="77777777" w:rsidR="00C50202" w:rsidRPr="00C50202" w:rsidRDefault="00C50202" w:rsidP="00C50202">
            <w:pPr>
              <w:jc w:val="center"/>
            </w:pPr>
            <w:r w:rsidRPr="00C50202">
              <w:t>тыс. м 3</w:t>
            </w:r>
          </w:p>
          <w:p w14:paraId="24B5EE73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72898432" w14:textId="77777777" w:rsidR="00C50202" w:rsidRPr="00C50202" w:rsidRDefault="00C50202" w:rsidP="00C50202">
            <w:pPr>
              <w:jc w:val="center"/>
            </w:pPr>
            <w:r w:rsidRPr="00C50202">
              <w:t>0.123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20A16AE0" w14:textId="77777777" w:rsidR="00C50202" w:rsidRPr="00C50202" w:rsidRDefault="00C50202" w:rsidP="00C50202">
            <w:pPr>
              <w:jc w:val="center"/>
            </w:pPr>
            <w:r w:rsidRPr="00C50202">
              <w:t>0.123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6B8DDED3" w14:textId="77777777" w:rsidR="00C50202" w:rsidRPr="00C50202" w:rsidRDefault="00C50202" w:rsidP="00C50202">
            <w:pPr>
              <w:jc w:val="center"/>
            </w:pPr>
            <w:r w:rsidRPr="00C50202">
              <w:t>0.123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3CAA417C" w14:textId="77777777" w:rsidR="00C50202" w:rsidRPr="00C50202" w:rsidRDefault="00C50202" w:rsidP="00C50202">
            <w:pPr>
              <w:jc w:val="center"/>
            </w:pPr>
            <w:r w:rsidRPr="00C50202">
              <w:t>0.122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6A9EFD33" w14:textId="77777777" w:rsidR="00C50202" w:rsidRPr="00C50202" w:rsidRDefault="00C50202" w:rsidP="00C50202">
            <w:pPr>
              <w:jc w:val="center"/>
            </w:pPr>
            <w:r w:rsidRPr="00C50202">
              <w:t>0.2</w:t>
            </w:r>
          </w:p>
        </w:tc>
      </w:tr>
      <w:tr w:rsidR="00C50202" w:rsidRPr="00C50202" w14:paraId="2BA31D7E" w14:textId="77777777" w:rsidTr="00C50202">
        <w:trPr>
          <w:trHeight w:val="562"/>
        </w:trPr>
        <w:tc>
          <w:tcPr>
            <w:tcW w:w="1858" w:type="dxa"/>
            <w:vMerge/>
          </w:tcPr>
          <w:p w14:paraId="57EF6688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163D675F" w14:textId="77777777" w:rsidR="00C50202" w:rsidRPr="00C50202" w:rsidRDefault="00C50202" w:rsidP="00C50202">
            <w:pPr>
              <w:jc w:val="center"/>
            </w:pPr>
            <w:r w:rsidRPr="00C50202">
              <w:t>тыс. руб.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4CB35392" w14:textId="77777777" w:rsidR="00C50202" w:rsidRPr="00C50202" w:rsidRDefault="00C50202" w:rsidP="00C50202">
            <w:pPr>
              <w:jc w:val="center"/>
            </w:pPr>
            <w:r w:rsidRPr="00C50202">
              <w:t>5.8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1699DA63" w14:textId="77777777" w:rsidR="00C50202" w:rsidRPr="00C50202" w:rsidRDefault="00C50202" w:rsidP="00C50202">
            <w:pPr>
              <w:jc w:val="center"/>
            </w:pPr>
            <w:r w:rsidRPr="00C50202">
              <w:t>6,7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275BD358" w14:textId="77777777" w:rsidR="00C50202" w:rsidRPr="00C50202" w:rsidRDefault="00C50202" w:rsidP="00C50202">
            <w:pPr>
              <w:jc w:val="center"/>
            </w:pPr>
            <w:r w:rsidRPr="00C50202">
              <w:t>7,7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08C7A679" w14:textId="77777777" w:rsidR="00C50202" w:rsidRPr="00C50202" w:rsidRDefault="00C50202" w:rsidP="00C50202">
            <w:pPr>
              <w:jc w:val="center"/>
            </w:pPr>
            <w:r w:rsidRPr="00C50202">
              <w:t>8,5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6E4A18B7" w14:textId="77777777" w:rsidR="00C50202" w:rsidRPr="00C50202" w:rsidRDefault="00C50202" w:rsidP="00C50202">
            <w:pPr>
              <w:jc w:val="center"/>
            </w:pPr>
            <w:r w:rsidRPr="00C50202">
              <w:t>7,0</w:t>
            </w:r>
          </w:p>
        </w:tc>
      </w:tr>
      <w:tr w:rsidR="00C50202" w:rsidRPr="00C50202" w14:paraId="2749D62F" w14:textId="77777777" w:rsidTr="00C50202">
        <w:tc>
          <w:tcPr>
            <w:tcW w:w="1858" w:type="dxa"/>
          </w:tcPr>
          <w:p w14:paraId="2BAF2BBD" w14:textId="77777777" w:rsidR="00C50202" w:rsidRPr="00C50202" w:rsidRDefault="00C50202" w:rsidP="00C50202">
            <w:pPr>
              <w:jc w:val="center"/>
            </w:pPr>
            <w:r w:rsidRPr="00C50202">
              <w:t>Итого:</w:t>
            </w:r>
          </w:p>
        </w:tc>
        <w:tc>
          <w:tcPr>
            <w:tcW w:w="1411" w:type="dxa"/>
          </w:tcPr>
          <w:p w14:paraId="7A2DB7A4" w14:textId="77777777" w:rsidR="00C50202" w:rsidRPr="00C50202" w:rsidRDefault="00C50202" w:rsidP="00C50202">
            <w:pPr>
              <w:jc w:val="center"/>
            </w:pPr>
            <w:r w:rsidRPr="00C50202">
              <w:t xml:space="preserve">тыс. руб.  </w:t>
            </w:r>
          </w:p>
        </w:tc>
        <w:tc>
          <w:tcPr>
            <w:tcW w:w="1344" w:type="dxa"/>
          </w:tcPr>
          <w:p w14:paraId="46EB0171" w14:textId="77777777" w:rsidR="00C50202" w:rsidRPr="00C50202" w:rsidRDefault="00C50202" w:rsidP="00C50202">
            <w:pPr>
              <w:jc w:val="center"/>
            </w:pPr>
            <w:r w:rsidRPr="00C50202">
              <w:t>495,7</w:t>
            </w:r>
          </w:p>
        </w:tc>
        <w:tc>
          <w:tcPr>
            <w:tcW w:w="1351" w:type="dxa"/>
          </w:tcPr>
          <w:p w14:paraId="40A3376C" w14:textId="77777777" w:rsidR="00C50202" w:rsidRPr="00C50202" w:rsidRDefault="00C50202" w:rsidP="00C50202">
            <w:pPr>
              <w:jc w:val="center"/>
            </w:pPr>
            <w:r w:rsidRPr="00C50202">
              <w:t>520,2</w:t>
            </w:r>
          </w:p>
        </w:tc>
        <w:tc>
          <w:tcPr>
            <w:tcW w:w="1344" w:type="dxa"/>
          </w:tcPr>
          <w:p w14:paraId="50920F3D" w14:textId="77777777" w:rsidR="00C50202" w:rsidRPr="00C50202" w:rsidRDefault="00C50202" w:rsidP="00C50202">
            <w:pPr>
              <w:jc w:val="center"/>
            </w:pPr>
            <w:r w:rsidRPr="00C50202">
              <w:t>550,7</w:t>
            </w:r>
          </w:p>
        </w:tc>
        <w:tc>
          <w:tcPr>
            <w:tcW w:w="1344" w:type="dxa"/>
          </w:tcPr>
          <w:p w14:paraId="0E5F6B4F" w14:textId="77777777" w:rsidR="00C50202" w:rsidRPr="00C50202" w:rsidRDefault="00C50202" w:rsidP="00C50202">
            <w:pPr>
              <w:jc w:val="center"/>
            </w:pPr>
            <w:r w:rsidRPr="00C50202">
              <w:t>588.7</w:t>
            </w:r>
          </w:p>
        </w:tc>
        <w:tc>
          <w:tcPr>
            <w:tcW w:w="1344" w:type="dxa"/>
          </w:tcPr>
          <w:p w14:paraId="7DA4687F" w14:textId="77777777" w:rsidR="00C50202" w:rsidRPr="00C50202" w:rsidRDefault="00C50202" w:rsidP="00C50202">
            <w:pPr>
              <w:jc w:val="center"/>
            </w:pPr>
            <w:r w:rsidRPr="00C50202">
              <w:t>577.2</w:t>
            </w:r>
          </w:p>
        </w:tc>
      </w:tr>
      <w:tr w:rsidR="00C50202" w:rsidRPr="00C50202" w14:paraId="089304F0" w14:textId="77777777" w:rsidTr="00C50202">
        <w:tc>
          <w:tcPr>
            <w:tcW w:w="1858" w:type="dxa"/>
          </w:tcPr>
          <w:p w14:paraId="56AAA144" w14:textId="77777777" w:rsidR="00C50202" w:rsidRPr="00C50202" w:rsidRDefault="00C50202" w:rsidP="00C50202">
            <w:pPr>
              <w:jc w:val="center"/>
            </w:pPr>
            <w:r w:rsidRPr="00C50202">
              <w:t xml:space="preserve">Суммарные затраты  </w:t>
            </w:r>
          </w:p>
        </w:tc>
        <w:tc>
          <w:tcPr>
            <w:tcW w:w="1411" w:type="dxa"/>
          </w:tcPr>
          <w:p w14:paraId="6AF97F86" w14:textId="77777777" w:rsidR="00C50202" w:rsidRPr="00C50202" w:rsidRDefault="00C50202" w:rsidP="00C50202">
            <w:pPr>
              <w:jc w:val="center"/>
            </w:pPr>
            <w:r w:rsidRPr="00C50202">
              <w:t xml:space="preserve">тыс. руб.  </w:t>
            </w:r>
          </w:p>
        </w:tc>
        <w:tc>
          <w:tcPr>
            <w:tcW w:w="1344" w:type="dxa"/>
          </w:tcPr>
          <w:p w14:paraId="009E1F03" w14:textId="77777777" w:rsidR="00C50202" w:rsidRPr="00C50202" w:rsidRDefault="00C50202" w:rsidP="00C50202">
            <w:pPr>
              <w:jc w:val="center"/>
            </w:pPr>
            <w:r w:rsidRPr="00C50202">
              <w:t>501,5</w:t>
            </w:r>
          </w:p>
        </w:tc>
        <w:tc>
          <w:tcPr>
            <w:tcW w:w="1351" w:type="dxa"/>
          </w:tcPr>
          <w:p w14:paraId="4D1855C9" w14:textId="77777777" w:rsidR="00C50202" w:rsidRPr="00C50202" w:rsidRDefault="00C50202" w:rsidP="00C50202">
            <w:pPr>
              <w:jc w:val="center"/>
            </w:pPr>
            <w:r w:rsidRPr="00C50202">
              <w:t>526,9</w:t>
            </w:r>
          </w:p>
        </w:tc>
        <w:tc>
          <w:tcPr>
            <w:tcW w:w="1344" w:type="dxa"/>
          </w:tcPr>
          <w:p w14:paraId="399FD37E" w14:textId="77777777" w:rsidR="00C50202" w:rsidRPr="00C50202" w:rsidRDefault="00C50202" w:rsidP="00C50202">
            <w:pPr>
              <w:jc w:val="center"/>
            </w:pPr>
            <w:r w:rsidRPr="00C50202">
              <w:t>558,4</w:t>
            </w:r>
          </w:p>
        </w:tc>
        <w:tc>
          <w:tcPr>
            <w:tcW w:w="1344" w:type="dxa"/>
          </w:tcPr>
          <w:p w14:paraId="4381550D" w14:textId="77777777" w:rsidR="00C50202" w:rsidRPr="00C50202" w:rsidRDefault="00C50202" w:rsidP="00C50202">
            <w:pPr>
              <w:jc w:val="center"/>
            </w:pPr>
            <w:r w:rsidRPr="00C50202">
              <w:t>597.2</w:t>
            </w:r>
          </w:p>
        </w:tc>
        <w:tc>
          <w:tcPr>
            <w:tcW w:w="1344" w:type="dxa"/>
          </w:tcPr>
          <w:p w14:paraId="53A8AA1D" w14:textId="77777777" w:rsidR="00C50202" w:rsidRPr="00C50202" w:rsidRDefault="00C50202" w:rsidP="00C50202">
            <w:pPr>
              <w:jc w:val="center"/>
            </w:pPr>
            <w:r w:rsidRPr="00C50202">
              <w:t>584.2</w:t>
            </w:r>
          </w:p>
        </w:tc>
      </w:tr>
      <w:tr w:rsidR="00C50202" w:rsidRPr="00C50202" w14:paraId="74DAAD7C" w14:textId="77777777" w:rsidTr="00C50202">
        <w:tc>
          <w:tcPr>
            <w:tcW w:w="1858" w:type="dxa"/>
          </w:tcPr>
          <w:p w14:paraId="0B311BF8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411" w:type="dxa"/>
          </w:tcPr>
          <w:p w14:paraId="760AB615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344" w:type="dxa"/>
          </w:tcPr>
          <w:p w14:paraId="13F83E4A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351" w:type="dxa"/>
          </w:tcPr>
          <w:p w14:paraId="357A5DB2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344" w:type="dxa"/>
          </w:tcPr>
          <w:p w14:paraId="32695413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344" w:type="dxa"/>
          </w:tcPr>
          <w:p w14:paraId="0DCB31A6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344" w:type="dxa"/>
          </w:tcPr>
          <w:p w14:paraId="473C717D" w14:textId="77777777" w:rsidR="00C50202" w:rsidRPr="00C50202" w:rsidRDefault="00C50202" w:rsidP="00C50202">
            <w:pPr>
              <w:jc w:val="center"/>
            </w:pPr>
          </w:p>
        </w:tc>
      </w:tr>
    </w:tbl>
    <w:p w14:paraId="043E6F87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</w:rPr>
      </w:pPr>
    </w:p>
    <w:p w14:paraId="6A493CB9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</w:rPr>
      </w:pPr>
      <w:r w:rsidRPr="00C50202">
        <w:rPr>
          <w:rFonts w:eastAsiaTheme="minorEastAsia"/>
        </w:rPr>
        <w:t xml:space="preserve">Информация о доле финансовых затрат приведена в таблице 2. </w:t>
      </w:r>
    </w:p>
    <w:p w14:paraId="16AB6545" w14:textId="13398DA3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>Таблица 2. Сведения о доле финансовых затрат по различным видам</w:t>
      </w:r>
    </w:p>
    <w:p w14:paraId="4858B64C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>энергетических ресурсов.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858"/>
        <w:gridCol w:w="1410"/>
        <w:gridCol w:w="1329"/>
        <w:gridCol w:w="1329"/>
        <w:gridCol w:w="1329"/>
        <w:gridCol w:w="1329"/>
        <w:gridCol w:w="1329"/>
      </w:tblGrid>
      <w:tr w:rsidR="00C50202" w:rsidRPr="00C50202" w14:paraId="45D7219F" w14:textId="77777777" w:rsidTr="00C50202">
        <w:tc>
          <w:tcPr>
            <w:tcW w:w="1859" w:type="dxa"/>
          </w:tcPr>
          <w:p w14:paraId="0E565E39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>Показатель</w:t>
            </w:r>
          </w:p>
        </w:tc>
        <w:tc>
          <w:tcPr>
            <w:tcW w:w="1412" w:type="dxa"/>
          </w:tcPr>
          <w:p w14:paraId="226977AB" w14:textId="77777777" w:rsidR="00C50202" w:rsidRPr="00C50202" w:rsidRDefault="00C50202" w:rsidP="00C50202">
            <w:pPr>
              <w:jc w:val="center"/>
            </w:pPr>
            <w:r w:rsidRPr="00C50202">
              <w:t xml:space="preserve">Ед. </w:t>
            </w:r>
          </w:p>
          <w:p w14:paraId="43208F1F" w14:textId="77777777" w:rsidR="00C50202" w:rsidRPr="00C50202" w:rsidRDefault="00C50202" w:rsidP="00C50202">
            <w:pPr>
              <w:jc w:val="center"/>
            </w:pPr>
            <w:r w:rsidRPr="00C50202">
              <w:t xml:space="preserve">измерения </w:t>
            </w:r>
          </w:p>
          <w:p w14:paraId="531F7459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14:paraId="78BF5D3C" w14:textId="2127D821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20</w:t>
            </w:r>
            <w:r w:rsidR="00954DF7">
              <w:rPr>
                <w:sz w:val="28"/>
                <w:szCs w:val="28"/>
              </w:rPr>
              <w:t>21</w:t>
            </w:r>
          </w:p>
        </w:tc>
        <w:tc>
          <w:tcPr>
            <w:tcW w:w="1345" w:type="dxa"/>
          </w:tcPr>
          <w:p w14:paraId="6068BE02" w14:textId="075F1F32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20</w:t>
            </w:r>
            <w:r w:rsidR="00954DF7">
              <w:rPr>
                <w:sz w:val="28"/>
                <w:szCs w:val="28"/>
              </w:rPr>
              <w:t>22</w:t>
            </w:r>
          </w:p>
        </w:tc>
        <w:tc>
          <w:tcPr>
            <w:tcW w:w="1345" w:type="dxa"/>
          </w:tcPr>
          <w:p w14:paraId="2D4E2C44" w14:textId="078C70F9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20</w:t>
            </w:r>
            <w:r w:rsidR="00954DF7">
              <w:rPr>
                <w:sz w:val="28"/>
                <w:szCs w:val="28"/>
              </w:rPr>
              <w:t>23</w:t>
            </w:r>
          </w:p>
        </w:tc>
        <w:tc>
          <w:tcPr>
            <w:tcW w:w="1345" w:type="dxa"/>
          </w:tcPr>
          <w:p w14:paraId="2B0508DE" w14:textId="01D25221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20</w:t>
            </w:r>
            <w:r w:rsidR="00954DF7">
              <w:rPr>
                <w:sz w:val="28"/>
                <w:szCs w:val="28"/>
              </w:rPr>
              <w:t>24</w:t>
            </w:r>
          </w:p>
        </w:tc>
        <w:tc>
          <w:tcPr>
            <w:tcW w:w="1345" w:type="dxa"/>
          </w:tcPr>
          <w:p w14:paraId="7B31F028" w14:textId="72A08F2B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202</w:t>
            </w:r>
            <w:r w:rsidR="00954DF7">
              <w:rPr>
                <w:sz w:val="28"/>
                <w:szCs w:val="28"/>
              </w:rPr>
              <w:t>5</w:t>
            </w:r>
          </w:p>
        </w:tc>
      </w:tr>
      <w:tr w:rsidR="00C50202" w:rsidRPr="00C50202" w14:paraId="73C2FF46" w14:textId="77777777" w:rsidTr="00C50202">
        <w:tc>
          <w:tcPr>
            <w:tcW w:w="1859" w:type="dxa"/>
          </w:tcPr>
          <w:p w14:paraId="6931AA99" w14:textId="77777777" w:rsidR="00C50202" w:rsidRPr="00C50202" w:rsidRDefault="00C50202" w:rsidP="00C50202">
            <w:pPr>
              <w:jc w:val="center"/>
            </w:pPr>
            <w:r w:rsidRPr="00C50202">
              <w:t xml:space="preserve">Электроэнергия  </w:t>
            </w:r>
          </w:p>
          <w:p w14:paraId="316AA79E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63AD31C9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%</w:t>
            </w:r>
          </w:p>
        </w:tc>
        <w:tc>
          <w:tcPr>
            <w:tcW w:w="1345" w:type="dxa"/>
          </w:tcPr>
          <w:p w14:paraId="065BE09D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32.8</w:t>
            </w:r>
          </w:p>
        </w:tc>
        <w:tc>
          <w:tcPr>
            <w:tcW w:w="1345" w:type="dxa"/>
          </w:tcPr>
          <w:p w14:paraId="0DC48C6E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33.8</w:t>
            </w:r>
          </w:p>
        </w:tc>
        <w:tc>
          <w:tcPr>
            <w:tcW w:w="1345" w:type="dxa"/>
          </w:tcPr>
          <w:p w14:paraId="484BFD93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28.8</w:t>
            </w:r>
          </w:p>
        </w:tc>
        <w:tc>
          <w:tcPr>
            <w:tcW w:w="1345" w:type="dxa"/>
          </w:tcPr>
          <w:p w14:paraId="264BD149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6,8</w:t>
            </w:r>
          </w:p>
        </w:tc>
        <w:tc>
          <w:tcPr>
            <w:tcW w:w="1345" w:type="dxa"/>
          </w:tcPr>
          <w:p w14:paraId="45A8B20A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4,8</w:t>
            </w:r>
          </w:p>
        </w:tc>
      </w:tr>
      <w:tr w:rsidR="00C50202" w:rsidRPr="00C50202" w14:paraId="44864727" w14:textId="77777777" w:rsidTr="00C50202">
        <w:tc>
          <w:tcPr>
            <w:tcW w:w="1859" w:type="dxa"/>
          </w:tcPr>
          <w:p w14:paraId="1AC811E0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 xml:space="preserve">Теплова энергия  </w:t>
            </w:r>
          </w:p>
        </w:tc>
        <w:tc>
          <w:tcPr>
            <w:tcW w:w="1412" w:type="dxa"/>
          </w:tcPr>
          <w:p w14:paraId="08627227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%</w:t>
            </w:r>
          </w:p>
        </w:tc>
        <w:tc>
          <w:tcPr>
            <w:tcW w:w="1345" w:type="dxa"/>
          </w:tcPr>
          <w:p w14:paraId="43C2095A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59.2</w:t>
            </w:r>
          </w:p>
        </w:tc>
        <w:tc>
          <w:tcPr>
            <w:tcW w:w="1345" w:type="dxa"/>
          </w:tcPr>
          <w:p w14:paraId="05ED8A9B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57,1</w:t>
            </w:r>
          </w:p>
        </w:tc>
        <w:tc>
          <w:tcPr>
            <w:tcW w:w="1345" w:type="dxa"/>
          </w:tcPr>
          <w:p w14:paraId="04EB05AC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70,2</w:t>
            </w:r>
          </w:p>
        </w:tc>
        <w:tc>
          <w:tcPr>
            <w:tcW w:w="1345" w:type="dxa"/>
          </w:tcPr>
          <w:p w14:paraId="47455526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83,6</w:t>
            </w:r>
          </w:p>
        </w:tc>
        <w:tc>
          <w:tcPr>
            <w:tcW w:w="1345" w:type="dxa"/>
          </w:tcPr>
          <w:p w14:paraId="49E07F73" w14:textId="77777777" w:rsidR="00C50202" w:rsidRPr="00C50202" w:rsidRDefault="00C50202" w:rsidP="00C50202">
            <w:pPr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85,8</w:t>
            </w:r>
          </w:p>
        </w:tc>
      </w:tr>
      <w:tr w:rsidR="00C50202" w:rsidRPr="00C50202" w14:paraId="55F4177A" w14:textId="77777777" w:rsidTr="00C50202">
        <w:tc>
          <w:tcPr>
            <w:tcW w:w="1859" w:type="dxa"/>
          </w:tcPr>
          <w:p w14:paraId="6E647DFB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>Бензин</w:t>
            </w:r>
          </w:p>
        </w:tc>
        <w:tc>
          <w:tcPr>
            <w:tcW w:w="1412" w:type="dxa"/>
          </w:tcPr>
          <w:p w14:paraId="2041E5B8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345" w:type="dxa"/>
          </w:tcPr>
          <w:p w14:paraId="1B168E1A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7.1</w:t>
            </w:r>
          </w:p>
        </w:tc>
        <w:tc>
          <w:tcPr>
            <w:tcW w:w="1345" w:type="dxa"/>
          </w:tcPr>
          <w:p w14:paraId="4B562F25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7.8</w:t>
            </w:r>
          </w:p>
        </w:tc>
        <w:tc>
          <w:tcPr>
            <w:tcW w:w="1345" w:type="dxa"/>
          </w:tcPr>
          <w:p w14:paraId="445B8505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7,4</w:t>
            </w:r>
          </w:p>
        </w:tc>
        <w:tc>
          <w:tcPr>
            <w:tcW w:w="1345" w:type="dxa"/>
          </w:tcPr>
          <w:p w14:paraId="060ADDD9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8,0</w:t>
            </w:r>
          </w:p>
        </w:tc>
        <w:tc>
          <w:tcPr>
            <w:tcW w:w="1345" w:type="dxa"/>
          </w:tcPr>
          <w:p w14:paraId="69ED76D1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8,1</w:t>
            </w:r>
          </w:p>
        </w:tc>
      </w:tr>
      <w:tr w:rsidR="00C50202" w:rsidRPr="00C50202" w14:paraId="76EF650F" w14:textId="77777777" w:rsidTr="00C50202">
        <w:tc>
          <w:tcPr>
            <w:tcW w:w="1859" w:type="dxa"/>
          </w:tcPr>
          <w:p w14:paraId="10357E36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>Вода</w:t>
            </w:r>
          </w:p>
        </w:tc>
        <w:tc>
          <w:tcPr>
            <w:tcW w:w="1412" w:type="dxa"/>
          </w:tcPr>
          <w:p w14:paraId="6F379DC1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345" w:type="dxa"/>
          </w:tcPr>
          <w:p w14:paraId="43ABE189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1345" w:type="dxa"/>
          </w:tcPr>
          <w:p w14:paraId="33F81851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1345" w:type="dxa"/>
          </w:tcPr>
          <w:p w14:paraId="4FC9A335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1345" w:type="dxa"/>
          </w:tcPr>
          <w:p w14:paraId="0587028C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1345" w:type="dxa"/>
          </w:tcPr>
          <w:p w14:paraId="2779639E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1.2</w:t>
            </w:r>
          </w:p>
        </w:tc>
      </w:tr>
    </w:tbl>
    <w:p w14:paraId="5904E749" w14:textId="77777777" w:rsidR="00C50202" w:rsidRPr="00C50202" w:rsidRDefault="00C50202" w:rsidP="00C50202">
      <w:pPr>
        <w:spacing w:line="276" w:lineRule="auto"/>
        <w:rPr>
          <w:rFonts w:eastAsiaTheme="minorEastAsia"/>
          <w:b/>
          <w:sz w:val="28"/>
          <w:szCs w:val="28"/>
        </w:rPr>
      </w:pPr>
    </w:p>
    <w:p w14:paraId="2C29B8A8" w14:textId="77777777" w:rsidR="00C50202" w:rsidRPr="00C50202" w:rsidRDefault="00C50202" w:rsidP="00C50202">
      <w:pPr>
        <w:spacing w:after="200" w:line="276" w:lineRule="auto"/>
        <w:rPr>
          <w:rFonts w:eastAsiaTheme="minorEastAsia"/>
        </w:rPr>
      </w:pPr>
    </w:p>
    <w:p w14:paraId="579DD667" w14:textId="0CC2DA21" w:rsidR="00C50202" w:rsidRPr="00C50202" w:rsidRDefault="00C50202" w:rsidP="00C50202">
      <w:pPr>
        <w:spacing w:line="276" w:lineRule="auto"/>
        <w:rPr>
          <w:rFonts w:eastAsiaTheme="minorEastAsia"/>
        </w:rPr>
      </w:pPr>
      <w:proofErr w:type="gramStart"/>
      <w:r w:rsidRPr="00C50202">
        <w:rPr>
          <w:rFonts w:eastAsiaTheme="minorEastAsia"/>
        </w:rPr>
        <w:t>Анализ  приведенных</w:t>
      </w:r>
      <w:proofErr w:type="gramEnd"/>
      <w:r w:rsidRPr="00C50202">
        <w:rPr>
          <w:rFonts w:eastAsiaTheme="minorEastAsia"/>
        </w:rPr>
        <w:t xml:space="preserve">  данных  показывает,  что  суммарные  затраты  на энергоресурсы в базовом 202</w:t>
      </w:r>
      <w:r w:rsidR="00954DF7">
        <w:rPr>
          <w:rFonts w:eastAsiaTheme="minorEastAsia"/>
        </w:rPr>
        <w:t>5</w:t>
      </w:r>
      <w:r w:rsidRPr="00C50202">
        <w:rPr>
          <w:rFonts w:eastAsiaTheme="minorEastAsia"/>
        </w:rPr>
        <w:t xml:space="preserve"> г. составили  584,2 тыс. руб.:  </w:t>
      </w:r>
    </w:p>
    <w:p w14:paraId="5D37114C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-  на оплату электрической энергии приходится – 28,1 тыс. руб. (4,8%); </w:t>
      </w:r>
    </w:p>
    <w:p w14:paraId="249F6F52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-  на оплату тепловой энергии </w:t>
      </w:r>
      <w:proofErr w:type="gramStart"/>
      <w:r w:rsidRPr="00C50202">
        <w:rPr>
          <w:rFonts w:eastAsiaTheme="minorEastAsia"/>
        </w:rPr>
        <w:t>–  501</w:t>
      </w:r>
      <w:proofErr w:type="gramEnd"/>
      <w:r w:rsidRPr="00C50202">
        <w:rPr>
          <w:rFonts w:eastAsiaTheme="minorEastAsia"/>
        </w:rPr>
        <w:t xml:space="preserve">,3 тыс. руб. (85,8%); </w:t>
      </w:r>
    </w:p>
    <w:p w14:paraId="137E670C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-  на оплату моторного топлива – 47,8 тыс. руб. (8,1%); </w:t>
      </w:r>
    </w:p>
    <w:p w14:paraId="7343EB0F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-  на оплату водопроводной воды приходится – 7,0 тыс. руб. (1,2%). 8 </w:t>
      </w:r>
    </w:p>
    <w:p w14:paraId="0F9D8508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</w:rPr>
      </w:pPr>
    </w:p>
    <w:p w14:paraId="29052AA5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</w:rPr>
      </w:pPr>
    </w:p>
    <w:p w14:paraId="4641D242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</w:rPr>
      </w:pPr>
    </w:p>
    <w:p w14:paraId="662C1168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 xml:space="preserve">Таблица 3. Сведения об оснащенности приборами учета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76"/>
        <w:gridCol w:w="2303"/>
        <w:gridCol w:w="1999"/>
        <w:gridCol w:w="1008"/>
        <w:gridCol w:w="30"/>
        <w:gridCol w:w="15"/>
        <w:gridCol w:w="12"/>
        <w:gridCol w:w="30"/>
        <w:gridCol w:w="15"/>
        <w:gridCol w:w="1096"/>
        <w:gridCol w:w="2000"/>
      </w:tblGrid>
      <w:tr w:rsidR="00C50202" w:rsidRPr="00C50202" w14:paraId="001BCE11" w14:textId="77777777" w:rsidTr="00C50202">
        <w:trPr>
          <w:trHeight w:val="345"/>
        </w:trPr>
        <w:tc>
          <w:tcPr>
            <w:tcW w:w="576" w:type="dxa"/>
            <w:vMerge w:val="restart"/>
          </w:tcPr>
          <w:p w14:paraId="43A49E0B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№ </w:t>
            </w:r>
          </w:p>
          <w:p w14:paraId="1D4FEEFB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п/п </w:t>
            </w:r>
          </w:p>
          <w:p w14:paraId="1E8FC4A3" w14:textId="77777777" w:rsidR="00C50202" w:rsidRPr="00C50202" w:rsidRDefault="00C50202" w:rsidP="00C50202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</w:tcPr>
          <w:p w14:paraId="0C77769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Наименование </w:t>
            </w:r>
          </w:p>
          <w:p w14:paraId="5E0C218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показателя </w:t>
            </w:r>
          </w:p>
          <w:p w14:paraId="126EAF6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vMerge w:val="restart"/>
          </w:tcPr>
          <w:p w14:paraId="3B4CC6B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Количество, </w:t>
            </w:r>
          </w:p>
          <w:p w14:paraId="0B6FECF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шт. </w:t>
            </w:r>
          </w:p>
          <w:p w14:paraId="5FE37A9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7"/>
            <w:tcBorders>
              <w:bottom w:val="single" w:sz="4" w:space="0" w:color="auto"/>
            </w:tcBorders>
          </w:tcPr>
          <w:p w14:paraId="34E2635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Тип прибора </w:t>
            </w:r>
          </w:p>
        </w:tc>
        <w:tc>
          <w:tcPr>
            <w:tcW w:w="2000" w:type="dxa"/>
            <w:vMerge w:val="restart"/>
          </w:tcPr>
          <w:p w14:paraId="6C0A102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Примечание </w:t>
            </w:r>
          </w:p>
          <w:p w14:paraId="591B1C5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</w:tr>
      <w:tr w:rsidR="00C50202" w:rsidRPr="00C50202" w14:paraId="66D86449" w14:textId="77777777" w:rsidTr="00C50202">
        <w:trPr>
          <w:trHeight w:val="465"/>
        </w:trPr>
        <w:tc>
          <w:tcPr>
            <w:tcW w:w="576" w:type="dxa"/>
            <w:vMerge/>
          </w:tcPr>
          <w:p w14:paraId="45BD1115" w14:textId="77777777" w:rsidR="00C50202" w:rsidRPr="00C50202" w:rsidRDefault="00C50202" w:rsidP="00C50202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0145213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vMerge/>
          </w:tcPr>
          <w:p w14:paraId="5418AB0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166EAA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марка </w:t>
            </w:r>
          </w:p>
          <w:p w14:paraId="744551F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267A67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класс </w:t>
            </w:r>
          </w:p>
          <w:p w14:paraId="7D69DC6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точности </w:t>
            </w:r>
          </w:p>
          <w:p w14:paraId="6139259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</w:tcPr>
          <w:p w14:paraId="686431D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</w:tr>
      <w:tr w:rsidR="00C50202" w:rsidRPr="00C50202" w14:paraId="490FCA66" w14:textId="77777777" w:rsidTr="00C50202">
        <w:tc>
          <w:tcPr>
            <w:tcW w:w="576" w:type="dxa"/>
          </w:tcPr>
          <w:p w14:paraId="168C2F4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1.</w:t>
            </w:r>
          </w:p>
        </w:tc>
        <w:tc>
          <w:tcPr>
            <w:tcW w:w="8508" w:type="dxa"/>
            <w:gridSpan w:val="10"/>
          </w:tcPr>
          <w:p w14:paraId="1AFF23D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1.  Электрической энергии </w:t>
            </w:r>
          </w:p>
        </w:tc>
      </w:tr>
      <w:tr w:rsidR="00C50202" w:rsidRPr="00C50202" w14:paraId="2A827389" w14:textId="77777777" w:rsidTr="00C50202">
        <w:tc>
          <w:tcPr>
            <w:tcW w:w="576" w:type="dxa"/>
          </w:tcPr>
          <w:p w14:paraId="7DD4813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1.1</w:t>
            </w:r>
          </w:p>
        </w:tc>
        <w:tc>
          <w:tcPr>
            <w:tcW w:w="2303" w:type="dxa"/>
          </w:tcPr>
          <w:p w14:paraId="5C6E3D33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Количество </w:t>
            </w:r>
          </w:p>
          <w:p w14:paraId="0C2EB11C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lastRenderedPageBreak/>
              <w:t xml:space="preserve">оборудованных </w:t>
            </w:r>
          </w:p>
          <w:p w14:paraId="764D4201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приборами </w:t>
            </w:r>
            <w:proofErr w:type="gramStart"/>
            <w:r w:rsidRPr="00C50202">
              <w:rPr>
                <w:sz w:val="22"/>
                <w:szCs w:val="22"/>
              </w:rPr>
              <w:t>вводов  всего</w:t>
            </w:r>
            <w:proofErr w:type="gramEnd"/>
            <w:r w:rsidRPr="00C50202">
              <w:rPr>
                <w:sz w:val="22"/>
                <w:szCs w:val="22"/>
              </w:rPr>
              <w:t xml:space="preserve">, в том числе: </w:t>
            </w:r>
          </w:p>
        </w:tc>
        <w:tc>
          <w:tcPr>
            <w:tcW w:w="1999" w:type="dxa"/>
          </w:tcPr>
          <w:p w14:paraId="0CEA217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  <w:p w14:paraId="0D12AAE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lastRenderedPageBreak/>
              <w:t xml:space="preserve">1   </w:t>
            </w:r>
          </w:p>
          <w:p w14:paraId="2032024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7"/>
          </w:tcPr>
          <w:p w14:paraId="398E52C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  <w:p w14:paraId="2409A4B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00" w:type="dxa"/>
          </w:tcPr>
          <w:p w14:paraId="2100917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  <w:p w14:paraId="2DDA4B2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lastRenderedPageBreak/>
              <w:t>-</w:t>
            </w:r>
          </w:p>
        </w:tc>
      </w:tr>
      <w:tr w:rsidR="00C50202" w:rsidRPr="00C50202" w14:paraId="07A3409F" w14:textId="77777777" w:rsidTr="00C50202">
        <w:tc>
          <w:tcPr>
            <w:tcW w:w="576" w:type="dxa"/>
          </w:tcPr>
          <w:p w14:paraId="69970A1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626BCEFA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полученной со стороны  </w:t>
            </w:r>
          </w:p>
        </w:tc>
        <w:tc>
          <w:tcPr>
            <w:tcW w:w="1999" w:type="dxa"/>
          </w:tcPr>
          <w:p w14:paraId="5CF041D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14:paraId="081B642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</w:tcBorders>
          </w:tcPr>
          <w:p w14:paraId="1DDCD2E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3B92BE8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1EB3ED60" w14:textId="77777777" w:rsidTr="00C50202">
        <w:tc>
          <w:tcPr>
            <w:tcW w:w="576" w:type="dxa"/>
          </w:tcPr>
          <w:p w14:paraId="1CF2BA8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6E996D2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собственного </w:t>
            </w:r>
          </w:p>
          <w:p w14:paraId="6A4BB35A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производства </w:t>
            </w:r>
          </w:p>
        </w:tc>
        <w:tc>
          <w:tcPr>
            <w:tcW w:w="1999" w:type="dxa"/>
          </w:tcPr>
          <w:p w14:paraId="752C855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14:paraId="48037DC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</w:tcBorders>
          </w:tcPr>
          <w:p w14:paraId="48FCC67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245652D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5D500277" w14:textId="77777777" w:rsidTr="00C50202">
        <w:tc>
          <w:tcPr>
            <w:tcW w:w="576" w:type="dxa"/>
          </w:tcPr>
          <w:p w14:paraId="77A6405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FFFE403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потребляемой</w:t>
            </w:r>
          </w:p>
        </w:tc>
        <w:tc>
          <w:tcPr>
            <w:tcW w:w="1999" w:type="dxa"/>
          </w:tcPr>
          <w:p w14:paraId="56DB11C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14:paraId="2D46764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ЦЭ2726-12  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</w:tcBorders>
          </w:tcPr>
          <w:p w14:paraId="03338FD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1.0</w:t>
            </w:r>
          </w:p>
        </w:tc>
        <w:tc>
          <w:tcPr>
            <w:tcW w:w="2000" w:type="dxa"/>
          </w:tcPr>
          <w:p w14:paraId="6C21874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2B160507" w14:textId="77777777" w:rsidTr="00C50202">
        <w:tc>
          <w:tcPr>
            <w:tcW w:w="576" w:type="dxa"/>
          </w:tcPr>
          <w:p w14:paraId="617B853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AB37895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отданной на сторону  </w:t>
            </w:r>
          </w:p>
        </w:tc>
        <w:tc>
          <w:tcPr>
            <w:tcW w:w="1999" w:type="dxa"/>
          </w:tcPr>
          <w:p w14:paraId="3225DCE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14:paraId="7198253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</w:tcBorders>
          </w:tcPr>
          <w:p w14:paraId="74D7A72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1033B79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1B16FC62" w14:textId="77777777" w:rsidTr="00C50202">
        <w:tc>
          <w:tcPr>
            <w:tcW w:w="576" w:type="dxa"/>
          </w:tcPr>
          <w:p w14:paraId="06CB9EB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1.2.</w:t>
            </w:r>
          </w:p>
        </w:tc>
        <w:tc>
          <w:tcPr>
            <w:tcW w:w="2303" w:type="dxa"/>
          </w:tcPr>
          <w:p w14:paraId="4C9546D2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Количество  не</w:t>
            </w:r>
            <w:proofErr w:type="gramEnd"/>
            <w:r w:rsidRPr="00C50202">
              <w:rPr>
                <w:sz w:val="22"/>
                <w:szCs w:val="22"/>
              </w:rPr>
              <w:t xml:space="preserve"> </w:t>
            </w:r>
          </w:p>
          <w:p w14:paraId="15CACCCB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оборудованных </w:t>
            </w:r>
          </w:p>
          <w:p w14:paraId="201F4DCE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приборами </w:t>
            </w:r>
            <w:proofErr w:type="gramStart"/>
            <w:r w:rsidRPr="00C50202">
              <w:rPr>
                <w:sz w:val="22"/>
                <w:szCs w:val="22"/>
              </w:rPr>
              <w:t>вводов  всего</w:t>
            </w:r>
            <w:proofErr w:type="gramEnd"/>
            <w:r w:rsidRPr="00C50202">
              <w:rPr>
                <w:sz w:val="22"/>
                <w:szCs w:val="22"/>
              </w:rPr>
              <w:t xml:space="preserve">, в том числе: </w:t>
            </w:r>
          </w:p>
        </w:tc>
        <w:tc>
          <w:tcPr>
            <w:tcW w:w="1999" w:type="dxa"/>
          </w:tcPr>
          <w:p w14:paraId="6BF8AB4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  <w:p w14:paraId="3DD0B68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4</w:t>
            </w:r>
          </w:p>
        </w:tc>
        <w:tc>
          <w:tcPr>
            <w:tcW w:w="2206" w:type="dxa"/>
            <w:gridSpan w:val="7"/>
          </w:tcPr>
          <w:p w14:paraId="0AF69E1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  <w:p w14:paraId="321B1A9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54D8DF7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  <w:p w14:paraId="1F01975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79107BEB" w14:textId="77777777" w:rsidTr="00C50202">
        <w:tc>
          <w:tcPr>
            <w:tcW w:w="576" w:type="dxa"/>
          </w:tcPr>
          <w:p w14:paraId="5BDCFC0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7BDED90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полученной со стороны  </w:t>
            </w:r>
          </w:p>
        </w:tc>
        <w:tc>
          <w:tcPr>
            <w:tcW w:w="1999" w:type="dxa"/>
          </w:tcPr>
          <w:p w14:paraId="5C4F96A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7453BA1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98" w:type="dxa"/>
            <w:gridSpan w:val="6"/>
            <w:tcBorders>
              <w:left w:val="single" w:sz="4" w:space="0" w:color="auto"/>
            </w:tcBorders>
          </w:tcPr>
          <w:p w14:paraId="4B1614D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292B315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02522618" w14:textId="77777777" w:rsidTr="00C50202">
        <w:tc>
          <w:tcPr>
            <w:tcW w:w="576" w:type="dxa"/>
          </w:tcPr>
          <w:p w14:paraId="086ED1B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E714B1B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собственного </w:t>
            </w:r>
          </w:p>
          <w:p w14:paraId="7B5AFF8E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производства </w:t>
            </w:r>
          </w:p>
        </w:tc>
        <w:tc>
          <w:tcPr>
            <w:tcW w:w="1999" w:type="dxa"/>
          </w:tcPr>
          <w:p w14:paraId="6D0AE5F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5626216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98" w:type="dxa"/>
            <w:gridSpan w:val="6"/>
            <w:tcBorders>
              <w:left w:val="single" w:sz="4" w:space="0" w:color="auto"/>
            </w:tcBorders>
          </w:tcPr>
          <w:p w14:paraId="0FDC6E6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1684DE5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25D04378" w14:textId="77777777" w:rsidTr="00C50202">
        <w:tc>
          <w:tcPr>
            <w:tcW w:w="576" w:type="dxa"/>
          </w:tcPr>
          <w:p w14:paraId="248C179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D71265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потребляемой</w:t>
            </w:r>
          </w:p>
        </w:tc>
        <w:tc>
          <w:tcPr>
            <w:tcW w:w="1999" w:type="dxa"/>
          </w:tcPr>
          <w:p w14:paraId="68D9A4F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009A4FC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98" w:type="dxa"/>
            <w:gridSpan w:val="6"/>
            <w:tcBorders>
              <w:left w:val="single" w:sz="4" w:space="0" w:color="auto"/>
            </w:tcBorders>
          </w:tcPr>
          <w:p w14:paraId="3AF35A0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24D1F5D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0F30803B" w14:textId="77777777" w:rsidTr="00C50202">
        <w:tc>
          <w:tcPr>
            <w:tcW w:w="576" w:type="dxa"/>
          </w:tcPr>
          <w:p w14:paraId="41B925B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76E7BBA2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 отданной на сторону</w:t>
            </w:r>
          </w:p>
        </w:tc>
        <w:tc>
          <w:tcPr>
            <w:tcW w:w="1999" w:type="dxa"/>
          </w:tcPr>
          <w:p w14:paraId="331628D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2206" w:type="dxa"/>
            <w:gridSpan w:val="7"/>
          </w:tcPr>
          <w:p w14:paraId="742A9F9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223966F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470CB5D2" w14:textId="77777777" w:rsidTr="00C50202">
        <w:tc>
          <w:tcPr>
            <w:tcW w:w="576" w:type="dxa"/>
          </w:tcPr>
          <w:p w14:paraId="52B4112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1.3.</w:t>
            </w:r>
          </w:p>
        </w:tc>
        <w:tc>
          <w:tcPr>
            <w:tcW w:w="2303" w:type="dxa"/>
          </w:tcPr>
          <w:p w14:paraId="6101F395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Количество  приборов</w:t>
            </w:r>
            <w:proofErr w:type="gramEnd"/>
            <w:r w:rsidRPr="00C50202">
              <w:rPr>
                <w:sz w:val="22"/>
                <w:szCs w:val="22"/>
              </w:rPr>
              <w:t xml:space="preserve"> учета  с  нарушенными </w:t>
            </w:r>
          </w:p>
          <w:p w14:paraId="22EA77BE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сроками поверки </w:t>
            </w:r>
          </w:p>
        </w:tc>
        <w:tc>
          <w:tcPr>
            <w:tcW w:w="1999" w:type="dxa"/>
          </w:tcPr>
          <w:p w14:paraId="18007AF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2206" w:type="dxa"/>
            <w:gridSpan w:val="7"/>
          </w:tcPr>
          <w:p w14:paraId="657AC98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3292DBF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521C3CA4" w14:textId="77777777" w:rsidTr="00C50202">
        <w:tc>
          <w:tcPr>
            <w:tcW w:w="576" w:type="dxa"/>
          </w:tcPr>
          <w:p w14:paraId="4DA80A2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1.4.</w:t>
            </w:r>
          </w:p>
        </w:tc>
        <w:tc>
          <w:tcPr>
            <w:tcW w:w="2303" w:type="dxa"/>
          </w:tcPr>
          <w:p w14:paraId="4299BA2E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Количество  приборов</w:t>
            </w:r>
            <w:proofErr w:type="gramEnd"/>
            <w:r w:rsidRPr="00C50202">
              <w:rPr>
                <w:sz w:val="22"/>
                <w:szCs w:val="22"/>
              </w:rPr>
              <w:t xml:space="preserve"> учета  с  нарушением </w:t>
            </w:r>
          </w:p>
          <w:p w14:paraId="1E884BE8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требований  нормативной</w:t>
            </w:r>
            <w:proofErr w:type="gramEnd"/>
            <w:r w:rsidRPr="00C50202">
              <w:rPr>
                <w:sz w:val="22"/>
                <w:szCs w:val="22"/>
              </w:rPr>
              <w:t xml:space="preserve"> </w:t>
            </w:r>
          </w:p>
          <w:p w14:paraId="6DD4CAE9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технической </w:t>
            </w:r>
          </w:p>
          <w:p w14:paraId="17793F5D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документации  к</w:t>
            </w:r>
            <w:proofErr w:type="gramEnd"/>
            <w:r w:rsidRPr="00C50202">
              <w:rPr>
                <w:sz w:val="22"/>
                <w:szCs w:val="22"/>
              </w:rPr>
              <w:t xml:space="preserve">  классу точности приборов  </w:t>
            </w:r>
          </w:p>
        </w:tc>
        <w:tc>
          <w:tcPr>
            <w:tcW w:w="1999" w:type="dxa"/>
          </w:tcPr>
          <w:p w14:paraId="218089D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2206" w:type="dxa"/>
            <w:gridSpan w:val="7"/>
          </w:tcPr>
          <w:p w14:paraId="5B3583C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2F0E493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1034A59D" w14:textId="77777777" w:rsidTr="00C50202">
        <w:tc>
          <w:tcPr>
            <w:tcW w:w="576" w:type="dxa"/>
          </w:tcPr>
          <w:p w14:paraId="204F421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1.5.</w:t>
            </w:r>
          </w:p>
        </w:tc>
        <w:tc>
          <w:tcPr>
            <w:tcW w:w="2303" w:type="dxa"/>
          </w:tcPr>
          <w:p w14:paraId="1BA8008B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Рекомендации  по</w:t>
            </w:r>
            <w:proofErr w:type="gramEnd"/>
            <w:r w:rsidRPr="00C50202">
              <w:rPr>
                <w:sz w:val="22"/>
                <w:szCs w:val="22"/>
              </w:rPr>
              <w:t xml:space="preserve"> </w:t>
            </w:r>
          </w:p>
          <w:p w14:paraId="17299C35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совершенствованию </w:t>
            </w:r>
          </w:p>
          <w:p w14:paraId="325A4A36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системы учета  </w:t>
            </w:r>
          </w:p>
        </w:tc>
        <w:tc>
          <w:tcPr>
            <w:tcW w:w="6205" w:type="dxa"/>
            <w:gridSpan w:val="9"/>
          </w:tcPr>
          <w:p w14:paraId="4CDDD2D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Оборудовать приборами учета уличное освещение </w:t>
            </w:r>
          </w:p>
          <w:p w14:paraId="74EF023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</w:tr>
      <w:tr w:rsidR="00C50202" w:rsidRPr="00C50202" w14:paraId="079CF6F7" w14:textId="77777777" w:rsidTr="00C50202">
        <w:tc>
          <w:tcPr>
            <w:tcW w:w="576" w:type="dxa"/>
          </w:tcPr>
          <w:p w14:paraId="4EC2435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2.</w:t>
            </w:r>
          </w:p>
        </w:tc>
        <w:tc>
          <w:tcPr>
            <w:tcW w:w="8508" w:type="dxa"/>
            <w:gridSpan w:val="10"/>
          </w:tcPr>
          <w:p w14:paraId="0D9E292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Тепловой энергии</w:t>
            </w:r>
          </w:p>
        </w:tc>
      </w:tr>
      <w:tr w:rsidR="00C50202" w:rsidRPr="00C50202" w14:paraId="299784D2" w14:textId="77777777" w:rsidTr="00C50202">
        <w:tc>
          <w:tcPr>
            <w:tcW w:w="576" w:type="dxa"/>
          </w:tcPr>
          <w:p w14:paraId="2BBB0DA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2.1.</w:t>
            </w:r>
          </w:p>
        </w:tc>
        <w:tc>
          <w:tcPr>
            <w:tcW w:w="2303" w:type="dxa"/>
          </w:tcPr>
          <w:p w14:paraId="420710FD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Количество </w:t>
            </w:r>
          </w:p>
          <w:p w14:paraId="24238D88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оборудованных </w:t>
            </w:r>
          </w:p>
          <w:p w14:paraId="02F96929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приборами </w:t>
            </w:r>
            <w:proofErr w:type="gramStart"/>
            <w:r w:rsidRPr="00C50202">
              <w:rPr>
                <w:sz w:val="22"/>
                <w:szCs w:val="22"/>
              </w:rPr>
              <w:t>вводов  всего</w:t>
            </w:r>
            <w:proofErr w:type="gramEnd"/>
            <w:r w:rsidRPr="00C50202">
              <w:rPr>
                <w:sz w:val="22"/>
                <w:szCs w:val="22"/>
              </w:rPr>
              <w:t xml:space="preserve">, в том числе: </w:t>
            </w:r>
          </w:p>
        </w:tc>
        <w:tc>
          <w:tcPr>
            <w:tcW w:w="1999" w:type="dxa"/>
          </w:tcPr>
          <w:p w14:paraId="3543F9B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gridSpan w:val="7"/>
          </w:tcPr>
          <w:p w14:paraId="0BCF1D8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23AC71D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4F02EE6F" w14:textId="77777777" w:rsidTr="00C50202">
        <w:tc>
          <w:tcPr>
            <w:tcW w:w="576" w:type="dxa"/>
          </w:tcPr>
          <w:p w14:paraId="34CF259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09E2A9CB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полученной со стороны  </w:t>
            </w:r>
          </w:p>
        </w:tc>
        <w:tc>
          <w:tcPr>
            <w:tcW w:w="1999" w:type="dxa"/>
          </w:tcPr>
          <w:p w14:paraId="5798753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95" w:type="dxa"/>
            <w:gridSpan w:val="5"/>
            <w:tcBorders>
              <w:right w:val="single" w:sz="4" w:space="0" w:color="auto"/>
            </w:tcBorders>
          </w:tcPr>
          <w:p w14:paraId="0ED66A3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</w:tcPr>
          <w:p w14:paraId="52B6B87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46D0B02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7A39F177" w14:textId="77777777" w:rsidTr="00C50202">
        <w:tc>
          <w:tcPr>
            <w:tcW w:w="576" w:type="dxa"/>
          </w:tcPr>
          <w:p w14:paraId="3E81F47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A8D22EC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собственного </w:t>
            </w:r>
          </w:p>
          <w:p w14:paraId="33818476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производства </w:t>
            </w:r>
          </w:p>
        </w:tc>
        <w:tc>
          <w:tcPr>
            <w:tcW w:w="1999" w:type="dxa"/>
          </w:tcPr>
          <w:p w14:paraId="0AC37CB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95" w:type="dxa"/>
            <w:gridSpan w:val="5"/>
            <w:tcBorders>
              <w:right w:val="single" w:sz="4" w:space="0" w:color="auto"/>
            </w:tcBorders>
          </w:tcPr>
          <w:p w14:paraId="0893FD6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</w:tcPr>
          <w:p w14:paraId="306E17F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0A9B132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3CD87E53" w14:textId="77777777" w:rsidTr="00C50202">
        <w:tc>
          <w:tcPr>
            <w:tcW w:w="576" w:type="dxa"/>
          </w:tcPr>
          <w:p w14:paraId="1BF1549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4464613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потребляемой</w:t>
            </w:r>
          </w:p>
        </w:tc>
        <w:tc>
          <w:tcPr>
            <w:tcW w:w="1999" w:type="dxa"/>
          </w:tcPr>
          <w:p w14:paraId="66FB02F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</w:t>
            </w:r>
          </w:p>
        </w:tc>
        <w:tc>
          <w:tcPr>
            <w:tcW w:w="1095" w:type="dxa"/>
            <w:gridSpan w:val="5"/>
            <w:tcBorders>
              <w:right w:val="single" w:sz="4" w:space="0" w:color="auto"/>
            </w:tcBorders>
          </w:tcPr>
          <w:p w14:paraId="46AEBE0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Взлет ТСРВ  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</w:tcPr>
          <w:p w14:paraId="38BD517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</w:t>
            </w:r>
          </w:p>
        </w:tc>
        <w:tc>
          <w:tcPr>
            <w:tcW w:w="2000" w:type="dxa"/>
          </w:tcPr>
          <w:p w14:paraId="51EAEED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47AA6DDB" w14:textId="77777777" w:rsidTr="00C50202">
        <w:tc>
          <w:tcPr>
            <w:tcW w:w="576" w:type="dxa"/>
          </w:tcPr>
          <w:p w14:paraId="58730B0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07B9D7B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отданной на сторону  </w:t>
            </w:r>
          </w:p>
        </w:tc>
        <w:tc>
          <w:tcPr>
            <w:tcW w:w="1999" w:type="dxa"/>
          </w:tcPr>
          <w:p w14:paraId="3155548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95" w:type="dxa"/>
            <w:gridSpan w:val="5"/>
            <w:tcBorders>
              <w:right w:val="single" w:sz="4" w:space="0" w:color="auto"/>
            </w:tcBorders>
          </w:tcPr>
          <w:p w14:paraId="31984E2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</w:tcPr>
          <w:p w14:paraId="3AFC08B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71E70B5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7E6CD36E" w14:textId="77777777" w:rsidTr="00C50202">
        <w:tc>
          <w:tcPr>
            <w:tcW w:w="576" w:type="dxa"/>
          </w:tcPr>
          <w:p w14:paraId="70454A6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2.2.</w:t>
            </w:r>
          </w:p>
        </w:tc>
        <w:tc>
          <w:tcPr>
            <w:tcW w:w="2303" w:type="dxa"/>
          </w:tcPr>
          <w:p w14:paraId="2D43C462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Количество  не</w:t>
            </w:r>
            <w:proofErr w:type="gramEnd"/>
            <w:r w:rsidRPr="00C50202">
              <w:rPr>
                <w:sz w:val="22"/>
                <w:szCs w:val="22"/>
              </w:rPr>
              <w:t xml:space="preserve"> </w:t>
            </w:r>
          </w:p>
          <w:p w14:paraId="1BD1A65D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оборудованных </w:t>
            </w:r>
          </w:p>
          <w:p w14:paraId="54E8118E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приборами </w:t>
            </w:r>
            <w:proofErr w:type="gramStart"/>
            <w:r w:rsidRPr="00C50202">
              <w:rPr>
                <w:sz w:val="22"/>
                <w:szCs w:val="22"/>
              </w:rPr>
              <w:t>вводов  всего</w:t>
            </w:r>
            <w:proofErr w:type="gramEnd"/>
            <w:r w:rsidRPr="00C50202">
              <w:rPr>
                <w:sz w:val="22"/>
                <w:szCs w:val="22"/>
              </w:rPr>
              <w:t xml:space="preserve">, в том числе: </w:t>
            </w:r>
          </w:p>
        </w:tc>
        <w:tc>
          <w:tcPr>
            <w:tcW w:w="1999" w:type="dxa"/>
          </w:tcPr>
          <w:p w14:paraId="65F6514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206" w:type="dxa"/>
            <w:gridSpan w:val="7"/>
          </w:tcPr>
          <w:p w14:paraId="3598B85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3EE5514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10DE2581" w14:textId="77777777" w:rsidTr="00C50202">
        <w:tc>
          <w:tcPr>
            <w:tcW w:w="576" w:type="dxa"/>
          </w:tcPr>
          <w:p w14:paraId="2FF828B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E3E8A6F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полученной со стороны  </w:t>
            </w:r>
          </w:p>
        </w:tc>
        <w:tc>
          <w:tcPr>
            <w:tcW w:w="1999" w:type="dxa"/>
          </w:tcPr>
          <w:p w14:paraId="2051A6A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gridSpan w:val="6"/>
            <w:tcBorders>
              <w:right w:val="single" w:sz="4" w:space="0" w:color="auto"/>
            </w:tcBorders>
          </w:tcPr>
          <w:p w14:paraId="7772545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78197B7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04A3897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46CF9501" w14:textId="77777777" w:rsidTr="00C50202">
        <w:tc>
          <w:tcPr>
            <w:tcW w:w="576" w:type="dxa"/>
          </w:tcPr>
          <w:p w14:paraId="355175F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127761A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собственного </w:t>
            </w:r>
          </w:p>
          <w:p w14:paraId="31EA701B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производства </w:t>
            </w:r>
          </w:p>
        </w:tc>
        <w:tc>
          <w:tcPr>
            <w:tcW w:w="1999" w:type="dxa"/>
          </w:tcPr>
          <w:p w14:paraId="09DB792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gridSpan w:val="6"/>
            <w:tcBorders>
              <w:right w:val="single" w:sz="4" w:space="0" w:color="auto"/>
            </w:tcBorders>
          </w:tcPr>
          <w:p w14:paraId="43C4841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650D6BC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4EEBCAC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5780B1C8" w14:textId="77777777" w:rsidTr="00C50202">
        <w:tc>
          <w:tcPr>
            <w:tcW w:w="576" w:type="dxa"/>
          </w:tcPr>
          <w:p w14:paraId="2494173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604C4AC3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потребляемой</w:t>
            </w:r>
          </w:p>
        </w:tc>
        <w:tc>
          <w:tcPr>
            <w:tcW w:w="1999" w:type="dxa"/>
          </w:tcPr>
          <w:p w14:paraId="69DCFF3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gridSpan w:val="6"/>
            <w:tcBorders>
              <w:right w:val="single" w:sz="4" w:space="0" w:color="auto"/>
            </w:tcBorders>
          </w:tcPr>
          <w:p w14:paraId="5E38D6A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458F721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2B181F9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0B91D2EC" w14:textId="77777777" w:rsidTr="00C50202">
        <w:tc>
          <w:tcPr>
            <w:tcW w:w="576" w:type="dxa"/>
          </w:tcPr>
          <w:p w14:paraId="7F311BE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A082305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отданной на сторону  </w:t>
            </w:r>
          </w:p>
        </w:tc>
        <w:tc>
          <w:tcPr>
            <w:tcW w:w="1999" w:type="dxa"/>
          </w:tcPr>
          <w:p w14:paraId="45342FF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gridSpan w:val="6"/>
            <w:tcBorders>
              <w:right w:val="single" w:sz="4" w:space="0" w:color="auto"/>
            </w:tcBorders>
          </w:tcPr>
          <w:p w14:paraId="7E21C71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70DF907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4BB5768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627E5F64" w14:textId="77777777" w:rsidTr="00C50202">
        <w:tc>
          <w:tcPr>
            <w:tcW w:w="576" w:type="dxa"/>
          </w:tcPr>
          <w:p w14:paraId="7455571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303" w:type="dxa"/>
          </w:tcPr>
          <w:p w14:paraId="08FADF68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Количество  приборов</w:t>
            </w:r>
            <w:proofErr w:type="gramEnd"/>
            <w:r w:rsidRPr="00C50202">
              <w:rPr>
                <w:sz w:val="22"/>
                <w:szCs w:val="22"/>
              </w:rPr>
              <w:t xml:space="preserve"> учета  с  нарушенными </w:t>
            </w:r>
          </w:p>
          <w:p w14:paraId="1B59485D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сроками поверки</w:t>
            </w:r>
          </w:p>
        </w:tc>
        <w:tc>
          <w:tcPr>
            <w:tcW w:w="1999" w:type="dxa"/>
          </w:tcPr>
          <w:p w14:paraId="4B39D85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2206" w:type="dxa"/>
            <w:gridSpan w:val="7"/>
          </w:tcPr>
          <w:p w14:paraId="052EA46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6964FE5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0E46336E" w14:textId="77777777" w:rsidTr="00C50202">
        <w:tc>
          <w:tcPr>
            <w:tcW w:w="576" w:type="dxa"/>
          </w:tcPr>
          <w:p w14:paraId="251E6EF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2.4.</w:t>
            </w:r>
          </w:p>
        </w:tc>
        <w:tc>
          <w:tcPr>
            <w:tcW w:w="2303" w:type="dxa"/>
          </w:tcPr>
          <w:p w14:paraId="1B9412A9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Количество  приборов</w:t>
            </w:r>
            <w:proofErr w:type="gramEnd"/>
            <w:r w:rsidRPr="00C50202">
              <w:rPr>
                <w:sz w:val="22"/>
                <w:szCs w:val="22"/>
              </w:rPr>
              <w:t xml:space="preserve"> учета  с  нарушением </w:t>
            </w:r>
          </w:p>
          <w:p w14:paraId="1A9CACD2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требований  нормативной</w:t>
            </w:r>
            <w:proofErr w:type="gramEnd"/>
            <w:r w:rsidRPr="00C50202">
              <w:rPr>
                <w:sz w:val="22"/>
                <w:szCs w:val="22"/>
              </w:rPr>
              <w:t xml:space="preserve"> технической </w:t>
            </w:r>
          </w:p>
          <w:p w14:paraId="079EBC73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документации  к</w:t>
            </w:r>
            <w:proofErr w:type="gramEnd"/>
            <w:r w:rsidRPr="00C50202">
              <w:rPr>
                <w:sz w:val="22"/>
                <w:szCs w:val="22"/>
              </w:rPr>
              <w:t xml:space="preserve">  классу точности приборов </w:t>
            </w:r>
          </w:p>
        </w:tc>
        <w:tc>
          <w:tcPr>
            <w:tcW w:w="1999" w:type="dxa"/>
          </w:tcPr>
          <w:p w14:paraId="6FB0382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2206" w:type="dxa"/>
            <w:gridSpan w:val="7"/>
          </w:tcPr>
          <w:p w14:paraId="5668239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742A1A7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5CC0C8D8" w14:textId="77777777" w:rsidTr="00C50202">
        <w:tc>
          <w:tcPr>
            <w:tcW w:w="576" w:type="dxa"/>
          </w:tcPr>
          <w:p w14:paraId="362FC18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2.5.</w:t>
            </w:r>
          </w:p>
        </w:tc>
        <w:tc>
          <w:tcPr>
            <w:tcW w:w="2303" w:type="dxa"/>
          </w:tcPr>
          <w:p w14:paraId="61202538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Рекомендации  по</w:t>
            </w:r>
            <w:proofErr w:type="gramEnd"/>
            <w:r w:rsidRPr="00C50202">
              <w:rPr>
                <w:sz w:val="22"/>
                <w:szCs w:val="22"/>
              </w:rPr>
              <w:t xml:space="preserve"> </w:t>
            </w:r>
          </w:p>
          <w:p w14:paraId="2940B2A2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совершенствованию </w:t>
            </w:r>
          </w:p>
          <w:p w14:paraId="3211A9CC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системы учета </w:t>
            </w:r>
          </w:p>
        </w:tc>
        <w:tc>
          <w:tcPr>
            <w:tcW w:w="6205" w:type="dxa"/>
            <w:gridSpan w:val="9"/>
          </w:tcPr>
          <w:p w14:paraId="6AABD2B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569FDAF0" w14:textId="77777777" w:rsidTr="00C50202">
        <w:tc>
          <w:tcPr>
            <w:tcW w:w="576" w:type="dxa"/>
          </w:tcPr>
          <w:p w14:paraId="6AE5F00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3.</w:t>
            </w:r>
          </w:p>
        </w:tc>
        <w:tc>
          <w:tcPr>
            <w:tcW w:w="8508" w:type="dxa"/>
            <w:gridSpan w:val="10"/>
          </w:tcPr>
          <w:p w14:paraId="1236AD3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Вода</w:t>
            </w:r>
          </w:p>
        </w:tc>
      </w:tr>
      <w:tr w:rsidR="00C50202" w:rsidRPr="00C50202" w14:paraId="38E12B66" w14:textId="77777777" w:rsidTr="00C50202">
        <w:tc>
          <w:tcPr>
            <w:tcW w:w="576" w:type="dxa"/>
          </w:tcPr>
          <w:p w14:paraId="4D9F1FB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3.1.</w:t>
            </w:r>
          </w:p>
        </w:tc>
        <w:tc>
          <w:tcPr>
            <w:tcW w:w="2303" w:type="dxa"/>
          </w:tcPr>
          <w:p w14:paraId="6C90E3AE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Количество </w:t>
            </w:r>
          </w:p>
          <w:p w14:paraId="0D7B847F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оборудованных </w:t>
            </w:r>
          </w:p>
          <w:p w14:paraId="5696C065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приборами </w:t>
            </w:r>
            <w:proofErr w:type="gramStart"/>
            <w:r w:rsidRPr="00C50202">
              <w:rPr>
                <w:sz w:val="22"/>
                <w:szCs w:val="22"/>
              </w:rPr>
              <w:t>вводов  всего</w:t>
            </w:r>
            <w:proofErr w:type="gramEnd"/>
            <w:r w:rsidRPr="00C50202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999" w:type="dxa"/>
          </w:tcPr>
          <w:p w14:paraId="705FCEB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gridSpan w:val="7"/>
          </w:tcPr>
          <w:p w14:paraId="268AFFA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3D7E7F2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4AB7190F" w14:textId="77777777" w:rsidTr="00C50202">
        <w:tc>
          <w:tcPr>
            <w:tcW w:w="576" w:type="dxa"/>
          </w:tcPr>
          <w:p w14:paraId="314ACA4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D3F3162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полученной со стороны  </w:t>
            </w:r>
          </w:p>
        </w:tc>
        <w:tc>
          <w:tcPr>
            <w:tcW w:w="1999" w:type="dxa"/>
          </w:tcPr>
          <w:p w14:paraId="1C562E6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</w:tcPr>
          <w:p w14:paraId="314003C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</w:tcBorders>
          </w:tcPr>
          <w:p w14:paraId="7FDDF6F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0158E78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2F01C4F7" w14:textId="77777777" w:rsidTr="00C50202">
        <w:tc>
          <w:tcPr>
            <w:tcW w:w="576" w:type="dxa"/>
          </w:tcPr>
          <w:p w14:paraId="6D49275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A76560C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собственного </w:t>
            </w:r>
          </w:p>
          <w:p w14:paraId="18CFDB82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производства </w:t>
            </w:r>
          </w:p>
        </w:tc>
        <w:tc>
          <w:tcPr>
            <w:tcW w:w="1999" w:type="dxa"/>
          </w:tcPr>
          <w:p w14:paraId="7924D93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</w:tcPr>
          <w:p w14:paraId="15AD649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</w:tcBorders>
          </w:tcPr>
          <w:p w14:paraId="37F9312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6DDF6A6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5D00E92C" w14:textId="77777777" w:rsidTr="00C50202">
        <w:tc>
          <w:tcPr>
            <w:tcW w:w="576" w:type="dxa"/>
          </w:tcPr>
          <w:p w14:paraId="71EDFF9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272FEC0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потребляемой</w:t>
            </w:r>
          </w:p>
        </w:tc>
        <w:tc>
          <w:tcPr>
            <w:tcW w:w="1999" w:type="dxa"/>
          </w:tcPr>
          <w:p w14:paraId="20A3DCE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</w:tcPr>
          <w:p w14:paraId="495E328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</w:tcBorders>
          </w:tcPr>
          <w:p w14:paraId="3DC5501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559F580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5B73EE5F" w14:textId="77777777" w:rsidTr="00C50202">
        <w:tc>
          <w:tcPr>
            <w:tcW w:w="576" w:type="dxa"/>
          </w:tcPr>
          <w:p w14:paraId="06FE14A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C6B1213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отданной на сторону  </w:t>
            </w:r>
          </w:p>
        </w:tc>
        <w:tc>
          <w:tcPr>
            <w:tcW w:w="1999" w:type="dxa"/>
          </w:tcPr>
          <w:p w14:paraId="12A140B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</w:tcPr>
          <w:p w14:paraId="4F3C6FD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</w:tcBorders>
          </w:tcPr>
          <w:p w14:paraId="5C9B704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522E760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70180FAA" w14:textId="77777777" w:rsidTr="00C50202">
        <w:tc>
          <w:tcPr>
            <w:tcW w:w="576" w:type="dxa"/>
          </w:tcPr>
          <w:p w14:paraId="098C92F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3.2.</w:t>
            </w:r>
          </w:p>
        </w:tc>
        <w:tc>
          <w:tcPr>
            <w:tcW w:w="2303" w:type="dxa"/>
          </w:tcPr>
          <w:p w14:paraId="70EE1EFC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Количество  не</w:t>
            </w:r>
            <w:proofErr w:type="gramEnd"/>
            <w:r w:rsidRPr="00C50202">
              <w:rPr>
                <w:sz w:val="22"/>
                <w:szCs w:val="22"/>
              </w:rPr>
              <w:t xml:space="preserve"> </w:t>
            </w:r>
          </w:p>
          <w:p w14:paraId="7A2797EA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оборудованных </w:t>
            </w:r>
          </w:p>
          <w:p w14:paraId="5BFBDB46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приборами </w:t>
            </w:r>
            <w:proofErr w:type="gramStart"/>
            <w:r w:rsidRPr="00C50202">
              <w:rPr>
                <w:sz w:val="22"/>
                <w:szCs w:val="22"/>
              </w:rPr>
              <w:t>вводов  всего</w:t>
            </w:r>
            <w:proofErr w:type="gramEnd"/>
            <w:r w:rsidRPr="00C50202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999" w:type="dxa"/>
          </w:tcPr>
          <w:p w14:paraId="6818029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2206" w:type="dxa"/>
            <w:gridSpan w:val="7"/>
          </w:tcPr>
          <w:p w14:paraId="7C2845D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300CA4B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07A9DB33" w14:textId="77777777" w:rsidTr="00C50202">
        <w:tc>
          <w:tcPr>
            <w:tcW w:w="576" w:type="dxa"/>
          </w:tcPr>
          <w:p w14:paraId="661DF16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5C20390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полученной со стороны  </w:t>
            </w:r>
          </w:p>
        </w:tc>
        <w:tc>
          <w:tcPr>
            <w:tcW w:w="1999" w:type="dxa"/>
          </w:tcPr>
          <w:p w14:paraId="1F0F5F5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2BC85C2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98" w:type="dxa"/>
            <w:gridSpan w:val="6"/>
            <w:tcBorders>
              <w:left w:val="single" w:sz="4" w:space="0" w:color="auto"/>
            </w:tcBorders>
          </w:tcPr>
          <w:p w14:paraId="408400B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231C16F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21AB2EBD" w14:textId="77777777" w:rsidTr="00C50202">
        <w:tc>
          <w:tcPr>
            <w:tcW w:w="576" w:type="dxa"/>
          </w:tcPr>
          <w:p w14:paraId="1A4AE25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5DAAB0E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собственного </w:t>
            </w:r>
          </w:p>
          <w:p w14:paraId="70E1046F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производства</w:t>
            </w:r>
          </w:p>
        </w:tc>
        <w:tc>
          <w:tcPr>
            <w:tcW w:w="1999" w:type="dxa"/>
          </w:tcPr>
          <w:p w14:paraId="03741A0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181824C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98" w:type="dxa"/>
            <w:gridSpan w:val="6"/>
            <w:tcBorders>
              <w:left w:val="single" w:sz="4" w:space="0" w:color="auto"/>
            </w:tcBorders>
          </w:tcPr>
          <w:p w14:paraId="7148187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75DFB18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709C76DC" w14:textId="77777777" w:rsidTr="00C50202">
        <w:tc>
          <w:tcPr>
            <w:tcW w:w="576" w:type="dxa"/>
          </w:tcPr>
          <w:p w14:paraId="3F2CCB4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47F0244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потребляемой  </w:t>
            </w:r>
          </w:p>
        </w:tc>
        <w:tc>
          <w:tcPr>
            <w:tcW w:w="1999" w:type="dxa"/>
          </w:tcPr>
          <w:p w14:paraId="0786A94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5418893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98" w:type="dxa"/>
            <w:gridSpan w:val="6"/>
            <w:tcBorders>
              <w:left w:val="single" w:sz="4" w:space="0" w:color="auto"/>
            </w:tcBorders>
          </w:tcPr>
          <w:p w14:paraId="4C55ECC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176AA08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3AAAC2C5" w14:textId="77777777" w:rsidTr="00C50202">
        <w:tc>
          <w:tcPr>
            <w:tcW w:w="576" w:type="dxa"/>
          </w:tcPr>
          <w:p w14:paraId="3D88DBB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662F1BF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отданной на сторону  </w:t>
            </w:r>
          </w:p>
        </w:tc>
        <w:tc>
          <w:tcPr>
            <w:tcW w:w="1999" w:type="dxa"/>
          </w:tcPr>
          <w:p w14:paraId="5CE1118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416ABD3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98" w:type="dxa"/>
            <w:gridSpan w:val="6"/>
            <w:tcBorders>
              <w:left w:val="single" w:sz="4" w:space="0" w:color="auto"/>
            </w:tcBorders>
          </w:tcPr>
          <w:p w14:paraId="36E9B7E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3F40F95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265C573E" w14:textId="77777777" w:rsidTr="00C50202">
        <w:tc>
          <w:tcPr>
            <w:tcW w:w="576" w:type="dxa"/>
          </w:tcPr>
          <w:p w14:paraId="43FEC79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3.3.</w:t>
            </w:r>
          </w:p>
        </w:tc>
        <w:tc>
          <w:tcPr>
            <w:tcW w:w="2303" w:type="dxa"/>
          </w:tcPr>
          <w:p w14:paraId="203B1B3C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Количество  приборов</w:t>
            </w:r>
            <w:proofErr w:type="gramEnd"/>
            <w:r w:rsidRPr="00C50202">
              <w:rPr>
                <w:sz w:val="22"/>
                <w:szCs w:val="22"/>
              </w:rPr>
              <w:t xml:space="preserve"> </w:t>
            </w:r>
          </w:p>
          <w:p w14:paraId="1690958E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учета с нарушенными </w:t>
            </w:r>
          </w:p>
          <w:p w14:paraId="43C62A60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сроками поверки  </w:t>
            </w:r>
          </w:p>
        </w:tc>
        <w:tc>
          <w:tcPr>
            <w:tcW w:w="1999" w:type="dxa"/>
          </w:tcPr>
          <w:p w14:paraId="24546AC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2206" w:type="dxa"/>
            <w:gridSpan w:val="7"/>
          </w:tcPr>
          <w:p w14:paraId="5591668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46181EA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585D542B" w14:textId="77777777" w:rsidTr="00C50202">
        <w:tc>
          <w:tcPr>
            <w:tcW w:w="576" w:type="dxa"/>
          </w:tcPr>
          <w:p w14:paraId="3F8B9AF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3.4.</w:t>
            </w:r>
          </w:p>
        </w:tc>
        <w:tc>
          <w:tcPr>
            <w:tcW w:w="2303" w:type="dxa"/>
          </w:tcPr>
          <w:p w14:paraId="69C4234F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Количество  приборов</w:t>
            </w:r>
            <w:proofErr w:type="gramEnd"/>
            <w:r w:rsidRPr="00C50202">
              <w:rPr>
                <w:sz w:val="22"/>
                <w:szCs w:val="22"/>
              </w:rPr>
              <w:t xml:space="preserve">  учета  с  нарушением </w:t>
            </w:r>
          </w:p>
          <w:p w14:paraId="248B6F08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требований  нормативной</w:t>
            </w:r>
            <w:proofErr w:type="gramEnd"/>
            <w:r w:rsidRPr="00C50202">
              <w:rPr>
                <w:sz w:val="22"/>
                <w:szCs w:val="22"/>
              </w:rPr>
              <w:t xml:space="preserve"> </w:t>
            </w:r>
          </w:p>
          <w:p w14:paraId="142F5DE0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технической </w:t>
            </w:r>
          </w:p>
          <w:p w14:paraId="7831174A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документации  к</w:t>
            </w:r>
            <w:proofErr w:type="gramEnd"/>
            <w:r w:rsidRPr="00C50202">
              <w:rPr>
                <w:sz w:val="22"/>
                <w:szCs w:val="22"/>
              </w:rPr>
              <w:t xml:space="preserve">  классу точности приборов   </w:t>
            </w:r>
          </w:p>
        </w:tc>
        <w:tc>
          <w:tcPr>
            <w:tcW w:w="1999" w:type="dxa"/>
          </w:tcPr>
          <w:p w14:paraId="0E57659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2206" w:type="dxa"/>
            <w:gridSpan w:val="7"/>
          </w:tcPr>
          <w:p w14:paraId="49E07D4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14:paraId="44324A6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139DB607" w14:textId="77777777" w:rsidTr="00C50202">
        <w:tc>
          <w:tcPr>
            <w:tcW w:w="576" w:type="dxa"/>
          </w:tcPr>
          <w:p w14:paraId="0F72CE0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3.5.</w:t>
            </w:r>
          </w:p>
        </w:tc>
        <w:tc>
          <w:tcPr>
            <w:tcW w:w="2303" w:type="dxa"/>
          </w:tcPr>
          <w:p w14:paraId="425715FF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Рекомендации  по</w:t>
            </w:r>
            <w:proofErr w:type="gramEnd"/>
            <w:r w:rsidRPr="00C50202">
              <w:rPr>
                <w:sz w:val="22"/>
                <w:szCs w:val="22"/>
              </w:rPr>
              <w:t xml:space="preserve"> </w:t>
            </w:r>
          </w:p>
          <w:p w14:paraId="21F3B29A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совершенствованию </w:t>
            </w:r>
          </w:p>
          <w:p w14:paraId="1D17850E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системы учета </w:t>
            </w:r>
          </w:p>
        </w:tc>
        <w:tc>
          <w:tcPr>
            <w:tcW w:w="6205" w:type="dxa"/>
            <w:gridSpan w:val="9"/>
          </w:tcPr>
          <w:p w14:paraId="2A582C0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4CE7C91E" w14:textId="77777777" w:rsidTr="00C50202">
        <w:tc>
          <w:tcPr>
            <w:tcW w:w="9084" w:type="dxa"/>
            <w:gridSpan w:val="11"/>
            <w:tcBorders>
              <w:left w:val="nil"/>
              <w:right w:val="nil"/>
            </w:tcBorders>
          </w:tcPr>
          <w:p w14:paraId="245CE7D6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</w:p>
          <w:p w14:paraId="1B36C68D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</w:p>
          <w:p w14:paraId="1F6BBF7B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 xml:space="preserve">Таблица 4. Поставщики энергоресурсов </w:t>
            </w:r>
          </w:p>
          <w:p w14:paraId="039D8444" w14:textId="77777777" w:rsidR="00C50202" w:rsidRPr="00C50202" w:rsidRDefault="00C50202" w:rsidP="00C50202">
            <w:pPr>
              <w:jc w:val="center"/>
            </w:pPr>
          </w:p>
        </w:tc>
      </w:tr>
      <w:tr w:rsidR="00C50202" w:rsidRPr="00C50202" w14:paraId="50FE0F95" w14:textId="77777777" w:rsidTr="00C50202">
        <w:trPr>
          <w:trHeight w:val="562"/>
        </w:trPr>
        <w:tc>
          <w:tcPr>
            <w:tcW w:w="2879" w:type="dxa"/>
            <w:gridSpan w:val="2"/>
            <w:tcBorders>
              <w:right w:val="nil"/>
            </w:tcBorders>
          </w:tcPr>
          <w:p w14:paraId="731B6860" w14:textId="77777777" w:rsidR="00C50202" w:rsidRPr="00C50202" w:rsidRDefault="00C50202" w:rsidP="00C50202">
            <w:pPr>
              <w:jc w:val="center"/>
            </w:pPr>
            <w:r w:rsidRPr="00C50202">
              <w:lastRenderedPageBreak/>
              <w:t xml:space="preserve">Вид энергоресурса  </w:t>
            </w:r>
          </w:p>
        </w:tc>
        <w:tc>
          <w:tcPr>
            <w:tcW w:w="1999" w:type="dxa"/>
            <w:tcBorders>
              <w:left w:val="nil"/>
            </w:tcBorders>
          </w:tcPr>
          <w:p w14:paraId="7D801AF7" w14:textId="77777777" w:rsidR="00C50202" w:rsidRPr="00C50202" w:rsidRDefault="00C50202" w:rsidP="00C50202">
            <w:pPr>
              <w:jc w:val="center"/>
            </w:pPr>
          </w:p>
        </w:tc>
        <w:tc>
          <w:tcPr>
            <w:tcW w:w="2206" w:type="dxa"/>
            <w:gridSpan w:val="7"/>
            <w:tcBorders>
              <w:right w:val="nil"/>
            </w:tcBorders>
          </w:tcPr>
          <w:p w14:paraId="36976BBE" w14:textId="77777777" w:rsidR="00C50202" w:rsidRPr="00C50202" w:rsidRDefault="00C50202" w:rsidP="00C50202">
            <w:pPr>
              <w:jc w:val="center"/>
            </w:pPr>
            <w:r w:rsidRPr="00C50202">
              <w:t xml:space="preserve">Поставщик </w:t>
            </w:r>
          </w:p>
          <w:p w14:paraId="6A0D3528" w14:textId="77777777" w:rsidR="00C50202" w:rsidRPr="00C50202" w:rsidRDefault="00C50202" w:rsidP="00C50202">
            <w:pPr>
              <w:jc w:val="center"/>
            </w:pPr>
          </w:p>
        </w:tc>
        <w:tc>
          <w:tcPr>
            <w:tcW w:w="2000" w:type="dxa"/>
            <w:tcBorders>
              <w:left w:val="nil"/>
            </w:tcBorders>
          </w:tcPr>
          <w:p w14:paraId="17BD3745" w14:textId="77777777" w:rsidR="00C50202" w:rsidRPr="00C50202" w:rsidRDefault="00C50202" w:rsidP="00C50202">
            <w:pPr>
              <w:jc w:val="center"/>
            </w:pPr>
          </w:p>
        </w:tc>
      </w:tr>
      <w:tr w:rsidR="00C50202" w:rsidRPr="00C50202" w14:paraId="2EFAEA7D" w14:textId="77777777" w:rsidTr="00C50202">
        <w:tc>
          <w:tcPr>
            <w:tcW w:w="4878" w:type="dxa"/>
            <w:gridSpan w:val="3"/>
          </w:tcPr>
          <w:p w14:paraId="3DA8A5D7" w14:textId="77777777" w:rsidR="00C50202" w:rsidRPr="00C50202" w:rsidRDefault="00C50202" w:rsidP="00C50202">
            <w:r w:rsidRPr="00C50202">
              <w:t>Электроэнергия</w:t>
            </w:r>
          </w:p>
        </w:tc>
        <w:tc>
          <w:tcPr>
            <w:tcW w:w="4206" w:type="dxa"/>
            <w:gridSpan w:val="8"/>
          </w:tcPr>
          <w:p w14:paraId="09EEF35D" w14:textId="77777777" w:rsidR="00C50202" w:rsidRPr="00C50202" w:rsidRDefault="00C50202" w:rsidP="00C50202">
            <w:r w:rsidRPr="00C50202">
              <w:t>- ОАО «Петербургская сбытовая компания»</w:t>
            </w:r>
          </w:p>
        </w:tc>
      </w:tr>
      <w:tr w:rsidR="00C50202" w:rsidRPr="00C50202" w14:paraId="0B361785" w14:textId="77777777" w:rsidTr="00C50202">
        <w:tc>
          <w:tcPr>
            <w:tcW w:w="4878" w:type="dxa"/>
            <w:gridSpan w:val="3"/>
          </w:tcPr>
          <w:p w14:paraId="6B027D9F" w14:textId="77777777" w:rsidR="00C50202" w:rsidRPr="00C50202" w:rsidRDefault="00C50202" w:rsidP="00C50202">
            <w:r w:rsidRPr="00C50202">
              <w:t xml:space="preserve">Тепловая энергия  </w:t>
            </w:r>
          </w:p>
        </w:tc>
        <w:tc>
          <w:tcPr>
            <w:tcW w:w="4206" w:type="dxa"/>
            <w:gridSpan w:val="8"/>
          </w:tcPr>
          <w:p w14:paraId="599A3026" w14:textId="23BC20F0" w:rsidR="00C50202" w:rsidRPr="00C50202" w:rsidRDefault="00C50202" w:rsidP="00C50202">
            <w:r w:rsidRPr="00C50202">
              <w:t xml:space="preserve">- ООО </w:t>
            </w:r>
            <w:r w:rsidR="00954DF7">
              <w:t>«Энерго Ресурс</w:t>
            </w:r>
          </w:p>
        </w:tc>
      </w:tr>
      <w:tr w:rsidR="00C50202" w:rsidRPr="00C50202" w14:paraId="2AB79941" w14:textId="77777777" w:rsidTr="00C50202">
        <w:tc>
          <w:tcPr>
            <w:tcW w:w="4878" w:type="dxa"/>
            <w:gridSpan w:val="3"/>
          </w:tcPr>
          <w:p w14:paraId="35310A81" w14:textId="77777777" w:rsidR="00C50202" w:rsidRPr="00C50202" w:rsidRDefault="00C50202" w:rsidP="00C50202">
            <w:r w:rsidRPr="00C50202">
              <w:t>Вода</w:t>
            </w:r>
          </w:p>
        </w:tc>
        <w:tc>
          <w:tcPr>
            <w:tcW w:w="4206" w:type="dxa"/>
            <w:gridSpan w:val="8"/>
          </w:tcPr>
          <w:p w14:paraId="356CD1C1" w14:textId="77777777" w:rsidR="00C50202" w:rsidRPr="00C50202" w:rsidRDefault="00C50202" w:rsidP="00C50202">
            <w:r w:rsidRPr="00C50202">
              <w:t>- ГУП «</w:t>
            </w:r>
            <w:proofErr w:type="spellStart"/>
            <w:r w:rsidRPr="00C50202">
              <w:t>Леноблводоканал</w:t>
            </w:r>
            <w:proofErr w:type="spellEnd"/>
            <w:r w:rsidRPr="00C50202">
              <w:t>»</w:t>
            </w:r>
          </w:p>
        </w:tc>
      </w:tr>
    </w:tbl>
    <w:p w14:paraId="607F18AB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</w:rPr>
      </w:pPr>
    </w:p>
    <w:p w14:paraId="06E251F5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 xml:space="preserve">Инженерные коммуникации. </w:t>
      </w:r>
    </w:p>
    <w:p w14:paraId="336EE4D1" w14:textId="77777777" w:rsidR="00C50202" w:rsidRPr="00C50202" w:rsidRDefault="00C50202" w:rsidP="00C50202">
      <w:pPr>
        <w:spacing w:after="200" w:line="276" w:lineRule="auto"/>
        <w:rPr>
          <w:rFonts w:eastAsiaTheme="minorEastAsia"/>
          <w:b/>
          <w:i/>
        </w:rPr>
      </w:pPr>
      <w:r w:rsidRPr="00C50202">
        <w:rPr>
          <w:rFonts w:eastAsiaTheme="minorEastAsia"/>
          <w:b/>
          <w:i/>
        </w:rPr>
        <w:t xml:space="preserve">Электроснабжение </w:t>
      </w:r>
    </w:p>
    <w:p w14:paraId="404D0456" w14:textId="06117902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Электроснабжение Учреждения осуществляется </w:t>
      </w:r>
      <w:proofErr w:type="gramStart"/>
      <w:r w:rsidRPr="00C50202">
        <w:rPr>
          <w:rFonts w:eastAsiaTheme="minorEastAsia"/>
        </w:rPr>
        <w:t>от  РП</w:t>
      </w:r>
      <w:proofErr w:type="gramEnd"/>
      <w:r w:rsidRPr="00C50202">
        <w:rPr>
          <w:rFonts w:eastAsiaTheme="minorEastAsia"/>
        </w:rPr>
        <w:t>-70 (</w:t>
      </w:r>
      <w:proofErr w:type="spellStart"/>
      <w:r w:rsidRPr="00C50202">
        <w:rPr>
          <w:rFonts w:eastAsiaTheme="minorEastAsia"/>
        </w:rPr>
        <w:t>Севаст</w:t>
      </w:r>
      <w:proofErr w:type="spellEnd"/>
      <w:r w:rsidRPr="00C50202">
        <w:rPr>
          <w:rFonts w:eastAsiaTheme="minorEastAsia"/>
        </w:rPr>
        <w:t xml:space="preserve">) →ф. 02→ТП 575, </w:t>
      </w:r>
    </w:p>
    <w:p w14:paraId="65AC2BFC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ТП 117 до вводного электрощита здания учреждения. </w:t>
      </w:r>
    </w:p>
    <w:p w14:paraId="19204D19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Напряжение на границе балансовой принадлежности 0,4 </w:t>
      </w:r>
      <w:proofErr w:type="spellStart"/>
      <w:r w:rsidRPr="00C50202">
        <w:rPr>
          <w:rFonts w:eastAsiaTheme="minorEastAsia"/>
        </w:rPr>
        <w:t>кВ.</w:t>
      </w:r>
      <w:proofErr w:type="spellEnd"/>
      <w:r w:rsidRPr="00C50202">
        <w:rPr>
          <w:rFonts w:eastAsiaTheme="minorEastAsia"/>
        </w:rPr>
        <w:t xml:space="preserve">  </w:t>
      </w:r>
    </w:p>
    <w:p w14:paraId="073A76CD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Разрешенная к использованию суммарная максимальная мощность – 22 кВт, а также уличное освещение – 25 кВт. </w:t>
      </w:r>
    </w:p>
    <w:p w14:paraId="68EC4B38" w14:textId="77777777" w:rsidR="00C50202" w:rsidRPr="00C50202" w:rsidRDefault="00C50202" w:rsidP="00C50202">
      <w:pPr>
        <w:spacing w:after="200" w:line="276" w:lineRule="auto"/>
        <w:rPr>
          <w:rFonts w:eastAsiaTheme="minorEastAsia"/>
          <w:b/>
          <w:i/>
        </w:rPr>
      </w:pPr>
    </w:p>
    <w:p w14:paraId="4C0E9EC0" w14:textId="77777777" w:rsidR="00C50202" w:rsidRPr="00C50202" w:rsidRDefault="00C50202" w:rsidP="00C50202">
      <w:pPr>
        <w:spacing w:after="200" w:line="276" w:lineRule="auto"/>
        <w:rPr>
          <w:rFonts w:eastAsiaTheme="minorEastAsia"/>
          <w:b/>
          <w:i/>
        </w:rPr>
      </w:pPr>
      <w:r w:rsidRPr="00C50202">
        <w:rPr>
          <w:rFonts w:eastAsiaTheme="minorEastAsia"/>
          <w:b/>
          <w:i/>
        </w:rPr>
        <w:t xml:space="preserve">Теплоснабжение </w:t>
      </w:r>
    </w:p>
    <w:p w14:paraId="67ED0BCE" w14:textId="12C21369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Теплоснабжение Учреждения осуществляется от существующей тепловой сети. Границей балансовой принадлежности и эксплуатационной ответственности между поставщиком и потребителем организацией является наружная поверхность фундамента здания.  </w:t>
      </w:r>
    </w:p>
    <w:p w14:paraId="0BEAD8CC" w14:textId="77777777" w:rsidR="00C50202" w:rsidRPr="00C50202" w:rsidRDefault="00C50202" w:rsidP="00C50202">
      <w:pPr>
        <w:spacing w:after="200" w:line="276" w:lineRule="auto"/>
        <w:rPr>
          <w:rFonts w:eastAsiaTheme="minorEastAsia"/>
          <w:b/>
          <w:i/>
        </w:rPr>
      </w:pPr>
    </w:p>
    <w:p w14:paraId="4B8BC05B" w14:textId="77777777" w:rsidR="00C50202" w:rsidRPr="00C50202" w:rsidRDefault="00C50202" w:rsidP="00C50202">
      <w:pPr>
        <w:spacing w:after="200" w:line="276" w:lineRule="auto"/>
        <w:rPr>
          <w:rFonts w:eastAsiaTheme="minorEastAsia"/>
          <w:b/>
          <w:i/>
        </w:rPr>
      </w:pPr>
      <w:r w:rsidRPr="00C50202">
        <w:rPr>
          <w:rFonts w:eastAsiaTheme="minorEastAsia"/>
          <w:b/>
          <w:i/>
        </w:rPr>
        <w:t xml:space="preserve">Водоснабжение </w:t>
      </w:r>
    </w:p>
    <w:p w14:paraId="4B5F5061" w14:textId="595952B5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>Водоснабжение учреждения осуществляется на основании договора № 113-П/ВК заключенного с ГУП «</w:t>
      </w:r>
      <w:proofErr w:type="spellStart"/>
      <w:r w:rsidRPr="00C50202">
        <w:rPr>
          <w:rFonts w:eastAsiaTheme="minorEastAsia"/>
        </w:rPr>
        <w:t>Леноблводоканал</w:t>
      </w:r>
      <w:proofErr w:type="spellEnd"/>
      <w:r w:rsidRPr="00C50202">
        <w:rPr>
          <w:rFonts w:eastAsiaTheme="minorEastAsia"/>
        </w:rPr>
        <w:t xml:space="preserve">». </w:t>
      </w:r>
    </w:p>
    <w:p w14:paraId="229B739B" w14:textId="77777777" w:rsidR="00C50202" w:rsidRPr="00C50202" w:rsidRDefault="00C50202" w:rsidP="00C50202">
      <w:pPr>
        <w:spacing w:line="276" w:lineRule="auto"/>
        <w:rPr>
          <w:rFonts w:eastAsiaTheme="minorEastAsia"/>
          <w:b/>
          <w:sz w:val="28"/>
          <w:szCs w:val="28"/>
        </w:rPr>
      </w:pPr>
    </w:p>
    <w:p w14:paraId="40AEB708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>Таблица 5. Сведения о помещениях административного здания.</w:t>
      </w:r>
    </w:p>
    <w:p w14:paraId="09B090D1" w14:textId="77777777" w:rsidR="00C50202" w:rsidRPr="00C50202" w:rsidRDefault="00C50202" w:rsidP="00C50202">
      <w:pPr>
        <w:spacing w:line="276" w:lineRule="auto"/>
        <w:rPr>
          <w:rFonts w:eastAsiaTheme="minorEastAsia"/>
          <w:b/>
          <w:sz w:val="28"/>
          <w:szCs w:val="28"/>
        </w:rPr>
      </w:pPr>
    </w:p>
    <w:tbl>
      <w:tblPr>
        <w:tblStyle w:val="13"/>
        <w:tblW w:w="10031" w:type="dxa"/>
        <w:tblLook w:val="04A0" w:firstRow="1" w:lastRow="0" w:firstColumn="1" w:lastColumn="0" w:noHBand="0" w:noVBand="1"/>
      </w:tblPr>
      <w:tblGrid>
        <w:gridCol w:w="3332"/>
        <w:gridCol w:w="1596"/>
        <w:gridCol w:w="5103"/>
      </w:tblGrid>
      <w:tr w:rsidR="00C50202" w:rsidRPr="00C50202" w14:paraId="74A18481" w14:textId="77777777" w:rsidTr="00C50202">
        <w:tc>
          <w:tcPr>
            <w:tcW w:w="3332" w:type="dxa"/>
          </w:tcPr>
          <w:p w14:paraId="55B04C69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t>Наименование</w:t>
            </w:r>
          </w:p>
        </w:tc>
        <w:tc>
          <w:tcPr>
            <w:tcW w:w="1596" w:type="dxa"/>
          </w:tcPr>
          <w:p w14:paraId="6770319B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t>Ед. изм.</w:t>
            </w:r>
          </w:p>
        </w:tc>
        <w:tc>
          <w:tcPr>
            <w:tcW w:w="5103" w:type="dxa"/>
          </w:tcPr>
          <w:p w14:paraId="562C02DD" w14:textId="77777777" w:rsidR="00C50202" w:rsidRPr="00C50202" w:rsidRDefault="00C50202" w:rsidP="00C50202">
            <w:pPr>
              <w:jc w:val="center"/>
            </w:pPr>
            <w:r w:rsidRPr="00C50202">
              <w:t>Помещения учреждения</w:t>
            </w:r>
          </w:p>
          <w:p w14:paraId="7176C647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0202" w:rsidRPr="00C50202" w14:paraId="08C5E863" w14:textId="77777777" w:rsidTr="00C50202">
        <w:tc>
          <w:tcPr>
            <w:tcW w:w="3332" w:type="dxa"/>
          </w:tcPr>
          <w:p w14:paraId="73654CA9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 xml:space="preserve">Адрес объекта  </w:t>
            </w:r>
          </w:p>
        </w:tc>
        <w:tc>
          <w:tcPr>
            <w:tcW w:w="1596" w:type="dxa"/>
          </w:tcPr>
          <w:p w14:paraId="103ADCB8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3D3232EB" w14:textId="77777777" w:rsidR="00C50202" w:rsidRPr="00C50202" w:rsidRDefault="00C50202" w:rsidP="00C50202">
            <w:r w:rsidRPr="00C50202">
              <w:t xml:space="preserve">Ленинградская область, Приозерский район, п. </w:t>
            </w:r>
            <w:proofErr w:type="spellStart"/>
            <w:r w:rsidRPr="00C50202">
              <w:t>Севастьяново</w:t>
            </w:r>
            <w:proofErr w:type="spellEnd"/>
            <w:r w:rsidRPr="00C50202">
              <w:t xml:space="preserve">, ул. Новая, д. 4 </w:t>
            </w:r>
          </w:p>
          <w:p w14:paraId="49D8446D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</w:p>
        </w:tc>
      </w:tr>
      <w:tr w:rsidR="00C50202" w:rsidRPr="00C50202" w14:paraId="43DC937D" w14:textId="77777777" w:rsidTr="00C50202">
        <w:tc>
          <w:tcPr>
            <w:tcW w:w="3332" w:type="dxa"/>
          </w:tcPr>
          <w:p w14:paraId="2B70C8D3" w14:textId="77777777" w:rsidR="00C50202" w:rsidRPr="00C50202" w:rsidRDefault="00C50202" w:rsidP="00C50202">
            <w:r w:rsidRPr="00C50202">
              <w:t>Год постройки</w:t>
            </w:r>
          </w:p>
        </w:tc>
        <w:tc>
          <w:tcPr>
            <w:tcW w:w="1596" w:type="dxa"/>
          </w:tcPr>
          <w:p w14:paraId="20D51C99" w14:textId="77777777" w:rsidR="00C50202" w:rsidRPr="00C50202" w:rsidRDefault="00C50202" w:rsidP="00C50202">
            <w:pPr>
              <w:jc w:val="center"/>
            </w:pPr>
            <w:r w:rsidRPr="00C50202">
              <w:t>год</w:t>
            </w:r>
          </w:p>
        </w:tc>
        <w:tc>
          <w:tcPr>
            <w:tcW w:w="5103" w:type="dxa"/>
          </w:tcPr>
          <w:p w14:paraId="2AB6DA2C" w14:textId="77777777" w:rsidR="00C50202" w:rsidRPr="00C50202" w:rsidRDefault="00C50202" w:rsidP="00C50202">
            <w:pPr>
              <w:jc w:val="center"/>
            </w:pPr>
            <w:r w:rsidRPr="00C50202">
              <w:t>1984</w:t>
            </w:r>
          </w:p>
        </w:tc>
      </w:tr>
      <w:tr w:rsidR="00C50202" w:rsidRPr="00C50202" w14:paraId="54489A4E" w14:textId="77777777" w:rsidTr="00C50202">
        <w:tc>
          <w:tcPr>
            <w:tcW w:w="3332" w:type="dxa"/>
          </w:tcPr>
          <w:p w14:paraId="00130385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 xml:space="preserve">Занимаемая площадь  </w:t>
            </w:r>
          </w:p>
        </w:tc>
        <w:tc>
          <w:tcPr>
            <w:tcW w:w="1596" w:type="dxa"/>
          </w:tcPr>
          <w:p w14:paraId="747AC860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t>м 2</w:t>
            </w:r>
          </w:p>
        </w:tc>
        <w:tc>
          <w:tcPr>
            <w:tcW w:w="5103" w:type="dxa"/>
          </w:tcPr>
          <w:p w14:paraId="2565FA86" w14:textId="77777777" w:rsidR="00C50202" w:rsidRPr="00C50202" w:rsidRDefault="00C50202" w:rsidP="00C50202">
            <w:pPr>
              <w:jc w:val="center"/>
              <w:rPr>
                <w:sz w:val="28"/>
                <w:szCs w:val="28"/>
              </w:rPr>
            </w:pPr>
            <w:r w:rsidRPr="00C50202">
              <w:rPr>
                <w:sz w:val="28"/>
                <w:szCs w:val="28"/>
              </w:rPr>
              <w:t>232.5</w:t>
            </w:r>
          </w:p>
        </w:tc>
      </w:tr>
      <w:tr w:rsidR="00C50202" w:rsidRPr="00C50202" w14:paraId="4BE1FE7A" w14:textId="77777777" w:rsidTr="00C50202">
        <w:tc>
          <w:tcPr>
            <w:tcW w:w="3332" w:type="dxa"/>
          </w:tcPr>
          <w:p w14:paraId="005481F3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 xml:space="preserve">Занимаемый объем  </w:t>
            </w:r>
          </w:p>
        </w:tc>
        <w:tc>
          <w:tcPr>
            <w:tcW w:w="1596" w:type="dxa"/>
          </w:tcPr>
          <w:p w14:paraId="4509F210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t>м 3</w:t>
            </w:r>
          </w:p>
        </w:tc>
        <w:tc>
          <w:tcPr>
            <w:tcW w:w="5103" w:type="dxa"/>
          </w:tcPr>
          <w:p w14:paraId="29981ECA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t>697,5</w:t>
            </w:r>
          </w:p>
        </w:tc>
      </w:tr>
      <w:tr w:rsidR="00C50202" w:rsidRPr="00C50202" w14:paraId="4B08CA06" w14:textId="77777777" w:rsidTr="00C50202">
        <w:tc>
          <w:tcPr>
            <w:tcW w:w="3332" w:type="dxa"/>
          </w:tcPr>
          <w:p w14:paraId="37EC7905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 xml:space="preserve">  Количество этажей  </w:t>
            </w:r>
          </w:p>
        </w:tc>
        <w:tc>
          <w:tcPr>
            <w:tcW w:w="1596" w:type="dxa"/>
          </w:tcPr>
          <w:p w14:paraId="05EB8179" w14:textId="77777777" w:rsidR="00C50202" w:rsidRPr="00C50202" w:rsidRDefault="00C50202" w:rsidP="00C50202">
            <w:pPr>
              <w:jc w:val="center"/>
            </w:pPr>
            <w:r w:rsidRPr="00C50202">
              <w:t>ед.</w:t>
            </w:r>
          </w:p>
        </w:tc>
        <w:tc>
          <w:tcPr>
            <w:tcW w:w="5103" w:type="dxa"/>
          </w:tcPr>
          <w:p w14:paraId="36D2AB77" w14:textId="77777777" w:rsidR="00C50202" w:rsidRPr="00C50202" w:rsidRDefault="00C50202" w:rsidP="00C50202">
            <w:pPr>
              <w:jc w:val="center"/>
            </w:pPr>
            <w:r w:rsidRPr="00C50202">
              <w:t>1(2)</w:t>
            </w:r>
          </w:p>
        </w:tc>
      </w:tr>
      <w:tr w:rsidR="00C50202" w:rsidRPr="00C50202" w14:paraId="02C05B79" w14:textId="77777777" w:rsidTr="00C50202">
        <w:tc>
          <w:tcPr>
            <w:tcW w:w="3332" w:type="dxa"/>
          </w:tcPr>
          <w:p w14:paraId="2B3B2132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 xml:space="preserve">Высота здания  </w:t>
            </w:r>
          </w:p>
        </w:tc>
        <w:tc>
          <w:tcPr>
            <w:tcW w:w="1596" w:type="dxa"/>
          </w:tcPr>
          <w:p w14:paraId="16754CEA" w14:textId="77777777" w:rsidR="00C50202" w:rsidRPr="00C50202" w:rsidRDefault="00C50202" w:rsidP="00C50202">
            <w:pPr>
              <w:jc w:val="center"/>
            </w:pPr>
            <w:r w:rsidRPr="00C50202">
              <w:t>м</w:t>
            </w:r>
          </w:p>
        </w:tc>
        <w:tc>
          <w:tcPr>
            <w:tcW w:w="5103" w:type="dxa"/>
          </w:tcPr>
          <w:p w14:paraId="2D146701" w14:textId="77777777" w:rsidR="00C50202" w:rsidRPr="00C50202" w:rsidRDefault="00C50202" w:rsidP="00C50202">
            <w:pPr>
              <w:jc w:val="center"/>
            </w:pPr>
            <w:r w:rsidRPr="00C50202">
              <w:t>3.3 (6.6)</w:t>
            </w:r>
          </w:p>
        </w:tc>
      </w:tr>
      <w:tr w:rsidR="00C50202" w:rsidRPr="00C50202" w14:paraId="3E8F8CF6" w14:textId="77777777" w:rsidTr="00C50202">
        <w:tc>
          <w:tcPr>
            <w:tcW w:w="3332" w:type="dxa"/>
          </w:tcPr>
          <w:p w14:paraId="2881D6B9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>Фундамент</w:t>
            </w:r>
          </w:p>
        </w:tc>
        <w:tc>
          <w:tcPr>
            <w:tcW w:w="1596" w:type="dxa"/>
          </w:tcPr>
          <w:p w14:paraId="18173FAB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4EF2400A" w14:textId="77777777" w:rsidR="00C50202" w:rsidRPr="00C50202" w:rsidRDefault="00C50202" w:rsidP="00C50202">
            <w:pPr>
              <w:jc w:val="center"/>
              <w:rPr>
                <w:sz w:val="28"/>
                <w:szCs w:val="28"/>
              </w:rPr>
            </w:pPr>
            <w:r w:rsidRPr="00C50202">
              <w:t>бетонный ленточный</w:t>
            </w:r>
          </w:p>
        </w:tc>
      </w:tr>
      <w:tr w:rsidR="00C50202" w:rsidRPr="00C50202" w14:paraId="6B03CADC" w14:textId="77777777" w:rsidTr="00C50202">
        <w:tc>
          <w:tcPr>
            <w:tcW w:w="3332" w:type="dxa"/>
          </w:tcPr>
          <w:p w14:paraId="241F7E3A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 xml:space="preserve">Стены и перегородки  </w:t>
            </w:r>
          </w:p>
        </w:tc>
        <w:tc>
          <w:tcPr>
            <w:tcW w:w="1596" w:type="dxa"/>
          </w:tcPr>
          <w:p w14:paraId="673A4E23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42D4711A" w14:textId="77777777" w:rsidR="00C50202" w:rsidRPr="00C50202" w:rsidRDefault="00C50202" w:rsidP="00C50202">
            <w:pPr>
              <w:jc w:val="center"/>
              <w:rPr>
                <w:sz w:val="28"/>
                <w:szCs w:val="28"/>
              </w:rPr>
            </w:pPr>
            <w:r w:rsidRPr="00C50202">
              <w:t>кирпичные</w:t>
            </w:r>
          </w:p>
        </w:tc>
      </w:tr>
      <w:tr w:rsidR="00C50202" w:rsidRPr="00C50202" w14:paraId="7B95E32C" w14:textId="77777777" w:rsidTr="00C50202">
        <w:tc>
          <w:tcPr>
            <w:tcW w:w="3332" w:type="dxa"/>
          </w:tcPr>
          <w:p w14:paraId="0B8A40A7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>Окна</w:t>
            </w:r>
          </w:p>
        </w:tc>
        <w:tc>
          <w:tcPr>
            <w:tcW w:w="1596" w:type="dxa"/>
          </w:tcPr>
          <w:p w14:paraId="51DEFB58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725D2D0B" w14:textId="77777777" w:rsidR="00C50202" w:rsidRPr="00C50202" w:rsidRDefault="00C50202" w:rsidP="00C50202">
            <w:pPr>
              <w:jc w:val="center"/>
              <w:rPr>
                <w:sz w:val="28"/>
                <w:szCs w:val="28"/>
              </w:rPr>
            </w:pPr>
            <w:r w:rsidRPr="00C50202">
              <w:t xml:space="preserve">  м/пластиковые (12) </w:t>
            </w:r>
          </w:p>
        </w:tc>
      </w:tr>
      <w:tr w:rsidR="00C50202" w:rsidRPr="00C50202" w14:paraId="69EF426C" w14:textId="77777777" w:rsidTr="00C50202">
        <w:tc>
          <w:tcPr>
            <w:tcW w:w="3332" w:type="dxa"/>
          </w:tcPr>
          <w:p w14:paraId="403909A4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>Двери</w:t>
            </w:r>
          </w:p>
        </w:tc>
        <w:tc>
          <w:tcPr>
            <w:tcW w:w="1596" w:type="dxa"/>
          </w:tcPr>
          <w:p w14:paraId="6733BFC1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47502D86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C50202" w:rsidRPr="00C50202" w14:paraId="4ADB0030" w14:textId="77777777" w:rsidTr="00C50202">
        <w:tc>
          <w:tcPr>
            <w:tcW w:w="3332" w:type="dxa"/>
          </w:tcPr>
          <w:p w14:paraId="1AD413C9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>Перекрытия</w:t>
            </w:r>
          </w:p>
        </w:tc>
        <w:tc>
          <w:tcPr>
            <w:tcW w:w="1596" w:type="dxa"/>
          </w:tcPr>
          <w:p w14:paraId="5507C4BC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26133B69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t xml:space="preserve">ж/б </w:t>
            </w:r>
          </w:p>
        </w:tc>
      </w:tr>
      <w:tr w:rsidR="00C50202" w:rsidRPr="00C50202" w14:paraId="716EECD0" w14:textId="77777777" w:rsidTr="00C50202">
        <w:tc>
          <w:tcPr>
            <w:tcW w:w="3332" w:type="dxa"/>
          </w:tcPr>
          <w:p w14:paraId="4EA3117F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>Кровля</w:t>
            </w:r>
          </w:p>
        </w:tc>
        <w:tc>
          <w:tcPr>
            <w:tcW w:w="1596" w:type="dxa"/>
          </w:tcPr>
          <w:p w14:paraId="60E309BB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0F9278D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t>рулонная</w:t>
            </w:r>
          </w:p>
        </w:tc>
      </w:tr>
      <w:tr w:rsidR="00C50202" w:rsidRPr="00C50202" w14:paraId="4CBBC702" w14:textId="77777777" w:rsidTr="00C50202">
        <w:tc>
          <w:tcPr>
            <w:tcW w:w="3332" w:type="dxa"/>
          </w:tcPr>
          <w:p w14:paraId="477FE84A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>Полы</w:t>
            </w:r>
          </w:p>
        </w:tc>
        <w:tc>
          <w:tcPr>
            <w:tcW w:w="1596" w:type="dxa"/>
          </w:tcPr>
          <w:p w14:paraId="10FF4683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2C40CB16" w14:textId="3E84D374" w:rsidR="00C50202" w:rsidRPr="00C50202" w:rsidRDefault="00954DF7" w:rsidP="00C50202">
            <w:pPr>
              <w:jc w:val="center"/>
              <w:rPr>
                <w:b/>
                <w:sz w:val="28"/>
                <w:szCs w:val="28"/>
              </w:rPr>
            </w:pPr>
            <w:r>
              <w:t>бетонные</w:t>
            </w:r>
          </w:p>
        </w:tc>
      </w:tr>
      <w:tr w:rsidR="00C50202" w:rsidRPr="00C50202" w14:paraId="0DDCFEBC" w14:textId="77777777" w:rsidTr="00C50202">
        <w:tc>
          <w:tcPr>
            <w:tcW w:w="3332" w:type="dxa"/>
          </w:tcPr>
          <w:p w14:paraId="5ACE8485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t xml:space="preserve">Износ здания  </w:t>
            </w:r>
          </w:p>
        </w:tc>
        <w:tc>
          <w:tcPr>
            <w:tcW w:w="1596" w:type="dxa"/>
          </w:tcPr>
          <w:p w14:paraId="3FBED8A1" w14:textId="77777777" w:rsidR="00C50202" w:rsidRPr="00C50202" w:rsidRDefault="00C50202" w:rsidP="00C50202">
            <w:pPr>
              <w:jc w:val="center"/>
            </w:pPr>
            <w:r w:rsidRPr="00C50202">
              <w:t>%</w:t>
            </w:r>
          </w:p>
        </w:tc>
        <w:tc>
          <w:tcPr>
            <w:tcW w:w="5103" w:type="dxa"/>
          </w:tcPr>
          <w:p w14:paraId="17896B10" w14:textId="7CA22DB6" w:rsidR="00C50202" w:rsidRPr="00C50202" w:rsidRDefault="00954DF7" w:rsidP="00C502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C50202" w:rsidRPr="00C50202" w14:paraId="31EC02B8" w14:textId="77777777" w:rsidTr="00C50202">
        <w:tc>
          <w:tcPr>
            <w:tcW w:w="3332" w:type="dxa"/>
          </w:tcPr>
          <w:p w14:paraId="7225356E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14:paraId="187FB393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7618D68E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</w:p>
        </w:tc>
      </w:tr>
    </w:tbl>
    <w:p w14:paraId="46310D82" w14:textId="77777777" w:rsidR="00C50202" w:rsidRPr="00C50202" w:rsidRDefault="00C50202" w:rsidP="00C50202">
      <w:pPr>
        <w:spacing w:line="276" w:lineRule="auto"/>
        <w:rPr>
          <w:rFonts w:eastAsiaTheme="minorEastAsia"/>
          <w:b/>
          <w:sz w:val="28"/>
          <w:szCs w:val="28"/>
        </w:rPr>
      </w:pPr>
    </w:p>
    <w:p w14:paraId="62E004B3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</w:rPr>
      </w:pPr>
      <w:r w:rsidRPr="00C50202">
        <w:rPr>
          <w:rFonts w:eastAsiaTheme="minorEastAsia"/>
          <w:b/>
          <w:sz w:val="28"/>
          <w:szCs w:val="28"/>
        </w:rPr>
        <w:t>Таблица 6. Численность персонала и посетителей</w:t>
      </w:r>
      <w:r w:rsidRPr="00C50202">
        <w:rPr>
          <w:rFonts w:eastAsiaTheme="minorEastAsia"/>
        </w:rPr>
        <w:t>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959"/>
        <w:gridCol w:w="4954"/>
      </w:tblGrid>
      <w:tr w:rsidR="00C50202" w:rsidRPr="00C50202" w14:paraId="24FF7874" w14:textId="77777777" w:rsidTr="00C50202">
        <w:tc>
          <w:tcPr>
            <w:tcW w:w="4998" w:type="dxa"/>
          </w:tcPr>
          <w:p w14:paraId="47212403" w14:textId="77777777" w:rsidR="00C50202" w:rsidRPr="00C50202" w:rsidRDefault="00C50202" w:rsidP="00C50202">
            <w:pPr>
              <w:jc w:val="center"/>
            </w:pPr>
            <w:r w:rsidRPr="00C50202">
              <w:t>Наименование</w:t>
            </w:r>
          </w:p>
        </w:tc>
        <w:tc>
          <w:tcPr>
            <w:tcW w:w="4998" w:type="dxa"/>
          </w:tcPr>
          <w:p w14:paraId="5D6F70E3" w14:textId="77777777" w:rsidR="00C50202" w:rsidRPr="00C50202" w:rsidRDefault="00C50202" w:rsidP="00C50202">
            <w:pPr>
              <w:jc w:val="center"/>
            </w:pPr>
            <w:r w:rsidRPr="00C50202">
              <w:t>Количество</w:t>
            </w:r>
          </w:p>
          <w:p w14:paraId="174AA097" w14:textId="77777777" w:rsidR="00C50202" w:rsidRPr="00C50202" w:rsidRDefault="00C50202" w:rsidP="00C50202">
            <w:pPr>
              <w:jc w:val="center"/>
            </w:pPr>
          </w:p>
        </w:tc>
      </w:tr>
      <w:tr w:rsidR="00C50202" w:rsidRPr="00C50202" w14:paraId="3581246A" w14:textId="77777777" w:rsidTr="00C50202">
        <w:tc>
          <w:tcPr>
            <w:tcW w:w="4998" w:type="dxa"/>
          </w:tcPr>
          <w:p w14:paraId="77BCCB6F" w14:textId="77777777" w:rsidR="00C50202" w:rsidRPr="00C50202" w:rsidRDefault="00C50202" w:rsidP="00C50202">
            <w:r w:rsidRPr="00C50202">
              <w:t>Посетители</w:t>
            </w:r>
          </w:p>
        </w:tc>
        <w:tc>
          <w:tcPr>
            <w:tcW w:w="4998" w:type="dxa"/>
          </w:tcPr>
          <w:p w14:paraId="20D5649A" w14:textId="77777777" w:rsidR="00C50202" w:rsidRPr="00C50202" w:rsidRDefault="00C50202" w:rsidP="00C50202">
            <w:pPr>
              <w:jc w:val="center"/>
            </w:pPr>
            <w:r w:rsidRPr="00C50202">
              <w:t>1200</w:t>
            </w:r>
          </w:p>
        </w:tc>
      </w:tr>
      <w:tr w:rsidR="00C50202" w:rsidRPr="00C50202" w14:paraId="74E8BD0A" w14:textId="77777777" w:rsidTr="00C50202">
        <w:tc>
          <w:tcPr>
            <w:tcW w:w="4998" w:type="dxa"/>
          </w:tcPr>
          <w:p w14:paraId="365EC063" w14:textId="77777777" w:rsidR="00C50202" w:rsidRPr="00C50202" w:rsidRDefault="00C50202" w:rsidP="00C50202">
            <w:pPr>
              <w:jc w:val="both"/>
            </w:pPr>
            <w:r w:rsidRPr="00C50202">
              <w:t>Персонал</w:t>
            </w:r>
          </w:p>
        </w:tc>
        <w:tc>
          <w:tcPr>
            <w:tcW w:w="4998" w:type="dxa"/>
          </w:tcPr>
          <w:p w14:paraId="6C07738C" w14:textId="3C42FCE3" w:rsidR="00C50202" w:rsidRPr="00C50202" w:rsidRDefault="00954DF7" w:rsidP="00C50202">
            <w:pPr>
              <w:jc w:val="center"/>
            </w:pPr>
            <w:r>
              <w:t>8</w:t>
            </w:r>
          </w:p>
        </w:tc>
      </w:tr>
    </w:tbl>
    <w:p w14:paraId="1FA91A27" w14:textId="77777777" w:rsidR="00C50202" w:rsidRPr="00C50202" w:rsidRDefault="00C50202" w:rsidP="00C50202">
      <w:pPr>
        <w:spacing w:after="200"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 </w:t>
      </w:r>
    </w:p>
    <w:p w14:paraId="355D04D6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Основными проблемами, приводящими к нерациональному использованию энергетических ресурсов, являются: </w:t>
      </w:r>
    </w:p>
    <w:p w14:paraId="4C8F6833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слабая  мотивация</w:t>
      </w:r>
      <w:proofErr w:type="gramEnd"/>
      <w:r w:rsidRPr="00C50202">
        <w:rPr>
          <w:rFonts w:eastAsiaTheme="minorEastAsia"/>
        </w:rPr>
        <w:t xml:space="preserve">  работников  учреждения  к  энергосбережению  и повышению энергетической эффективности; </w:t>
      </w:r>
    </w:p>
    <w:p w14:paraId="349D39EE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отсутствие системы контроля над рациональным расходованием энергии и воды; </w:t>
      </w:r>
    </w:p>
    <w:p w14:paraId="0EC42B4B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>-</w:t>
      </w:r>
      <w:proofErr w:type="gramStart"/>
      <w:r w:rsidRPr="00C50202">
        <w:rPr>
          <w:rFonts w:eastAsiaTheme="minorEastAsia"/>
        </w:rPr>
        <w:t>  высокий</w:t>
      </w:r>
      <w:proofErr w:type="gramEnd"/>
      <w:r w:rsidRPr="00C50202">
        <w:rPr>
          <w:rFonts w:eastAsiaTheme="minorEastAsia"/>
        </w:rPr>
        <w:t xml:space="preserve">  износ  основных  фондов  учреждения,  в  том  числе  здания, инженерных коммуникаций, электропроводки; </w:t>
      </w:r>
    </w:p>
    <w:p w14:paraId="16BD88D5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использование  оборудования</w:t>
      </w:r>
      <w:proofErr w:type="gramEnd"/>
      <w:r w:rsidRPr="00C50202">
        <w:rPr>
          <w:rFonts w:eastAsiaTheme="minorEastAsia"/>
        </w:rPr>
        <w:t xml:space="preserve">  и  материалов  низкого  класса  энергетической эффективности; </w:t>
      </w:r>
    </w:p>
    <w:p w14:paraId="003709C8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применение энергоемких технологических процессов. </w:t>
      </w:r>
    </w:p>
    <w:p w14:paraId="5A7EEC2F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5237BF8F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14:paraId="7993BE1B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>2. Цели и задачи Программы</w:t>
      </w:r>
    </w:p>
    <w:p w14:paraId="33F11097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Основными целями Программы являются: </w:t>
      </w:r>
    </w:p>
    <w:p w14:paraId="42163138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обеспечение рационального использования энергетических ресурсов за счёт </w:t>
      </w:r>
      <w:proofErr w:type="gramStart"/>
      <w:r w:rsidRPr="00C50202">
        <w:rPr>
          <w:rFonts w:eastAsiaTheme="minorEastAsia"/>
        </w:rPr>
        <w:t>реализации  мероприятий</w:t>
      </w:r>
      <w:proofErr w:type="gramEnd"/>
      <w:r w:rsidRPr="00C50202">
        <w:rPr>
          <w:rFonts w:eastAsiaTheme="minorEastAsia"/>
        </w:rPr>
        <w:t xml:space="preserve">  по  энергосбережению  и  повышению энергетической эффективности; </w:t>
      </w:r>
    </w:p>
    <w:p w14:paraId="686B0C4E" w14:textId="1545C7CA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снижение  в</w:t>
      </w:r>
      <w:proofErr w:type="gramEnd"/>
      <w:r w:rsidRPr="00C50202">
        <w:rPr>
          <w:rFonts w:eastAsiaTheme="minorEastAsia"/>
        </w:rPr>
        <w:t xml:space="preserve">  сопоставимых  условиях  объёма  потреблённых  учреждением воды,  тепловой  энергии,  электрической  энергии  не  менее  чем  на  15%  в течение </w:t>
      </w:r>
      <w:r w:rsidR="00954DF7">
        <w:rPr>
          <w:rFonts w:eastAsiaTheme="minorEastAsia"/>
        </w:rPr>
        <w:t>3</w:t>
      </w:r>
      <w:r w:rsidRPr="00C50202">
        <w:rPr>
          <w:rFonts w:eastAsiaTheme="minorEastAsia"/>
        </w:rPr>
        <w:t xml:space="preserve"> лет от объёма фактически потреблённого ими в 202</w:t>
      </w:r>
      <w:r w:rsidR="00954DF7">
        <w:rPr>
          <w:rFonts w:eastAsiaTheme="minorEastAsia"/>
        </w:rPr>
        <w:t>5</w:t>
      </w:r>
      <w:r w:rsidRPr="00C50202">
        <w:rPr>
          <w:rFonts w:eastAsiaTheme="minorEastAsia"/>
        </w:rPr>
        <w:t xml:space="preserve"> г. </w:t>
      </w:r>
    </w:p>
    <w:p w14:paraId="6DC3F9CE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К основным задачам Программы следует отнести следующее: </w:t>
      </w:r>
    </w:p>
    <w:p w14:paraId="12533C24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реализация  организационных</w:t>
      </w:r>
      <w:proofErr w:type="gramEnd"/>
      <w:r w:rsidRPr="00C50202">
        <w:rPr>
          <w:rFonts w:eastAsiaTheme="minorEastAsia"/>
        </w:rPr>
        <w:t xml:space="preserve">  мероприятий  по  энергосбережению  и повышению энергетической эффективности; </w:t>
      </w:r>
    </w:p>
    <w:p w14:paraId="1E36DE90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повышение эффективности системы теплоснабжения; </w:t>
      </w:r>
    </w:p>
    <w:p w14:paraId="3A04F79B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повышение эффективности системы электроснабжения; </w:t>
      </w:r>
    </w:p>
    <w:p w14:paraId="6B9BBF1C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повышение эффективности системы водоснабжения и водоотведения; </w:t>
      </w:r>
    </w:p>
    <w:p w14:paraId="50FF9227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повышение эффективности системы потребления моторного </w:t>
      </w:r>
      <w:proofErr w:type="gramStart"/>
      <w:r w:rsidRPr="00C50202">
        <w:rPr>
          <w:rFonts w:eastAsiaTheme="minorEastAsia"/>
        </w:rPr>
        <w:t>топлива  .</w:t>
      </w:r>
      <w:proofErr w:type="gramEnd"/>
      <w:r w:rsidRPr="00C50202">
        <w:rPr>
          <w:rFonts w:eastAsiaTheme="minorEastAsia"/>
        </w:rPr>
        <w:t xml:space="preserve"> </w:t>
      </w:r>
    </w:p>
    <w:p w14:paraId="7796BB1B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6C94EBF3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282CADE8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55187505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264E358E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21696247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>3. Сроки и этапы реализации Программы.</w:t>
      </w:r>
    </w:p>
    <w:p w14:paraId="62EC0187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7CD5D5F2" w14:textId="6782FAB0" w:rsidR="00C50202" w:rsidRPr="00C50202" w:rsidRDefault="00C50202" w:rsidP="009E1B75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>Программа рассчитана на 202</w:t>
      </w:r>
      <w:r w:rsidR="009E1B75">
        <w:rPr>
          <w:rFonts w:eastAsiaTheme="minorEastAsia"/>
        </w:rPr>
        <w:t>6</w:t>
      </w:r>
      <w:r w:rsidRPr="00C50202">
        <w:rPr>
          <w:rFonts w:eastAsiaTheme="minorEastAsia"/>
        </w:rPr>
        <w:t>-202</w:t>
      </w:r>
      <w:r w:rsidR="009E1B75">
        <w:rPr>
          <w:rFonts w:eastAsiaTheme="minorEastAsia"/>
        </w:rPr>
        <w:t>8</w:t>
      </w:r>
      <w:r w:rsidRPr="00C50202">
        <w:rPr>
          <w:rFonts w:eastAsiaTheme="minorEastAsia"/>
        </w:rPr>
        <w:t xml:space="preserve"> годы, </w:t>
      </w:r>
    </w:p>
    <w:p w14:paraId="327D9A1A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</w:p>
    <w:p w14:paraId="178DB495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</w:p>
    <w:p w14:paraId="32558981" w14:textId="63166A95" w:rsidR="00C50202" w:rsidRPr="00C50202" w:rsidRDefault="009E1B75" w:rsidP="00C50202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Программа</w:t>
      </w:r>
      <w:r w:rsidR="00C50202" w:rsidRPr="00C50202">
        <w:rPr>
          <w:rFonts w:eastAsiaTheme="minorEastAsia"/>
        </w:rPr>
        <w:t xml:space="preserve"> включает в себя: </w:t>
      </w:r>
    </w:p>
    <w:p w14:paraId="1688D762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>-</w:t>
      </w:r>
      <w:proofErr w:type="gramStart"/>
      <w:r w:rsidRPr="00C50202">
        <w:rPr>
          <w:rFonts w:eastAsiaTheme="minorEastAsia"/>
        </w:rPr>
        <w:t>  разработка</w:t>
      </w:r>
      <w:proofErr w:type="gramEnd"/>
      <w:r w:rsidRPr="00C50202">
        <w:rPr>
          <w:rFonts w:eastAsiaTheme="minorEastAsia"/>
        </w:rPr>
        <w:t xml:space="preserve">  и  внедрение  системы  рекомендаций,  стимулирующих энергосбережение; </w:t>
      </w:r>
    </w:p>
    <w:p w14:paraId="1ABB82F3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>-</w:t>
      </w:r>
      <w:proofErr w:type="gramStart"/>
      <w:r w:rsidRPr="00C50202">
        <w:rPr>
          <w:rFonts w:eastAsiaTheme="minorEastAsia"/>
        </w:rPr>
        <w:t>  разработка</w:t>
      </w:r>
      <w:proofErr w:type="gramEnd"/>
      <w:r w:rsidRPr="00C50202">
        <w:rPr>
          <w:rFonts w:eastAsiaTheme="minorEastAsia"/>
        </w:rPr>
        <w:t xml:space="preserve">  и  внедрение  форм  наблюдения  за  показателями, характеризующими  эффективность  использования  основных  видов энергетических ресурсов; </w:t>
      </w:r>
    </w:p>
    <w:p w14:paraId="269B6E88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lastRenderedPageBreak/>
        <w:t xml:space="preserve">-  </w:t>
      </w:r>
      <w:proofErr w:type="gramStart"/>
      <w:r w:rsidRPr="00C50202">
        <w:rPr>
          <w:rFonts w:eastAsiaTheme="minorEastAsia"/>
        </w:rPr>
        <w:t>введение  практики</w:t>
      </w:r>
      <w:proofErr w:type="gramEnd"/>
      <w:r w:rsidRPr="00C50202">
        <w:rPr>
          <w:rFonts w:eastAsiaTheme="minorEastAsia"/>
        </w:rPr>
        <w:t xml:space="preserve">  применения  требований  по  </w:t>
      </w:r>
      <w:proofErr w:type="spellStart"/>
      <w:r w:rsidRPr="00C50202">
        <w:rPr>
          <w:rFonts w:eastAsiaTheme="minorEastAsia"/>
        </w:rPr>
        <w:t>ресурсо</w:t>
      </w:r>
      <w:proofErr w:type="spellEnd"/>
      <w:r w:rsidRPr="00C50202">
        <w:rPr>
          <w:rFonts w:eastAsiaTheme="minorEastAsia"/>
        </w:rPr>
        <w:t xml:space="preserve">-  и энергосбережению при согласовании проектов капитального ремонта; </w:t>
      </w:r>
    </w:p>
    <w:p w14:paraId="33EC3179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регулярное  проведение</w:t>
      </w:r>
      <w:proofErr w:type="gramEnd"/>
      <w:r w:rsidRPr="00C50202">
        <w:rPr>
          <w:rFonts w:eastAsiaTheme="minorEastAsia"/>
        </w:rPr>
        <w:t xml:space="preserve">  энергетических  обследований,  составление энергетических паспортов; </w:t>
      </w:r>
    </w:p>
    <w:p w14:paraId="0732AF2D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проведение  конкурсов</w:t>
      </w:r>
      <w:proofErr w:type="gramEnd"/>
      <w:r w:rsidRPr="00C50202">
        <w:rPr>
          <w:rFonts w:eastAsiaTheme="minorEastAsia"/>
        </w:rPr>
        <w:t xml:space="preserve">  на  право  заключения  договоров,  направленных  на рациональное использование энергоресурсов (</w:t>
      </w:r>
      <w:proofErr w:type="spellStart"/>
      <w:r w:rsidRPr="00C50202">
        <w:rPr>
          <w:rFonts w:eastAsiaTheme="minorEastAsia"/>
        </w:rPr>
        <w:t>энергосервисные</w:t>
      </w:r>
      <w:proofErr w:type="spellEnd"/>
      <w:r w:rsidRPr="00C50202">
        <w:rPr>
          <w:rFonts w:eastAsiaTheme="minorEastAsia"/>
        </w:rPr>
        <w:t xml:space="preserve"> контракты); </w:t>
      </w:r>
    </w:p>
    <w:p w14:paraId="3E76F803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учет  показателей</w:t>
      </w:r>
      <w:proofErr w:type="gramEnd"/>
      <w:r w:rsidRPr="00C50202">
        <w:rPr>
          <w:rFonts w:eastAsiaTheme="minorEastAsia"/>
        </w:rPr>
        <w:t xml:space="preserve">  энергоэффективности  серийно  производимого оборудования при закупках для нужд учреждения; </w:t>
      </w:r>
    </w:p>
    <w:p w14:paraId="75155A70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включение в программы по повышению квалификации персонала учебных курсов по основам эффективного использования энергетических ресурсов; </w:t>
      </w:r>
    </w:p>
    <w:p w14:paraId="4F3B623D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проведение  систематических</w:t>
      </w:r>
      <w:proofErr w:type="gramEnd"/>
      <w:r w:rsidRPr="00C50202">
        <w:rPr>
          <w:rFonts w:eastAsiaTheme="minorEastAsia"/>
        </w:rPr>
        <w:t xml:space="preserve">  мероприятий  по  информационному обеспечению и пропаганде энергосбережения среди персонала; </w:t>
      </w:r>
    </w:p>
    <w:p w14:paraId="34349933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участие  персонала</w:t>
      </w:r>
      <w:proofErr w:type="gramEnd"/>
      <w:r w:rsidRPr="00C50202">
        <w:rPr>
          <w:rFonts w:eastAsiaTheme="minorEastAsia"/>
        </w:rPr>
        <w:t xml:space="preserve">  учреждения  в  научно-практических  конференциях  и семинарах по энергосбережению. </w:t>
      </w:r>
    </w:p>
    <w:p w14:paraId="2810DB96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проведение  ремонта</w:t>
      </w:r>
      <w:proofErr w:type="gramEnd"/>
      <w:r w:rsidRPr="00C50202">
        <w:rPr>
          <w:rFonts w:eastAsiaTheme="minorEastAsia"/>
        </w:rPr>
        <w:t xml:space="preserve">  и  модернизации  здания  и  его  инженерных  систем, внедрение  энергоэффективных  устройств  (оборудования  и  технологий)  с учётом результатов энергоаудита; </w:t>
      </w:r>
    </w:p>
    <w:p w14:paraId="29C4C297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организация постоянного </w:t>
      </w:r>
      <w:proofErr w:type="spellStart"/>
      <w:r w:rsidRPr="00C50202">
        <w:rPr>
          <w:rFonts w:eastAsiaTheme="minorEastAsia"/>
        </w:rPr>
        <w:t>энергомониторинга</w:t>
      </w:r>
      <w:proofErr w:type="spellEnd"/>
      <w:r w:rsidRPr="00C50202">
        <w:rPr>
          <w:rFonts w:eastAsiaTheme="minorEastAsia"/>
        </w:rPr>
        <w:t xml:space="preserve"> </w:t>
      </w:r>
      <w:proofErr w:type="gramStart"/>
      <w:r w:rsidRPr="00C50202">
        <w:rPr>
          <w:rFonts w:eastAsiaTheme="minorEastAsia"/>
        </w:rPr>
        <w:t>здания ;</w:t>
      </w:r>
      <w:proofErr w:type="gramEnd"/>
      <w:r w:rsidRPr="00C50202">
        <w:rPr>
          <w:rFonts w:eastAsiaTheme="minorEastAsia"/>
        </w:rPr>
        <w:t xml:space="preserve"> </w:t>
      </w:r>
    </w:p>
    <w:p w14:paraId="7C69DE10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проведение энергосберегающих мероприятий; </w:t>
      </w:r>
    </w:p>
    <w:p w14:paraId="04790965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полная  замена</w:t>
      </w:r>
      <w:proofErr w:type="gramEnd"/>
      <w:r w:rsidRPr="00C50202">
        <w:rPr>
          <w:rFonts w:eastAsiaTheme="minorEastAsia"/>
        </w:rPr>
        <w:t xml:space="preserve">  светильников  наружного  освещения  на  современные энергосберегающие светодиодные светильники; </w:t>
      </w:r>
    </w:p>
    <w:p w14:paraId="326A2BA7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переход внутреннего освещения на энергосберегающие лампы освещения. </w:t>
      </w:r>
    </w:p>
    <w:p w14:paraId="2E1975D8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21CAA095" w14:textId="75F3A1CA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proofErr w:type="gramStart"/>
      <w:r w:rsidRPr="00C50202">
        <w:rPr>
          <w:rFonts w:eastAsiaTheme="minorEastAsia"/>
        </w:rPr>
        <w:t>По  итогам</w:t>
      </w:r>
      <w:proofErr w:type="gramEnd"/>
      <w:r w:rsidRPr="00C50202">
        <w:rPr>
          <w:rFonts w:eastAsiaTheme="minorEastAsia"/>
        </w:rPr>
        <w:t xml:space="preserve">  реализации  Программы  к  202</w:t>
      </w:r>
      <w:r w:rsidR="009E1B75">
        <w:rPr>
          <w:rFonts w:eastAsiaTheme="minorEastAsia"/>
        </w:rPr>
        <w:t>8</w:t>
      </w:r>
      <w:r w:rsidRPr="00C50202">
        <w:rPr>
          <w:rFonts w:eastAsiaTheme="minorEastAsia"/>
        </w:rPr>
        <w:t xml:space="preserve">  году  среднее удельное  потребление  в  здании должно  снизиться  в  среднем  на 15 процентов  к уровню 202</w:t>
      </w:r>
      <w:r w:rsidR="009E1B75">
        <w:rPr>
          <w:rFonts w:eastAsiaTheme="minorEastAsia"/>
        </w:rPr>
        <w:t>5</w:t>
      </w:r>
      <w:r w:rsidRPr="00C50202">
        <w:rPr>
          <w:rFonts w:eastAsiaTheme="minorEastAsia"/>
        </w:rPr>
        <w:t xml:space="preserve"> года. </w:t>
      </w:r>
    </w:p>
    <w:p w14:paraId="757F480C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2EFBDEFC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</w:p>
    <w:p w14:paraId="59D233B8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70171180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>4. Мероприятия по энергосбережению и повышению энергетической эффективности.</w:t>
      </w:r>
    </w:p>
    <w:p w14:paraId="40075EC6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</w:rPr>
      </w:pPr>
      <w:r w:rsidRPr="00C50202">
        <w:rPr>
          <w:rFonts w:eastAsiaTheme="minorEastAsia"/>
          <w:b/>
        </w:rPr>
        <w:t>Таблица 7. Мероприятия по энергосбережению и повышению энергетической эффективности</w:t>
      </w:r>
    </w:p>
    <w:tbl>
      <w:tblPr>
        <w:tblStyle w:val="1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93"/>
        <w:gridCol w:w="1002"/>
        <w:gridCol w:w="14"/>
        <w:gridCol w:w="1519"/>
        <w:gridCol w:w="1016"/>
        <w:gridCol w:w="1544"/>
        <w:gridCol w:w="1765"/>
      </w:tblGrid>
      <w:tr w:rsidR="00C50202" w:rsidRPr="00C50202" w14:paraId="70FA88C8" w14:textId="77777777" w:rsidTr="00C50202">
        <w:trPr>
          <w:trHeight w:val="405"/>
        </w:trPr>
        <w:tc>
          <w:tcPr>
            <w:tcW w:w="2127" w:type="dxa"/>
            <w:vMerge w:val="restart"/>
          </w:tcPr>
          <w:p w14:paraId="75CBB4C2" w14:textId="77777777" w:rsidR="00C50202" w:rsidRPr="00C50202" w:rsidRDefault="00C50202" w:rsidP="00C50202">
            <w:pPr>
              <w:jc w:val="center"/>
              <w:rPr>
                <w:sz w:val="18"/>
                <w:szCs w:val="18"/>
              </w:rPr>
            </w:pPr>
            <w:r w:rsidRPr="00C50202">
              <w:rPr>
                <w:sz w:val="18"/>
                <w:szCs w:val="18"/>
              </w:rPr>
              <w:t>Наименование</w:t>
            </w:r>
          </w:p>
          <w:p w14:paraId="22E266B9" w14:textId="77777777" w:rsidR="00C50202" w:rsidRPr="00C50202" w:rsidRDefault="00C50202" w:rsidP="00C50202">
            <w:pPr>
              <w:jc w:val="center"/>
              <w:rPr>
                <w:sz w:val="18"/>
                <w:szCs w:val="18"/>
              </w:rPr>
            </w:pPr>
            <w:r w:rsidRPr="00C50202">
              <w:rPr>
                <w:sz w:val="18"/>
                <w:szCs w:val="18"/>
              </w:rPr>
              <w:t>мероприятия, вид</w:t>
            </w:r>
          </w:p>
          <w:p w14:paraId="628B7E94" w14:textId="77777777" w:rsidR="00C50202" w:rsidRPr="00C50202" w:rsidRDefault="00C50202" w:rsidP="00C50202">
            <w:pPr>
              <w:jc w:val="center"/>
              <w:rPr>
                <w:sz w:val="18"/>
                <w:szCs w:val="18"/>
              </w:rPr>
            </w:pPr>
            <w:r w:rsidRPr="00C50202">
              <w:rPr>
                <w:sz w:val="18"/>
                <w:szCs w:val="18"/>
              </w:rPr>
              <w:t>энергетического ресурса</w:t>
            </w:r>
          </w:p>
          <w:p w14:paraId="1C83D686" w14:textId="77777777" w:rsidR="00C50202" w:rsidRPr="00C50202" w:rsidRDefault="00C50202" w:rsidP="00C50202"/>
        </w:tc>
        <w:tc>
          <w:tcPr>
            <w:tcW w:w="3720" w:type="dxa"/>
            <w:gridSpan w:val="5"/>
            <w:tcBorders>
              <w:bottom w:val="single" w:sz="4" w:space="0" w:color="auto"/>
            </w:tcBorders>
          </w:tcPr>
          <w:p w14:paraId="08C99598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Годовая экономия энергетических ресурсов </w:t>
            </w:r>
          </w:p>
          <w:p w14:paraId="387CA390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209B9FC2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Затраты </w:t>
            </w:r>
          </w:p>
          <w:p w14:paraId="0D4CA428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тыс. </w:t>
            </w:r>
          </w:p>
          <w:p w14:paraId="50423B5E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руб. </w:t>
            </w:r>
          </w:p>
          <w:p w14:paraId="17EC5EC4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14:paraId="61FC41F8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Средний </w:t>
            </w:r>
          </w:p>
          <w:p w14:paraId="257BACD9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срок окупаемости, </w:t>
            </w:r>
          </w:p>
          <w:p w14:paraId="14A2CDF0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лет </w:t>
            </w:r>
          </w:p>
          <w:p w14:paraId="44C32024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</w:tcPr>
          <w:p w14:paraId="0CB4E883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Согласованный </w:t>
            </w:r>
          </w:p>
          <w:p w14:paraId="13489E7E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срок внедрения, квартал, год </w:t>
            </w:r>
          </w:p>
          <w:p w14:paraId="63F50463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  <w:p w14:paraId="49B64825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</w:tc>
      </w:tr>
      <w:tr w:rsidR="00C50202" w:rsidRPr="00C50202" w14:paraId="6907698A" w14:textId="77777777" w:rsidTr="00C50202">
        <w:trPr>
          <w:trHeight w:val="405"/>
        </w:trPr>
        <w:tc>
          <w:tcPr>
            <w:tcW w:w="2127" w:type="dxa"/>
            <w:vMerge/>
          </w:tcPr>
          <w:p w14:paraId="565E5C96" w14:textId="77777777" w:rsidR="00C50202" w:rsidRPr="00C50202" w:rsidRDefault="00C50202" w:rsidP="00C50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11D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В натуральном </w:t>
            </w:r>
          </w:p>
          <w:p w14:paraId="55ED3195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выражении </w:t>
            </w:r>
          </w:p>
          <w:p w14:paraId="0793F846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</w:tcPr>
          <w:p w14:paraId="52A8526C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в стоимостном </w:t>
            </w:r>
          </w:p>
          <w:p w14:paraId="1E6ECD88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выражении </w:t>
            </w:r>
          </w:p>
          <w:p w14:paraId="1BCF9B2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(тыс. руб.) </w:t>
            </w:r>
          </w:p>
          <w:p w14:paraId="067FB1E3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6BD803F7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14:paraId="591D04E7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14:paraId="4951FA98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</w:tc>
      </w:tr>
      <w:tr w:rsidR="00C50202" w:rsidRPr="00C50202" w14:paraId="2C6D6A19" w14:textId="77777777" w:rsidTr="00C50202">
        <w:trPr>
          <w:trHeight w:val="480"/>
        </w:trPr>
        <w:tc>
          <w:tcPr>
            <w:tcW w:w="2127" w:type="dxa"/>
            <w:vMerge/>
          </w:tcPr>
          <w:p w14:paraId="5C68C88B" w14:textId="77777777" w:rsidR="00C50202" w:rsidRPr="00C50202" w:rsidRDefault="00C50202" w:rsidP="00C50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AE26E8A" w14:textId="77777777" w:rsidR="00C50202" w:rsidRPr="00C50202" w:rsidRDefault="00C50202" w:rsidP="00C50202">
            <w:pPr>
              <w:jc w:val="center"/>
              <w:rPr>
                <w:sz w:val="16"/>
                <w:szCs w:val="16"/>
              </w:rPr>
            </w:pPr>
            <w:r w:rsidRPr="00C50202">
              <w:rPr>
                <w:sz w:val="16"/>
                <w:szCs w:val="16"/>
              </w:rPr>
              <w:t xml:space="preserve">единица </w:t>
            </w:r>
          </w:p>
          <w:p w14:paraId="1BB76925" w14:textId="77777777" w:rsidR="00C50202" w:rsidRPr="00C50202" w:rsidRDefault="00C50202" w:rsidP="00C50202">
            <w:pPr>
              <w:jc w:val="center"/>
              <w:rPr>
                <w:sz w:val="16"/>
                <w:szCs w:val="16"/>
              </w:rPr>
            </w:pPr>
            <w:r w:rsidRPr="00C50202">
              <w:rPr>
                <w:sz w:val="16"/>
                <w:szCs w:val="16"/>
              </w:rPr>
              <w:t xml:space="preserve">измерения </w:t>
            </w:r>
          </w:p>
          <w:p w14:paraId="66496F14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A374CC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количество </w:t>
            </w:r>
          </w:p>
          <w:p w14:paraId="26892119" w14:textId="77777777" w:rsidR="00C50202" w:rsidRPr="00C50202" w:rsidRDefault="00C50202" w:rsidP="00C50202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14:paraId="75C77566" w14:textId="77777777" w:rsidR="00C50202" w:rsidRPr="00C50202" w:rsidRDefault="00C50202" w:rsidP="00C50202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14:paraId="7FEFC888" w14:textId="77777777" w:rsidR="00C50202" w:rsidRPr="00C50202" w:rsidRDefault="00C50202" w:rsidP="00C50202"/>
        </w:tc>
        <w:tc>
          <w:tcPr>
            <w:tcW w:w="1544" w:type="dxa"/>
            <w:vMerge/>
          </w:tcPr>
          <w:p w14:paraId="2CECFAA0" w14:textId="77777777" w:rsidR="00C50202" w:rsidRPr="00C50202" w:rsidRDefault="00C50202" w:rsidP="00C50202"/>
        </w:tc>
        <w:tc>
          <w:tcPr>
            <w:tcW w:w="1765" w:type="dxa"/>
            <w:vMerge/>
          </w:tcPr>
          <w:p w14:paraId="1A579149" w14:textId="77777777" w:rsidR="00C50202" w:rsidRPr="00C50202" w:rsidRDefault="00C50202" w:rsidP="00C50202"/>
        </w:tc>
      </w:tr>
      <w:tr w:rsidR="00C50202" w:rsidRPr="00C50202" w14:paraId="23DAF976" w14:textId="77777777" w:rsidTr="00C50202">
        <w:tc>
          <w:tcPr>
            <w:tcW w:w="10172" w:type="dxa"/>
            <w:gridSpan w:val="9"/>
          </w:tcPr>
          <w:p w14:paraId="7C8C0CFB" w14:textId="77777777" w:rsidR="00C50202" w:rsidRPr="00C50202" w:rsidRDefault="00C50202" w:rsidP="00C50202">
            <w:pPr>
              <w:jc w:val="center"/>
            </w:pPr>
            <w:r w:rsidRPr="00C50202">
              <w:t xml:space="preserve">Организационные и малозатратные мероприятия </w:t>
            </w:r>
          </w:p>
        </w:tc>
      </w:tr>
      <w:tr w:rsidR="00C50202" w:rsidRPr="00C50202" w14:paraId="2479AE7E" w14:textId="77777777" w:rsidTr="00C50202">
        <w:tc>
          <w:tcPr>
            <w:tcW w:w="2127" w:type="dxa"/>
          </w:tcPr>
          <w:p w14:paraId="22A0FC82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>Электроэнергия</w:t>
            </w:r>
            <w:r w:rsidRPr="00C50202">
              <w:rPr>
                <w:sz w:val="20"/>
                <w:szCs w:val="20"/>
              </w:rPr>
              <w:t xml:space="preserve"> Замена ламп на </w:t>
            </w:r>
          </w:p>
          <w:p w14:paraId="1503DC7F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>энергоэффективные</w:t>
            </w:r>
          </w:p>
        </w:tc>
        <w:tc>
          <w:tcPr>
            <w:tcW w:w="1185" w:type="dxa"/>
            <w:gridSpan w:val="2"/>
          </w:tcPr>
          <w:p w14:paraId="502EC2BC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тыс. </w:t>
            </w:r>
            <w:proofErr w:type="spellStart"/>
            <w:r w:rsidRPr="00C50202">
              <w:rPr>
                <w:sz w:val="20"/>
                <w:szCs w:val="20"/>
              </w:rPr>
              <w:t>кВт·ч</w:t>
            </w:r>
            <w:proofErr w:type="spellEnd"/>
            <w:r w:rsidRPr="00C502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2" w:type="dxa"/>
          </w:tcPr>
          <w:p w14:paraId="2CF194E4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11.4</w:t>
            </w:r>
          </w:p>
        </w:tc>
        <w:tc>
          <w:tcPr>
            <w:tcW w:w="1533" w:type="dxa"/>
            <w:gridSpan w:val="2"/>
          </w:tcPr>
          <w:p w14:paraId="4AE9CC90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105.111</w:t>
            </w:r>
          </w:p>
        </w:tc>
        <w:tc>
          <w:tcPr>
            <w:tcW w:w="1016" w:type="dxa"/>
          </w:tcPr>
          <w:p w14:paraId="06599312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90.2</w:t>
            </w:r>
          </w:p>
        </w:tc>
        <w:tc>
          <w:tcPr>
            <w:tcW w:w="1544" w:type="dxa"/>
          </w:tcPr>
          <w:p w14:paraId="356BDC73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0.6</w:t>
            </w:r>
          </w:p>
        </w:tc>
        <w:tc>
          <w:tcPr>
            <w:tcW w:w="1765" w:type="dxa"/>
          </w:tcPr>
          <w:p w14:paraId="05F5097D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3.2022</w:t>
            </w:r>
          </w:p>
        </w:tc>
      </w:tr>
      <w:tr w:rsidR="00C50202" w:rsidRPr="00C50202" w14:paraId="1C569DC6" w14:textId="77777777" w:rsidTr="00C50202">
        <w:tc>
          <w:tcPr>
            <w:tcW w:w="2127" w:type="dxa"/>
          </w:tcPr>
          <w:p w14:paraId="6B27E672" w14:textId="77777777" w:rsidR="00C50202" w:rsidRPr="00C50202" w:rsidRDefault="00C50202" w:rsidP="00C50202">
            <w:pPr>
              <w:jc w:val="center"/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>Электроэнергия.</w:t>
            </w:r>
          </w:p>
          <w:p w14:paraId="74C098F9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proofErr w:type="gramStart"/>
            <w:r w:rsidRPr="00C50202">
              <w:rPr>
                <w:sz w:val="20"/>
                <w:szCs w:val="20"/>
              </w:rPr>
              <w:t>Замена  светильников</w:t>
            </w:r>
            <w:proofErr w:type="gramEnd"/>
            <w:r w:rsidRPr="00C50202">
              <w:rPr>
                <w:sz w:val="20"/>
                <w:szCs w:val="20"/>
              </w:rPr>
              <w:t xml:space="preserve">  с электромагнитным</w:t>
            </w:r>
          </w:p>
          <w:p w14:paraId="1BB98883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пускорегулирующим аппаратом </w:t>
            </w:r>
            <w:proofErr w:type="gramStart"/>
            <w:r w:rsidRPr="00C50202">
              <w:rPr>
                <w:sz w:val="20"/>
                <w:szCs w:val="20"/>
              </w:rPr>
              <w:t>ЭМПРА)  на</w:t>
            </w:r>
            <w:proofErr w:type="gramEnd"/>
            <w:r w:rsidRPr="00C50202">
              <w:rPr>
                <w:sz w:val="20"/>
                <w:szCs w:val="20"/>
              </w:rPr>
              <w:t xml:space="preserve"> светильники  с</w:t>
            </w:r>
          </w:p>
          <w:p w14:paraId="37B6CD67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электронным</w:t>
            </w:r>
          </w:p>
          <w:p w14:paraId="7AF2AAA7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пускорегулирующим</w:t>
            </w:r>
          </w:p>
          <w:p w14:paraId="4A89B863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аппаратом (ЭПРА).</w:t>
            </w:r>
          </w:p>
        </w:tc>
        <w:tc>
          <w:tcPr>
            <w:tcW w:w="1185" w:type="dxa"/>
            <w:gridSpan w:val="2"/>
          </w:tcPr>
          <w:p w14:paraId="20738136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тыс. </w:t>
            </w:r>
            <w:proofErr w:type="spellStart"/>
            <w:r w:rsidRPr="00C50202">
              <w:rPr>
                <w:sz w:val="20"/>
                <w:szCs w:val="20"/>
              </w:rPr>
              <w:t>кВт·ч</w:t>
            </w:r>
            <w:proofErr w:type="spellEnd"/>
            <w:r w:rsidRPr="00C502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2" w:type="dxa"/>
          </w:tcPr>
          <w:p w14:paraId="0A30C6E4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3.545</w:t>
            </w:r>
          </w:p>
        </w:tc>
        <w:tc>
          <w:tcPr>
            <w:tcW w:w="1533" w:type="dxa"/>
            <w:gridSpan w:val="2"/>
          </w:tcPr>
          <w:p w14:paraId="0C4ADD3E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89.716</w:t>
            </w:r>
          </w:p>
        </w:tc>
        <w:tc>
          <w:tcPr>
            <w:tcW w:w="1016" w:type="dxa"/>
          </w:tcPr>
          <w:p w14:paraId="2F1640C8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109.9</w:t>
            </w:r>
          </w:p>
        </w:tc>
        <w:tc>
          <w:tcPr>
            <w:tcW w:w="1544" w:type="dxa"/>
          </w:tcPr>
          <w:p w14:paraId="03C00769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0.11</w:t>
            </w:r>
          </w:p>
        </w:tc>
        <w:tc>
          <w:tcPr>
            <w:tcW w:w="1765" w:type="dxa"/>
          </w:tcPr>
          <w:p w14:paraId="78E8F6F2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3.2023</w:t>
            </w:r>
          </w:p>
        </w:tc>
      </w:tr>
      <w:tr w:rsidR="00C50202" w:rsidRPr="00C50202" w14:paraId="65C3084A" w14:textId="77777777" w:rsidTr="00C50202">
        <w:tc>
          <w:tcPr>
            <w:tcW w:w="2127" w:type="dxa"/>
          </w:tcPr>
          <w:p w14:paraId="41EF7225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Электроэнергия. </w:t>
            </w:r>
          </w:p>
          <w:p w14:paraId="19FADEA5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lastRenderedPageBreak/>
              <w:t xml:space="preserve">Установка приборов </w:t>
            </w:r>
          </w:p>
          <w:p w14:paraId="483C1451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proofErr w:type="gramStart"/>
            <w:r w:rsidRPr="00C50202">
              <w:rPr>
                <w:sz w:val="20"/>
                <w:szCs w:val="20"/>
              </w:rPr>
              <w:t>учета  для</w:t>
            </w:r>
            <w:proofErr w:type="gramEnd"/>
            <w:r w:rsidRPr="00C50202">
              <w:rPr>
                <w:sz w:val="20"/>
                <w:szCs w:val="20"/>
              </w:rPr>
              <w:t xml:space="preserve">  уличного </w:t>
            </w:r>
          </w:p>
          <w:p w14:paraId="43E43FFE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 xml:space="preserve">освещения </w:t>
            </w:r>
          </w:p>
        </w:tc>
        <w:tc>
          <w:tcPr>
            <w:tcW w:w="1185" w:type="dxa"/>
            <w:gridSpan w:val="2"/>
          </w:tcPr>
          <w:p w14:paraId="2677C193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2" w:type="dxa"/>
          </w:tcPr>
          <w:p w14:paraId="5B49F71F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2"/>
          </w:tcPr>
          <w:p w14:paraId="3F9A4E7B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14:paraId="1DC1A5F1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10</w:t>
            </w:r>
          </w:p>
        </w:tc>
        <w:tc>
          <w:tcPr>
            <w:tcW w:w="1544" w:type="dxa"/>
          </w:tcPr>
          <w:p w14:paraId="2907DF8D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</w:tcPr>
          <w:p w14:paraId="2E17E543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3.2023</w:t>
            </w:r>
          </w:p>
        </w:tc>
      </w:tr>
      <w:tr w:rsidR="00C50202" w:rsidRPr="00C50202" w14:paraId="675100CF" w14:textId="77777777" w:rsidTr="00C50202">
        <w:tc>
          <w:tcPr>
            <w:tcW w:w="2127" w:type="dxa"/>
          </w:tcPr>
          <w:p w14:paraId="0621EDA1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 xml:space="preserve">Тепловая энергия. </w:t>
            </w:r>
          </w:p>
          <w:p w14:paraId="5EA5FECC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proofErr w:type="gramStart"/>
            <w:r w:rsidRPr="00C50202">
              <w:rPr>
                <w:sz w:val="20"/>
                <w:szCs w:val="20"/>
              </w:rPr>
              <w:t>Ремонт  кровли</w:t>
            </w:r>
            <w:proofErr w:type="gramEnd"/>
            <w:r w:rsidRPr="00C50202">
              <w:rPr>
                <w:sz w:val="20"/>
                <w:szCs w:val="20"/>
              </w:rPr>
              <w:t xml:space="preserve">  с </w:t>
            </w:r>
          </w:p>
          <w:p w14:paraId="212CB2A0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применением </w:t>
            </w:r>
          </w:p>
          <w:p w14:paraId="4ACD67C9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теплоизоляционных </w:t>
            </w:r>
          </w:p>
          <w:p w14:paraId="451364AF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 xml:space="preserve">материалов </w:t>
            </w:r>
          </w:p>
        </w:tc>
        <w:tc>
          <w:tcPr>
            <w:tcW w:w="1185" w:type="dxa"/>
            <w:gridSpan w:val="2"/>
          </w:tcPr>
          <w:p w14:paraId="140A5F2D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Гкал</w:t>
            </w:r>
          </w:p>
        </w:tc>
        <w:tc>
          <w:tcPr>
            <w:tcW w:w="1002" w:type="dxa"/>
          </w:tcPr>
          <w:p w14:paraId="6CF1ED67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36</w:t>
            </w:r>
          </w:p>
        </w:tc>
        <w:tc>
          <w:tcPr>
            <w:tcW w:w="1533" w:type="dxa"/>
            <w:gridSpan w:val="2"/>
          </w:tcPr>
          <w:p w14:paraId="182D8121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105.1</w:t>
            </w:r>
          </w:p>
        </w:tc>
        <w:tc>
          <w:tcPr>
            <w:tcW w:w="1016" w:type="dxa"/>
          </w:tcPr>
          <w:p w14:paraId="24BF9A71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800</w:t>
            </w:r>
          </w:p>
        </w:tc>
        <w:tc>
          <w:tcPr>
            <w:tcW w:w="1544" w:type="dxa"/>
          </w:tcPr>
          <w:p w14:paraId="6594B784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1.6</w:t>
            </w:r>
          </w:p>
        </w:tc>
        <w:tc>
          <w:tcPr>
            <w:tcW w:w="1765" w:type="dxa"/>
          </w:tcPr>
          <w:p w14:paraId="15513453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4.2021-1.2022</w:t>
            </w:r>
          </w:p>
        </w:tc>
      </w:tr>
      <w:tr w:rsidR="00C50202" w:rsidRPr="00C50202" w14:paraId="527728BF" w14:textId="77777777" w:rsidTr="00C50202">
        <w:tc>
          <w:tcPr>
            <w:tcW w:w="2127" w:type="dxa"/>
          </w:tcPr>
          <w:p w14:paraId="2998E8EE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 xml:space="preserve">Тепловая энергия. </w:t>
            </w:r>
          </w:p>
          <w:p w14:paraId="6A2CC33B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Установка </w:t>
            </w:r>
          </w:p>
          <w:p w14:paraId="524AA74B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proofErr w:type="gramStart"/>
            <w:r w:rsidRPr="00C50202">
              <w:rPr>
                <w:sz w:val="20"/>
                <w:szCs w:val="20"/>
              </w:rPr>
              <w:t>терморегуляторов  на</w:t>
            </w:r>
            <w:proofErr w:type="gramEnd"/>
            <w:r w:rsidRPr="00C50202">
              <w:rPr>
                <w:sz w:val="20"/>
                <w:szCs w:val="20"/>
              </w:rPr>
              <w:t xml:space="preserve"> </w:t>
            </w:r>
          </w:p>
          <w:p w14:paraId="1500C190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 xml:space="preserve">радиаторы </w:t>
            </w:r>
          </w:p>
        </w:tc>
        <w:tc>
          <w:tcPr>
            <w:tcW w:w="1185" w:type="dxa"/>
            <w:gridSpan w:val="2"/>
          </w:tcPr>
          <w:p w14:paraId="590E7891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Гкал</w:t>
            </w:r>
          </w:p>
        </w:tc>
        <w:tc>
          <w:tcPr>
            <w:tcW w:w="1002" w:type="dxa"/>
          </w:tcPr>
          <w:p w14:paraId="1B3448EA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6</w:t>
            </w:r>
          </w:p>
        </w:tc>
        <w:tc>
          <w:tcPr>
            <w:tcW w:w="1533" w:type="dxa"/>
            <w:gridSpan w:val="2"/>
          </w:tcPr>
          <w:p w14:paraId="3FDE049C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28.85</w:t>
            </w:r>
          </w:p>
        </w:tc>
        <w:tc>
          <w:tcPr>
            <w:tcW w:w="1016" w:type="dxa"/>
          </w:tcPr>
          <w:p w14:paraId="4363B913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22</w:t>
            </w:r>
          </w:p>
        </w:tc>
        <w:tc>
          <w:tcPr>
            <w:tcW w:w="1544" w:type="dxa"/>
          </w:tcPr>
          <w:p w14:paraId="63BFF706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0.8</w:t>
            </w:r>
          </w:p>
        </w:tc>
        <w:tc>
          <w:tcPr>
            <w:tcW w:w="1765" w:type="dxa"/>
          </w:tcPr>
          <w:p w14:paraId="56749B50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4.2022</w:t>
            </w:r>
          </w:p>
        </w:tc>
      </w:tr>
      <w:tr w:rsidR="00C50202" w:rsidRPr="00C50202" w14:paraId="7E6BEA37" w14:textId="77777777" w:rsidTr="00C50202">
        <w:tc>
          <w:tcPr>
            <w:tcW w:w="2127" w:type="dxa"/>
          </w:tcPr>
          <w:p w14:paraId="40631BAD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 xml:space="preserve">Тепловая энергия. </w:t>
            </w:r>
          </w:p>
          <w:p w14:paraId="35299217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Установка </w:t>
            </w:r>
          </w:p>
          <w:p w14:paraId="16D658D2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теплоотражающих </w:t>
            </w:r>
          </w:p>
          <w:p w14:paraId="381A294F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proofErr w:type="gramStart"/>
            <w:r w:rsidRPr="00C50202">
              <w:rPr>
                <w:sz w:val="20"/>
                <w:szCs w:val="20"/>
              </w:rPr>
              <w:t>экранов  за</w:t>
            </w:r>
            <w:proofErr w:type="gramEnd"/>
            <w:r w:rsidRPr="00C50202">
              <w:rPr>
                <w:sz w:val="20"/>
                <w:szCs w:val="20"/>
              </w:rPr>
              <w:t xml:space="preserve"> </w:t>
            </w:r>
          </w:p>
          <w:p w14:paraId="5EAF9E4E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отопительными </w:t>
            </w:r>
          </w:p>
          <w:p w14:paraId="1258F1AD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 xml:space="preserve">приборами </w:t>
            </w:r>
          </w:p>
        </w:tc>
        <w:tc>
          <w:tcPr>
            <w:tcW w:w="1185" w:type="dxa"/>
            <w:gridSpan w:val="2"/>
          </w:tcPr>
          <w:p w14:paraId="793C3D6E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Гкал</w:t>
            </w:r>
          </w:p>
        </w:tc>
        <w:tc>
          <w:tcPr>
            <w:tcW w:w="1002" w:type="dxa"/>
          </w:tcPr>
          <w:p w14:paraId="170D9F06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3.6</w:t>
            </w:r>
          </w:p>
        </w:tc>
        <w:tc>
          <w:tcPr>
            <w:tcW w:w="1533" w:type="dxa"/>
            <w:gridSpan w:val="2"/>
          </w:tcPr>
          <w:p w14:paraId="009A589D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16.91</w:t>
            </w:r>
          </w:p>
        </w:tc>
        <w:tc>
          <w:tcPr>
            <w:tcW w:w="1016" w:type="dxa"/>
          </w:tcPr>
          <w:p w14:paraId="3C4631B0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12</w:t>
            </w:r>
          </w:p>
        </w:tc>
        <w:tc>
          <w:tcPr>
            <w:tcW w:w="1544" w:type="dxa"/>
          </w:tcPr>
          <w:p w14:paraId="6BECFEAF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0.7</w:t>
            </w:r>
          </w:p>
        </w:tc>
        <w:tc>
          <w:tcPr>
            <w:tcW w:w="1765" w:type="dxa"/>
          </w:tcPr>
          <w:p w14:paraId="7DF36B65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3.2023</w:t>
            </w:r>
          </w:p>
        </w:tc>
      </w:tr>
      <w:tr w:rsidR="00C50202" w:rsidRPr="00C50202" w14:paraId="41E68DAC" w14:textId="77777777" w:rsidTr="00C50202">
        <w:tc>
          <w:tcPr>
            <w:tcW w:w="2127" w:type="dxa"/>
          </w:tcPr>
          <w:p w14:paraId="0D0528CF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 xml:space="preserve">Вода. </w:t>
            </w:r>
          </w:p>
          <w:p w14:paraId="19FB452C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Установка регуляторов </w:t>
            </w:r>
          </w:p>
          <w:p w14:paraId="579976C2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 xml:space="preserve">расхода воды </w:t>
            </w:r>
          </w:p>
        </w:tc>
        <w:tc>
          <w:tcPr>
            <w:tcW w:w="1185" w:type="dxa"/>
            <w:gridSpan w:val="2"/>
          </w:tcPr>
          <w:p w14:paraId="356DDF2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тыс. м 3</w:t>
            </w:r>
          </w:p>
          <w:p w14:paraId="53167325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002" w:type="dxa"/>
          </w:tcPr>
          <w:p w14:paraId="1F4C3114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0.0098</w:t>
            </w:r>
          </w:p>
        </w:tc>
        <w:tc>
          <w:tcPr>
            <w:tcW w:w="1533" w:type="dxa"/>
            <w:gridSpan w:val="2"/>
          </w:tcPr>
          <w:p w14:paraId="49038F8D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0.762</w:t>
            </w:r>
          </w:p>
        </w:tc>
        <w:tc>
          <w:tcPr>
            <w:tcW w:w="1016" w:type="dxa"/>
          </w:tcPr>
          <w:p w14:paraId="28A6F269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26</w:t>
            </w:r>
          </w:p>
        </w:tc>
        <w:tc>
          <w:tcPr>
            <w:tcW w:w="1544" w:type="dxa"/>
          </w:tcPr>
          <w:p w14:paraId="27AE65FC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0.6</w:t>
            </w:r>
          </w:p>
        </w:tc>
        <w:tc>
          <w:tcPr>
            <w:tcW w:w="1765" w:type="dxa"/>
          </w:tcPr>
          <w:p w14:paraId="688B4518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1.2023</w:t>
            </w:r>
          </w:p>
        </w:tc>
      </w:tr>
      <w:tr w:rsidR="00C50202" w:rsidRPr="00C50202" w14:paraId="45B85811" w14:textId="77777777" w:rsidTr="00C50202">
        <w:tc>
          <w:tcPr>
            <w:tcW w:w="2127" w:type="dxa"/>
          </w:tcPr>
          <w:p w14:paraId="44D5E529" w14:textId="77777777" w:rsidR="00C50202" w:rsidRPr="00C50202" w:rsidRDefault="00C50202" w:rsidP="00C50202">
            <w:pPr>
              <w:jc w:val="center"/>
              <w:rPr>
                <w:b/>
              </w:rPr>
            </w:pPr>
            <w:r w:rsidRPr="00C50202">
              <w:rPr>
                <w:b/>
                <w:sz w:val="20"/>
                <w:szCs w:val="20"/>
              </w:rPr>
              <w:t>ИТОГО</w:t>
            </w:r>
            <w:r w:rsidRPr="00C50202">
              <w:rPr>
                <w:b/>
              </w:rPr>
              <w:t xml:space="preserve">  </w:t>
            </w:r>
          </w:p>
        </w:tc>
        <w:tc>
          <w:tcPr>
            <w:tcW w:w="1185" w:type="dxa"/>
            <w:gridSpan w:val="2"/>
          </w:tcPr>
          <w:p w14:paraId="5CC54264" w14:textId="77777777" w:rsidR="00C50202" w:rsidRPr="00C50202" w:rsidRDefault="00C50202" w:rsidP="00C50202">
            <w:pPr>
              <w:jc w:val="center"/>
            </w:pPr>
            <w:r w:rsidRPr="00C50202">
              <w:t>-</w:t>
            </w:r>
          </w:p>
        </w:tc>
        <w:tc>
          <w:tcPr>
            <w:tcW w:w="1002" w:type="dxa"/>
          </w:tcPr>
          <w:p w14:paraId="1690D0C5" w14:textId="77777777" w:rsidR="00C50202" w:rsidRPr="00C50202" w:rsidRDefault="00C50202" w:rsidP="00C50202">
            <w:r w:rsidRPr="00C50202">
              <w:t>-</w:t>
            </w:r>
          </w:p>
        </w:tc>
        <w:tc>
          <w:tcPr>
            <w:tcW w:w="1533" w:type="dxa"/>
            <w:gridSpan w:val="2"/>
          </w:tcPr>
          <w:p w14:paraId="4CA5D242" w14:textId="77777777" w:rsidR="00C50202" w:rsidRPr="00C50202" w:rsidRDefault="00C50202" w:rsidP="00C50202">
            <w:pPr>
              <w:rPr>
                <w:b/>
              </w:rPr>
            </w:pPr>
            <w:r w:rsidRPr="00C50202">
              <w:rPr>
                <w:b/>
              </w:rPr>
              <w:t>346,449</w:t>
            </w:r>
          </w:p>
        </w:tc>
        <w:tc>
          <w:tcPr>
            <w:tcW w:w="1016" w:type="dxa"/>
          </w:tcPr>
          <w:p w14:paraId="10800CC4" w14:textId="77777777" w:rsidR="00C50202" w:rsidRPr="00C50202" w:rsidRDefault="00C50202" w:rsidP="00C50202">
            <w:pPr>
              <w:rPr>
                <w:b/>
              </w:rPr>
            </w:pPr>
            <w:r w:rsidRPr="00C50202">
              <w:rPr>
                <w:b/>
              </w:rPr>
              <w:t xml:space="preserve">1070,1 </w:t>
            </w:r>
          </w:p>
        </w:tc>
        <w:tc>
          <w:tcPr>
            <w:tcW w:w="1544" w:type="dxa"/>
          </w:tcPr>
          <w:p w14:paraId="1B766611" w14:textId="77777777" w:rsidR="00C50202" w:rsidRPr="00C50202" w:rsidRDefault="00C50202" w:rsidP="00C50202">
            <w:pPr>
              <w:rPr>
                <w:b/>
              </w:rPr>
            </w:pPr>
            <w:r w:rsidRPr="00C50202">
              <w:rPr>
                <w:b/>
              </w:rPr>
              <w:t xml:space="preserve">4,41   </w:t>
            </w:r>
          </w:p>
        </w:tc>
        <w:tc>
          <w:tcPr>
            <w:tcW w:w="1765" w:type="dxa"/>
          </w:tcPr>
          <w:p w14:paraId="283649C2" w14:textId="77777777" w:rsidR="00C50202" w:rsidRPr="00C50202" w:rsidRDefault="00C50202" w:rsidP="00C50202"/>
        </w:tc>
      </w:tr>
      <w:tr w:rsidR="00C50202" w:rsidRPr="00C50202" w14:paraId="350BED52" w14:textId="77777777" w:rsidTr="00C50202">
        <w:tc>
          <w:tcPr>
            <w:tcW w:w="10172" w:type="dxa"/>
            <w:gridSpan w:val="9"/>
          </w:tcPr>
          <w:p w14:paraId="4C174DAE" w14:textId="77777777" w:rsidR="00C50202" w:rsidRPr="00C50202" w:rsidRDefault="00C50202" w:rsidP="00C50202">
            <w:pPr>
              <w:jc w:val="center"/>
            </w:pPr>
            <w:proofErr w:type="spellStart"/>
            <w:r w:rsidRPr="00C50202">
              <w:t>Среднезатратные</w:t>
            </w:r>
            <w:proofErr w:type="spellEnd"/>
          </w:p>
        </w:tc>
      </w:tr>
      <w:tr w:rsidR="00C50202" w:rsidRPr="00C50202" w14:paraId="7385CDFB" w14:textId="77777777" w:rsidTr="00C50202">
        <w:tc>
          <w:tcPr>
            <w:tcW w:w="2127" w:type="dxa"/>
          </w:tcPr>
          <w:p w14:paraId="259C25DA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 xml:space="preserve">Вода. </w:t>
            </w:r>
          </w:p>
          <w:p w14:paraId="7264E579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Применение </w:t>
            </w:r>
          </w:p>
          <w:p w14:paraId="23C44586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экономичной </w:t>
            </w:r>
          </w:p>
          <w:p w14:paraId="3BABF52E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 xml:space="preserve">водоразборной арматуры </w:t>
            </w:r>
          </w:p>
        </w:tc>
        <w:tc>
          <w:tcPr>
            <w:tcW w:w="1185" w:type="dxa"/>
            <w:gridSpan w:val="2"/>
          </w:tcPr>
          <w:p w14:paraId="4EE9B4D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тыс. м 3</w:t>
            </w:r>
          </w:p>
          <w:p w14:paraId="76CB4863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002" w:type="dxa"/>
          </w:tcPr>
          <w:p w14:paraId="6FA4E537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0.011</w:t>
            </w:r>
          </w:p>
        </w:tc>
        <w:tc>
          <w:tcPr>
            <w:tcW w:w="1533" w:type="dxa"/>
            <w:gridSpan w:val="2"/>
          </w:tcPr>
          <w:p w14:paraId="23FA5483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0.519</w:t>
            </w:r>
          </w:p>
        </w:tc>
        <w:tc>
          <w:tcPr>
            <w:tcW w:w="1016" w:type="dxa"/>
          </w:tcPr>
          <w:p w14:paraId="5588DDDC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2.5</w:t>
            </w:r>
          </w:p>
        </w:tc>
        <w:tc>
          <w:tcPr>
            <w:tcW w:w="1544" w:type="dxa"/>
          </w:tcPr>
          <w:p w14:paraId="7EB42A91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2.9</w:t>
            </w:r>
          </w:p>
        </w:tc>
        <w:tc>
          <w:tcPr>
            <w:tcW w:w="1765" w:type="dxa"/>
          </w:tcPr>
          <w:p w14:paraId="60D20139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1.2018</w:t>
            </w:r>
          </w:p>
        </w:tc>
      </w:tr>
      <w:tr w:rsidR="00C50202" w:rsidRPr="00C50202" w14:paraId="2B5E9005" w14:textId="77777777" w:rsidTr="00C50202">
        <w:tc>
          <w:tcPr>
            <w:tcW w:w="2127" w:type="dxa"/>
          </w:tcPr>
          <w:p w14:paraId="6F3C1410" w14:textId="77777777" w:rsidR="00C50202" w:rsidRPr="00C50202" w:rsidRDefault="00C50202" w:rsidP="00C50202">
            <w:pPr>
              <w:jc w:val="center"/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 xml:space="preserve">ИТОГО  </w:t>
            </w:r>
          </w:p>
          <w:p w14:paraId="6EDA89A5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50DF6511" w14:textId="77777777" w:rsidR="00C50202" w:rsidRPr="00C50202" w:rsidRDefault="00C50202" w:rsidP="00C50202">
            <w:pPr>
              <w:jc w:val="center"/>
            </w:pPr>
            <w:r w:rsidRPr="00C50202">
              <w:t>-</w:t>
            </w:r>
          </w:p>
        </w:tc>
        <w:tc>
          <w:tcPr>
            <w:tcW w:w="1002" w:type="dxa"/>
          </w:tcPr>
          <w:p w14:paraId="25352D32" w14:textId="77777777" w:rsidR="00C50202" w:rsidRPr="00C50202" w:rsidRDefault="00C50202" w:rsidP="00C50202">
            <w:r w:rsidRPr="00C50202">
              <w:t>-</w:t>
            </w:r>
          </w:p>
        </w:tc>
        <w:tc>
          <w:tcPr>
            <w:tcW w:w="1533" w:type="dxa"/>
            <w:gridSpan w:val="2"/>
          </w:tcPr>
          <w:p w14:paraId="04139FD9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>0.519</w:t>
            </w:r>
          </w:p>
        </w:tc>
        <w:tc>
          <w:tcPr>
            <w:tcW w:w="1016" w:type="dxa"/>
          </w:tcPr>
          <w:p w14:paraId="7FE802A6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1544" w:type="dxa"/>
          </w:tcPr>
          <w:p w14:paraId="02BA8AB4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>2.9</w:t>
            </w:r>
          </w:p>
        </w:tc>
        <w:tc>
          <w:tcPr>
            <w:tcW w:w="1765" w:type="dxa"/>
          </w:tcPr>
          <w:p w14:paraId="4967BA30" w14:textId="77777777" w:rsidR="00C50202" w:rsidRPr="00C50202" w:rsidRDefault="00C50202" w:rsidP="00C50202">
            <w:pPr>
              <w:rPr>
                <w:b/>
              </w:rPr>
            </w:pPr>
          </w:p>
        </w:tc>
      </w:tr>
      <w:tr w:rsidR="00C50202" w:rsidRPr="00C50202" w14:paraId="3CF7B645" w14:textId="77777777" w:rsidTr="00C50202">
        <w:tc>
          <w:tcPr>
            <w:tcW w:w="10172" w:type="dxa"/>
            <w:gridSpan w:val="9"/>
          </w:tcPr>
          <w:p w14:paraId="65C7CC5B" w14:textId="77777777" w:rsidR="00C50202" w:rsidRPr="00C50202" w:rsidRDefault="00C50202" w:rsidP="00C50202">
            <w:pPr>
              <w:jc w:val="center"/>
            </w:pPr>
            <w:r w:rsidRPr="00C50202">
              <w:t xml:space="preserve">Долгосрочные, </w:t>
            </w:r>
            <w:proofErr w:type="spellStart"/>
            <w:r w:rsidRPr="00C50202">
              <w:t>крупнозатратные</w:t>
            </w:r>
            <w:proofErr w:type="spellEnd"/>
          </w:p>
        </w:tc>
      </w:tr>
      <w:tr w:rsidR="00C50202" w:rsidRPr="00C50202" w14:paraId="1879D664" w14:textId="77777777" w:rsidTr="00C50202">
        <w:tc>
          <w:tcPr>
            <w:tcW w:w="2127" w:type="dxa"/>
          </w:tcPr>
          <w:p w14:paraId="06184E89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   </w:t>
            </w:r>
            <w:proofErr w:type="gramStart"/>
            <w:r w:rsidRPr="00C50202">
              <w:rPr>
                <w:sz w:val="20"/>
                <w:szCs w:val="20"/>
              </w:rPr>
              <w:t>Моторное  топливо</w:t>
            </w:r>
            <w:proofErr w:type="gramEnd"/>
            <w:r w:rsidRPr="00C50202">
              <w:rPr>
                <w:sz w:val="20"/>
                <w:szCs w:val="20"/>
              </w:rPr>
              <w:t xml:space="preserve">: </w:t>
            </w:r>
          </w:p>
          <w:p w14:paraId="6D898C99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бензин </w:t>
            </w:r>
          </w:p>
          <w:p w14:paraId="50E3B793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Оптимизация </w:t>
            </w:r>
          </w:p>
          <w:p w14:paraId="4B06751E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эксплуатации </w:t>
            </w:r>
          </w:p>
          <w:p w14:paraId="51C7DD42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>автотранспорт</w:t>
            </w:r>
          </w:p>
        </w:tc>
        <w:tc>
          <w:tcPr>
            <w:tcW w:w="1185" w:type="dxa"/>
            <w:gridSpan w:val="2"/>
          </w:tcPr>
          <w:p w14:paraId="7B801340" w14:textId="77777777" w:rsidR="00C50202" w:rsidRPr="00C50202" w:rsidRDefault="00C50202" w:rsidP="00C50202">
            <w:pPr>
              <w:jc w:val="center"/>
            </w:pPr>
            <w:r w:rsidRPr="00C50202">
              <w:t>л</w:t>
            </w:r>
          </w:p>
        </w:tc>
        <w:tc>
          <w:tcPr>
            <w:tcW w:w="1002" w:type="dxa"/>
          </w:tcPr>
          <w:p w14:paraId="7B6F7C20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232</w:t>
            </w:r>
          </w:p>
        </w:tc>
        <w:tc>
          <w:tcPr>
            <w:tcW w:w="1533" w:type="dxa"/>
            <w:gridSpan w:val="2"/>
          </w:tcPr>
          <w:p w14:paraId="7EF9DDD1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6.074</w:t>
            </w:r>
          </w:p>
        </w:tc>
        <w:tc>
          <w:tcPr>
            <w:tcW w:w="1016" w:type="dxa"/>
          </w:tcPr>
          <w:p w14:paraId="52BFA76A" w14:textId="77777777" w:rsidR="00C50202" w:rsidRPr="00C50202" w:rsidRDefault="00C50202" w:rsidP="00C50202">
            <w:r w:rsidRPr="00C50202">
              <w:t>50</w:t>
            </w:r>
          </w:p>
        </w:tc>
        <w:tc>
          <w:tcPr>
            <w:tcW w:w="1544" w:type="dxa"/>
          </w:tcPr>
          <w:p w14:paraId="1D867D87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2.2</w:t>
            </w:r>
          </w:p>
        </w:tc>
        <w:tc>
          <w:tcPr>
            <w:tcW w:w="1765" w:type="dxa"/>
          </w:tcPr>
          <w:p w14:paraId="4B8A6CB9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3.2024</w:t>
            </w:r>
          </w:p>
        </w:tc>
      </w:tr>
      <w:tr w:rsidR="00C50202" w:rsidRPr="00C50202" w14:paraId="5F60635C" w14:textId="77777777" w:rsidTr="00C50202">
        <w:tc>
          <w:tcPr>
            <w:tcW w:w="2127" w:type="dxa"/>
          </w:tcPr>
          <w:p w14:paraId="1522845C" w14:textId="77777777" w:rsidR="00C50202" w:rsidRPr="00C50202" w:rsidRDefault="00C50202" w:rsidP="00C50202">
            <w:pPr>
              <w:rPr>
                <w:b/>
              </w:rPr>
            </w:pPr>
            <w:r w:rsidRPr="00C5020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85" w:type="dxa"/>
            <w:gridSpan w:val="2"/>
          </w:tcPr>
          <w:p w14:paraId="683C8294" w14:textId="77777777" w:rsidR="00C50202" w:rsidRPr="00C50202" w:rsidRDefault="00C50202" w:rsidP="00C50202">
            <w:pPr>
              <w:jc w:val="center"/>
            </w:pPr>
            <w:r w:rsidRPr="00C50202">
              <w:t>-</w:t>
            </w:r>
          </w:p>
        </w:tc>
        <w:tc>
          <w:tcPr>
            <w:tcW w:w="1002" w:type="dxa"/>
          </w:tcPr>
          <w:p w14:paraId="746A5AB4" w14:textId="77777777" w:rsidR="00C50202" w:rsidRPr="00C50202" w:rsidRDefault="00C50202" w:rsidP="00C50202">
            <w:pPr>
              <w:jc w:val="center"/>
            </w:pPr>
            <w:r w:rsidRPr="00C50202">
              <w:t>-</w:t>
            </w:r>
          </w:p>
        </w:tc>
        <w:tc>
          <w:tcPr>
            <w:tcW w:w="1533" w:type="dxa"/>
            <w:gridSpan w:val="2"/>
          </w:tcPr>
          <w:p w14:paraId="2F269DA8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>6.074</w:t>
            </w:r>
          </w:p>
        </w:tc>
        <w:tc>
          <w:tcPr>
            <w:tcW w:w="1016" w:type="dxa"/>
          </w:tcPr>
          <w:p w14:paraId="777B1004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44" w:type="dxa"/>
          </w:tcPr>
          <w:p w14:paraId="47226F6D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1765" w:type="dxa"/>
          </w:tcPr>
          <w:p w14:paraId="0F1979C0" w14:textId="77777777" w:rsidR="00C50202" w:rsidRPr="00C50202" w:rsidRDefault="00C50202" w:rsidP="00C50202"/>
        </w:tc>
      </w:tr>
      <w:tr w:rsidR="00C50202" w:rsidRPr="00C50202" w14:paraId="0425C611" w14:textId="77777777" w:rsidTr="00C50202">
        <w:tc>
          <w:tcPr>
            <w:tcW w:w="2127" w:type="dxa"/>
          </w:tcPr>
          <w:p w14:paraId="0FD0AB7F" w14:textId="77777777" w:rsidR="00C50202" w:rsidRPr="00C50202" w:rsidRDefault="00C50202" w:rsidP="00C50202">
            <w:proofErr w:type="gramStart"/>
            <w:r w:rsidRPr="00C50202">
              <w:rPr>
                <w:sz w:val="20"/>
                <w:szCs w:val="20"/>
              </w:rPr>
              <w:t>Всего,  тыс.</w:t>
            </w:r>
            <w:proofErr w:type="gramEnd"/>
            <w:r w:rsidRPr="00C50202">
              <w:rPr>
                <w:sz w:val="20"/>
                <w:szCs w:val="20"/>
              </w:rPr>
              <w:t xml:space="preserve">  </w:t>
            </w:r>
            <w:proofErr w:type="spellStart"/>
            <w:r w:rsidRPr="00C50202">
              <w:rPr>
                <w:sz w:val="20"/>
                <w:szCs w:val="20"/>
              </w:rPr>
              <w:t>т.у.т</w:t>
            </w:r>
            <w:proofErr w:type="spellEnd"/>
            <w:r w:rsidRPr="00C50202">
              <w:rPr>
                <w:sz w:val="20"/>
                <w:szCs w:val="20"/>
              </w:rPr>
              <w:t xml:space="preserve">.  </w:t>
            </w:r>
            <w:proofErr w:type="gramStart"/>
            <w:r w:rsidRPr="00C50202">
              <w:rPr>
                <w:sz w:val="20"/>
                <w:szCs w:val="20"/>
              </w:rPr>
              <w:t>в  том</w:t>
            </w:r>
            <w:proofErr w:type="gramEnd"/>
            <w:r w:rsidRPr="00C50202">
              <w:rPr>
                <w:sz w:val="20"/>
                <w:szCs w:val="20"/>
              </w:rPr>
              <w:t xml:space="preserve"> числе по видам ТЭР: </w:t>
            </w:r>
          </w:p>
        </w:tc>
        <w:tc>
          <w:tcPr>
            <w:tcW w:w="1185" w:type="dxa"/>
            <w:gridSpan w:val="2"/>
          </w:tcPr>
          <w:p w14:paraId="534FF044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 xml:space="preserve">тыс. </w:t>
            </w:r>
            <w:proofErr w:type="spellStart"/>
            <w:r w:rsidRPr="00C50202">
              <w:rPr>
                <w:sz w:val="20"/>
                <w:szCs w:val="20"/>
              </w:rPr>
              <w:t>т.</w:t>
            </w:r>
            <w:proofErr w:type="gramStart"/>
            <w:r w:rsidRPr="00C50202">
              <w:rPr>
                <w:sz w:val="20"/>
                <w:szCs w:val="20"/>
              </w:rPr>
              <w:t>у.т</w:t>
            </w:r>
            <w:proofErr w:type="spellEnd"/>
            <w:proofErr w:type="gramEnd"/>
          </w:p>
        </w:tc>
        <w:tc>
          <w:tcPr>
            <w:tcW w:w="1002" w:type="dxa"/>
          </w:tcPr>
          <w:p w14:paraId="3CC14555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0,0012</w:t>
            </w:r>
          </w:p>
        </w:tc>
        <w:tc>
          <w:tcPr>
            <w:tcW w:w="1533" w:type="dxa"/>
            <w:gridSpan w:val="2"/>
          </w:tcPr>
          <w:p w14:paraId="5D8DA58B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353,042</w:t>
            </w:r>
          </w:p>
        </w:tc>
        <w:tc>
          <w:tcPr>
            <w:tcW w:w="1016" w:type="dxa"/>
          </w:tcPr>
          <w:p w14:paraId="1E14B345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1094,35</w:t>
            </w:r>
          </w:p>
        </w:tc>
        <w:tc>
          <w:tcPr>
            <w:tcW w:w="1544" w:type="dxa"/>
          </w:tcPr>
          <w:p w14:paraId="1B2E1584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1,1</w:t>
            </w:r>
          </w:p>
          <w:p w14:paraId="51FC2C50" w14:textId="77777777" w:rsidR="00C50202" w:rsidRPr="00C50202" w:rsidRDefault="00C50202" w:rsidP="00C50202">
            <w:pPr>
              <w:jc w:val="center"/>
            </w:pPr>
          </w:p>
        </w:tc>
        <w:tc>
          <w:tcPr>
            <w:tcW w:w="1765" w:type="dxa"/>
          </w:tcPr>
          <w:p w14:paraId="523CDE37" w14:textId="77777777" w:rsidR="00C50202" w:rsidRPr="00C50202" w:rsidRDefault="00C50202" w:rsidP="00C50202"/>
        </w:tc>
      </w:tr>
      <w:tr w:rsidR="00C50202" w:rsidRPr="00C50202" w14:paraId="45DD1341" w14:textId="77777777" w:rsidTr="00C50202">
        <w:tc>
          <w:tcPr>
            <w:tcW w:w="2127" w:type="dxa"/>
          </w:tcPr>
          <w:p w14:paraId="382C24BC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 xml:space="preserve">Тепловая энергия  </w:t>
            </w:r>
          </w:p>
        </w:tc>
        <w:tc>
          <w:tcPr>
            <w:tcW w:w="1185" w:type="dxa"/>
            <w:gridSpan w:val="2"/>
          </w:tcPr>
          <w:p w14:paraId="108A20BC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Гкал</w:t>
            </w:r>
          </w:p>
        </w:tc>
        <w:tc>
          <w:tcPr>
            <w:tcW w:w="1002" w:type="dxa"/>
          </w:tcPr>
          <w:p w14:paraId="1E167702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45,6</w:t>
            </w:r>
          </w:p>
        </w:tc>
        <w:tc>
          <w:tcPr>
            <w:tcW w:w="1533" w:type="dxa"/>
            <w:gridSpan w:val="2"/>
          </w:tcPr>
          <w:p w14:paraId="5EE04FBB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150,86</w:t>
            </w:r>
          </w:p>
        </w:tc>
        <w:tc>
          <w:tcPr>
            <w:tcW w:w="1016" w:type="dxa"/>
          </w:tcPr>
          <w:p w14:paraId="5E5FA820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834,0</w:t>
            </w:r>
          </w:p>
        </w:tc>
        <w:tc>
          <w:tcPr>
            <w:tcW w:w="1544" w:type="dxa"/>
          </w:tcPr>
          <w:p w14:paraId="16C1C2BF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1,0</w:t>
            </w:r>
          </w:p>
        </w:tc>
        <w:tc>
          <w:tcPr>
            <w:tcW w:w="1765" w:type="dxa"/>
          </w:tcPr>
          <w:p w14:paraId="2258DB2D" w14:textId="77777777" w:rsidR="00C50202" w:rsidRPr="00C50202" w:rsidRDefault="00C50202" w:rsidP="00C50202">
            <w:pPr>
              <w:jc w:val="center"/>
            </w:pPr>
          </w:p>
        </w:tc>
      </w:tr>
      <w:tr w:rsidR="00C50202" w:rsidRPr="00C50202" w14:paraId="165A2364" w14:textId="77777777" w:rsidTr="00C50202">
        <w:tc>
          <w:tcPr>
            <w:tcW w:w="2127" w:type="dxa"/>
          </w:tcPr>
          <w:p w14:paraId="4D389082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185" w:type="dxa"/>
            <w:gridSpan w:val="2"/>
          </w:tcPr>
          <w:p w14:paraId="0E0CBAA6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 xml:space="preserve">тыс. </w:t>
            </w:r>
            <w:proofErr w:type="spellStart"/>
            <w:r w:rsidRPr="00C50202">
              <w:rPr>
                <w:sz w:val="20"/>
                <w:szCs w:val="20"/>
              </w:rPr>
              <w:t>кВт·ч</w:t>
            </w:r>
            <w:proofErr w:type="spellEnd"/>
          </w:p>
        </w:tc>
        <w:tc>
          <w:tcPr>
            <w:tcW w:w="1002" w:type="dxa"/>
          </w:tcPr>
          <w:p w14:paraId="1961299B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14,945</w:t>
            </w:r>
          </w:p>
        </w:tc>
        <w:tc>
          <w:tcPr>
            <w:tcW w:w="1533" w:type="dxa"/>
            <w:gridSpan w:val="2"/>
          </w:tcPr>
          <w:p w14:paraId="3F85D4BC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194.827</w:t>
            </w:r>
          </w:p>
        </w:tc>
        <w:tc>
          <w:tcPr>
            <w:tcW w:w="1016" w:type="dxa"/>
          </w:tcPr>
          <w:p w14:paraId="0C3EF755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210,1</w:t>
            </w:r>
          </w:p>
        </w:tc>
        <w:tc>
          <w:tcPr>
            <w:tcW w:w="1544" w:type="dxa"/>
          </w:tcPr>
          <w:p w14:paraId="66A332D8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0,5</w:t>
            </w:r>
          </w:p>
        </w:tc>
        <w:tc>
          <w:tcPr>
            <w:tcW w:w="1765" w:type="dxa"/>
          </w:tcPr>
          <w:p w14:paraId="1DE286CD" w14:textId="77777777" w:rsidR="00C50202" w:rsidRPr="00C50202" w:rsidRDefault="00C50202" w:rsidP="00C50202">
            <w:pPr>
              <w:jc w:val="center"/>
            </w:pPr>
          </w:p>
        </w:tc>
      </w:tr>
      <w:tr w:rsidR="00C50202" w:rsidRPr="00C50202" w14:paraId="72CE38C6" w14:textId="77777777" w:rsidTr="00C50202">
        <w:tc>
          <w:tcPr>
            <w:tcW w:w="2127" w:type="dxa"/>
          </w:tcPr>
          <w:p w14:paraId="1B0C80A8" w14:textId="77777777" w:rsidR="00C50202" w:rsidRPr="00C50202" w:rsidRDefault="00C50202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Моторное топливо  </w:t>
            </w:r>
          </w:p>
        </w:tc>
        <w:tc>
          <w:tcPr>
            <w:tcW w:w="1185" w:type="dxa"/>
            <w:gridSpan w:val="2"/>
          </w:tcPr>
          <w:p w14:paraId="49B071E4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 xml:space="preserve">т </w:t>
            </w:r>
            <w:proofErr w:type="spellStart"/>
            <w:r w:rsidRPr="00C50202">
              <w:rPr>
                <w:sz w:val="20"/>
                <w:szCs w:val="20"/>
              </w:rPr>
              <w:t>у.т</w:t>
            </w:r>
            <w:proofErr w:type="spellEnd"/>
            <w:r w:rsidRPr="00C50202">
              <w:rPr>
                <w:sz w:val="20"/>
                <w:szCs w:val="20"/>
              </w:rPr>
              <w:t>.</w:t>
            </w:r>
          </w:p>
        </w:tc>
        <w:tc>
          <w:tcPr>
            <w:tcW w:w="1002" w:type="dxa"/>
          </w:tcPr>
          <w:p w14:paraId="110E0EE6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0,256</w:t>
            </w:r>
          </w:p>
        </w:tc>
        <w:tc>
          <w:tcPr>
            <w:tcW w:w="1533" w:type="dxa"/>
            <w:gridSpan w:val="2"/>
          </w:tcPr>
          <w:p w14:paraId="635E4393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6,074</w:t>
            </w:r>
          </w:p>
        </w:tc>
        <w:tc>
          <w:tcPr>
            <w:tcW w:w="1016" w:type="dxa"/>
          </w:tcPr>
          <w:p w14:paraId="32535D2F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50</w:t>
            </w:r>
          </w:p>
        </w:tc>
        <w:tc>
          <w:tcPr>
            <w:tcW w:w="1544" w:type="dxa"/>
          </w:tcPr>
          <w:p w14:paraId="432A9470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2,2</w:t>
            </w:r>
          </w:p>
        </w:tc>
        <w:tc>
          <w:tcPr>
            <w:tcW w:w="1765" w:type="dxa"/>
          </w:tcPr>
          <w:p w14:paraId="538D67A6" w14:textId="77777777" w:rsidR="00C50202" w:rsidRPr="00C50202" w:rsidRDefault="00C50202" w:rsidP="00C50202">
            <w:pPr>
              <w:jc w:val="center"/>
            </w:pPr>
          </w:p>
        </w:tc>
      </w:tr>
      <w:tr w:rsidR="00C50202" w:rsidRPr="00C50202" w14:paraId="33FEA200" w14:textId="77777777" w:rsidTr="00C50202">
        <w:tc>
          <w:tcPr>
            <w:tcW w:w="2127" w:type="dxa"/>
          </w:tcPr>
          <w:p w14:paraId="6C64EC3A" w14:textId="77777777" w:rsidR="00C50202" w:rsidRPr="00C50202" w:rsidRDefault="00C50202" w:rsidP="00C50202">
            <w:r w:rsidRPr="00C50202">
              <w:rPr>
                <w:sz w:val="20"/>
                <w:szCs w:val="20"/>
              </w:rPr>
              <w:t>Вода</w:t>
            </w:r>
          </w:p>
        </w:tc>
        <w:tc>
          <w:tcPr>
            <w:tcW w:w="1185" w:type="dxa"/>
            <w:gridSpan w:val="2"/>
          </w:tcPr>
          <w:p w14:paraId="76C76746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м³</w:t>
            </w:r>
          </w:p>
        </w:tc>
        <w:tc>
          <w:tcPr>
            <w:tcW w:w="1002" w:type="dxa"/>
          </w:tcPr>
          <w:p w14:paraId="5AD1F285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20,8</w:t>
            </w:r>
          </w:p>
        </w:tc>
        <w:tc>
          <w:tcPr>
            <w:tcW w:w="1533" w:type="dxa"/>
            <w:gridSpan w:val="2"/>
          </w:tcPr>
          <w:p w14:paraId="4351CF87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1,281</w:t>
            </w:r>
          </w:p>
        </w:tc>
        <w:tc>
          <w:tcPr>
            <w:tcW w:w="1016" w:type="dxa"/>
          </w:tcPr>
          <w:p w14:paraId="34934782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2,5</w:t>
            </w:r>
          </w:p>
        </w:tc>
        <w:tc>
          <w:tcPr>
            <w:tcW w:w="1544" w:type="dxa"/>
          </w:tcPr>
          <w:p w14:paraId="112B1B6C" w14:textId="77777777" w:rsidR="00C50202" w:rsidRPr="00C50202" w:rsidRDefault="00C50202" w:rsidP="00C50202">
            <w:pPr>
              <w:jc w:val="center"/>
            </w:pPr>
            <w:r w:rsidRPr="00C50202">
              <w:rPr>
                <w:sz w:val="20"/>
                <w:szCs w:val="20"/>
              </w:rPr>
              <w:t>2,9</w:t>
            </w:r>
          </w:p>
        </w:tc>
        <w:tc>
          <w:tcPr>
            <w:tcW w:w="1765" w:type="dxa"/>
          </w:tcPr>
          <w:p w14:paraId="3DC7C5DE" w14:textId="77777777" w:rsidR="00C50202" w:rsidRPr="00C50202" w:rsidRDefault="00C50202" w:rsidP="00C50202">
            <w:pPr>
              <w:jc w:val="center"/>
            </w:pPr>
          </w:p>
        </w:tc>
      </w:tr>
    </w:tbl>
    <w:p w14:paraId="4A99B75C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</w:p>
    <w:p w14:paraId="061C2AB4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</w:rPr>
      </w:pPr>
      <w:r w:rsidRPr="00C50202">
        <w:rPr>
          <w:rFonts w:eastAsiaTheme="minorEastAsia"/>
          <w:b/>
        </w:rPr>
        <w:t xml:space="preserve">5. Целевые показатели в области энергосбережения и повышения </w:t>
      </w:r>
    </w:p>
    <w:p w14:paraId="019EEC8C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</w:rPr>
      </w:pPr>
      <w:r w:rsidRPr="00C50202">
        <w:rPr>
          <w:rFonts w:eastAsiaTheme="minorEastAsia"/>
          <w:b/>
        </w:rPr>
        <w:t>энергетической эффективности.</w:t>
      </w:r>
    </w:p>
    <w:p w14:paraId="48E57054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sz w:val="20"/>
          <w:szCs w:val="20"/>
        </w:rPr>
      </w:pPr>
      <w:r w:rsidRPr="00C50202">
        <w:rPr>
          <w:rFonts w:eastAsiaTheme="minorEastAsia"/>
          <w:sz w:val="20"/>
          <w:szCs w:val="20"/>
        </w:rPr>
        <w:t xml:space="preserve"> </w:t>
      </w:r>
    </w:p>
    <w:p w14:paraId="25132C92" w14:textId="77777777" w:rsidR="00C50202" w:rsidRPr="00C50202" w:rsidRDefault="00C50202" w:rsidP="00C50202">
      <w:pPr>
        <w:rPr>
          <w:rFonts w:eastAsiaTheme="minorEastAsia"/>
        </w:rPr>
      </w:pPr>
      <w:r w:rsidRPr="00C50202">
        <w:rPr>
          <w:rFonts w:eastAsiaTheme="minorEastAsia"/>
        </w:rPr>
        <w:t xml:space="preserve">Показателями эффективности использования энергоресурсов и воды являются: </w:t>
      </w:r>
    </w:p>
    <w:p w14:paraId="6BA1AB1D" w14:textId="77777777" w:rsidR="00C50202" w:rsidRPr="00C50202" w:rsidRDefault="00C50202" w:rsidP="00C50202">
      <w:pPr>
        <w:rPr>
          <w:rFonts w:eastAsiaTheme="minorEastAsia"/>
        </w:rPr>
      </w:pPr>
      <w:r w:rsidRPr="00C50202">
        <w:rPr>
          <w:rFonts w:eastAsiaTheme="minorEastAsia"/>
        </w:rPr>
        <w:t xml:space="preserve">-  удельный расход электроэнергии на освещение на 1 </w:t>
      </w:r>
      <w:proofErr w:type="spellStart"/>
      <w:proofErr w:type="gramStart"/>
      <w:r w:rsidRPr="00C50202">
        <w:rPr>
          <w:rFonts w:eastAsiaTheme="minorEastAsia"/>
        </w:rPr>
        <w:t>кв.м</w:t>
      </w:r>
      <w:proofErr w:type="spellEnd"/>
      <w:proofErr w:type="gramEnd"/>
      <w:r w:rsidRPr="00C50202">
        <w:rPr>
          <w:rFonts w:eastAsiaTheme="minorEastAsia"/>
        </w:rPr>
        <w:t>;</w:t>
      </w:r>
    </w:p>
    <w:p w14:paraId="342E5BB7" w14:textId="77777777" w:rsidR="00C50202" w:rsidRPr="00C50202" w:rsidRDefault="00C50202" w:rsidP="00C50202">
      <w:pPr>
        <w:rPr>
          <w:rFonts w:eastAsiaTheme="minorEastAsia"/>
        </w:rPr>
      </w:pPr>
      <w:r w:rsidRPr="00C50202">
        <w:rPr>
          <w:rFonts w:eastAsiaTheme="minorEastAsia"/>
        </w:rPr>
        <w:t xml:space="preserve">-  удельные расходы тепловой энергии на 1 </w:t>
      </w:r>
      <w:proofErr w:type="spellStart"/>
      <w:proofErr w:type="gramStart"/>
      <w:r w:rsidRPr="00C50202">
        <w:rPr>
          <w:rFonts w:eastAsiaTheme="minorEastAsia"/>
        </w:rPr>
        <w:t>кв.м</w:t>
      </w:r>
      <w:proofErr w:type="spellEnd"/>
      <w:proofErr w:type="gramEnd"/>
      <w:r w:rsidRPr="00C50202">
        <w:rPr>
          <w:rFonts w:eastAsiaTheme="minorEastAsia"/>
        </w:rPr>
        <w:t xml:space="preserve">  отапливаемого здания; </w:t>
      </w:r>
    </w:p>
    <w:p w14:paraId="71814FC6" w14:textId="77777777" w:rsidR="00C50202" w:rsidRPr="00C50202" w:rsidRDefault="00C50202" w:rsidP="00C50202">
      <w:pPr>
        <w:rPr>
          <w:rFonts w:eastAsiaTheme="minorEastAsia"/>
        </w:rPr>
      </w:pPr>
      <w:r w:rsidRPr="00C50202">
        <w:rPr>
          <w:rFonts w:eastAsiaTheme="minorEastAsia"/>
        </w:rPr>
        <w:t xml:space="preserve">-  удельный расход водопроводной воды на одного человека. </w:t>
      </w:r>
    </w:p>
    <w:p w14:paraId="08DE4609" w14:textId="77777777" w:rsidR="00C50202" w:rsidRPr="00C50202" w:rsidRDefault="00C50202" w:rsidP="00C50202">
      <w:pPr>
        <w:rPr>
          <w:rFonts w:eastAsiaTheme="minorEastAsia"/>
        </w:rPr>
      </w:pPr>
    </w:p>
    <w:p w14:paraId="52317859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</w:rPr>
      </w:pPr>
      <w:r w:rsidRPr="00C50202">
        <w:rPr>
          <w:rFonts w:eastAsiaTheme="minorEastAsia"/>
          <w:b/>
        </w:rPr>
        <w:t>Таблица 8. Сведения по численности персонала и площади зданий.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310"/>
        <w:gridCol w:w="3296"/>
        <w:gridCol w:w="3307"/>
      </w:tblGrid>
      <w:tr w:rsidR="00C50202" w:rsidRPr="00C50202" w14:paraId="7D06301A" w14:textId="77777777" w:rsidTr="00C50202">
        <w:tc>
          <w:tcPr>
            <w:tcW w:w="3332" w:type="dxa"/>
          </w:tcPr>
          <w:p w14:paraId="4EE2C732" w14:textId="77777777" w:rsidR="00C50202" w:rsidRPr="00C50202" w:rsidRDefault="00C50202" w:rsidP="00C50202">
            <w:pPr>
              <w:jc w:val="center"/>
              <w:rPr>
                <w:b/>
              </w:rPr>
            </w:pPr>
            <w:r w:rsidRPr="00C50202">
              <w:t>Наименование</w:t>
            </w:r>
          </w:p>
        </w:tc>
        <w:tc>
          <w:tcPr>
            <w:tcW w:w="3332" w:type="dxa"/>
          </w:tcPr>
          <w:p w14:paraId="6D00B356" w14:textId="77777777" w:rsidR="00C50202" w:rsidRPr="00C50202" w:rsidRDefault="00C50202" w:rsidP="00C50202">
            <w:pPr>
              <w:jc w:val="center"/>
            </w:pPr>
            <w:r w:rsidRPr="00C50202">
              <w:t xml:space="preserve">  Ед. изм. </w:t>
            </w:r>
          </w:p>
          <w:p w14:paraId="4EECD2D7" w14:textId="77777777" w:rsidR="00C50202" w:rsidRPr="00C50202" w:rsidRDefault="00C50202" w:rsidP="00C50202">
            <w:pPr>
              <w:jc w:val="center"/>
              <w:rPr>
                <w:b/>
              </w:rPr>
            </w:pPr>
          </w:p>
        </w:tc>
        <w:tc>
          <w:tcPr>
            <w:tcW w:w="3332" w:type="dxa"/>
          </w:tcPr>
          <w:p w14:paraId="6E6171D2" w14:textId="77777777" w:rsidR="00C50202" w:rsidRPr="00C50202" w:rsidRDefault="00C50202" w:rsidP="00C50202">
            <w:pPr>
              <w:jc w:val="center"/>
            </w:pPr>
            <w:r w:rsidRPr="00C50202">
              <w:t xml:space="preserve">Помещения учреждения </w:t>
            </w:r>
          </w:p>
          <w:p w14:paraId="2B587ED3" w14:textId="77777777" w:rsidR="00C50202" w:rsidRPr="00C50202" w:rsidRDefault="00C50202" w:rsidP="00C50202">
            <w:pPr>
              <w:jc w:val="center"/>
              <w:rPr>
                <w:b/>
              </w:rPr>
            </w:pPr>
          </w:p>
        </w:tc>
      </w:tr>
      <w:tr w:rsidR="00C50202" w:rsidRPr="00C50202" w14:paraId="78403271" w14:textId="77777777" w:rsidTr="00C50202">
        <w:tc>
          <w:tcPr>
            <w:tcW w:w="3332" w:type="dxa"/>
          </w:tcPr>
          <w:p w14:paraId="71705246" w14:textId="77777777" w:rsidR="00C50202" w:rsidRPr="00C50202" w:rsidRDefault="00C50202" w:rsidP="00C50202">
            <w:pPr>
              <w:jc w:val="center"/>
            </w:pPr>
            <w:r w:rsidRPr="00C50202">
              <w:t xml:space="preserve">Численность посетителей  </w:t>
            </w:r>
          </w:p>
        </w:tc>
        <w:tc>
          <w:tcPr>
            <w:tcW w:w="3332" w:type="dxa"/>
          </w:tcPr>
          <w:p w14:paraId="7D1138F1" w14:textId="77777777" w:rsidR="00C50202" w:rsidRPr="00C50202" w:rsidRDefault="00C50202" w:rsidP="00C50202">
            <w:pPr>
              <w:jc w:val="center"/>
            </w:pPr>
            <w:r w:rsidRPr="00C50202">
              <w:t>чел.</w:t>
            </w:r>
          </w:p>
        </w:tc>
        <w:tc>
          <w:tcPr>
            <w:tcW w:w="3332" w:type="dxa"/>
          </w:tcPr>
          <w:p w14:paraId="18C27CF3" w14:textId="77777777" w:rsidR="00C50202" w:rsidRPr="00C50202" w:rsidRDefault="00C50202" w:rsidP="00C50202">
            <w:pPr>
              <w:jc w:val="center"/>
            </w:pPr>
            <w:r w:rsidRPr="00C50202">
              <w:t>1200</w:t>
            </w:r>
          </w:p>
        </w:tc>
      </w:tr>
      <w:tr w:rsidR="00C50202" w:rsidRPr="00C50202" w14:paraId="2B9176DA" w14:textId="77777777" w:rsidTr="00C50202">
        <w:tc>
          <w:tcPr>
            <w:tcW w:w="3332" w:type="dxa"/>
          </w:tcPr>
          <w:p w14:paraId="51DC13C8" w14:textId="77777777" w:rsidR="00C50202" w:rsidRPr="00C50202" w:rsidRDefault="00C50202" w:rsidP="00C50202">
            <w:pPr>
              <w:jc w:val="center"/>
              <w:rPr>
                <w:b/>
              </w:rPr>
            </w:pPr>
            <w:r w:rsidRPr="00C50202">
              <w:t xml:space="preserve">Численность персонала  </w:t>
            </w:r>
          </w:p>
        </w:tc>
        <w:tc>
          <w:tcPr>
            <w:tcW w:w="3332" w:type="dxa"/>
          </w:tcPr>
          <w:p w14:paraId="02EFCDE1" w14:textId="77777777" w:rsidR="00C50202" w:rsidRPr="00C50202" w:rsidRDefault="00C50202" w:rsidP="00C50202">
            <w:pPr>
              <w:jc w:val="center"/>
            </w:pPr>
            <w:r w:rsidRPr="00C50202">
              <w:t>чел.</w:t>
            </w:r>
          </w:p>
        </w:tc>
        <w:tc>
          <w:tcPr>
            <w:tcW w:w="3332" w:type="dxa"/>
          </w:tcPr>
          <w:p w14:paraId="44B9EBA2" w14:textId="77777777" w:rsidR="00C50202" w:rsidRPr="00C50202" w:rsidRDefault="00C50202" w:rsidP="00C50202">
            <w:pPr>
              <w:jc w:val="center"/>
            </w:pPr>
            <w:r w:rsidRPr="00C50202">
              <w:t>8</w:t>
            </w:r>
          </w:p>
        </w:tc>
      </w:tr>
      <w:tr w:rsidR="00C50202" w:rsidRPr="00C50202" w14:paraId="097EADEA" w14:textId="77777777" w:rsidTr="00C50202">
        <w:tc>
          <w:tcPr>
            <w:tcW w:w="3332" w:type="dxa"/>
          </w:tcPr>
          <w:p w14:paraId="0689613D" w14:textId="77777777" w:rsidR="00C50202" w:rsidRPr="00C50202" w:rsidRDefault="00C50202" w:rsidP="00C50202">
            <w:pPr>
              <w:jc w:val="center"/>
              <w:rPr>
                <w:b/>
              </w:rPr>
            </w:pPr>
            <w:r w:rsidRPr="00C50202">
              <w:t xml:space="preserve">  Площадь здания  </w:t>
            </w:r>
          </w:p>
        </w:tc>
        <w:tc>
          <w:tcPr>
            <w:tcW w:w="3332" w:type="dxa"/>
          </w:tcPr>
          <w:p w14:paraId="5F64250B" w14:textId="77777777" w:rsidR="00C50202" w:rsidRPr="00C50202" w:rsidRDefault="00C50202" w:rsidP="00C50202">
            <w:pPr>
              <w:jc w:val="center"/>
            </w:pPr>
            <w:r w:rsidRPr="00C50202">
              <w:t>кв. м.</w:t>
            </w:r>
          </w:p>
        </w:tc>
        <w:tc>
          <w:tcPr>
            <w:tcW w:w="3332" w:type="dxa"/>
          </w:tcPr>
          <w:p w14:paraId="1FEE0691" w14:textId="77777777" w:rsidR="00C50202" w:rsidRPr="00C50202" w:rsidRDefault="00C50202" w:rsidP="00C50202">
            <w:pPr>
              <w:jc w:val="center"/>
            </w:pPr>
            <w:r w:rsidRPr="00C50202">
              <w:t>232.5</w:t>
            </w:r>
          </w:p>
        </w:tc>
      </w:tr>
      <w:tr w:rsidR="00C50202" w:rsidRPr="00C50202" w14:paraId="34CCDDFE" w14:textId="77777777" w:rsidTr="00C50202">
        <w:tc>
          <w:tcPr>
            <w:tcW w:w="3332" w:type="dxa"/>
          </w:tcPr>
          <w:p w14:paraId="5BE29730" w14:textId="77777777" w:rsidR="00C50202" w:rsidRPr="00C50202" w:rsidRDefault="00C50202" w:rsidP="00C50202">
            <w:pPr>
              <w:jc w:val="center"/>
              <w:rPr>
                <w:b/>
              </w:rPr>
            </w:pPr>
            <w:r w:rsidRPr="00C50202">
              <w:lastRenderedPageBreak/>
              <w:t xml:space="preserve">Объем здания  </w:t>
            </w:r>
          </w:p>
        </w:tc>
        <w:tc>
          <w:tcPr>
            <w:tcW w:w="3332" w:type="dxa"/>
          </w:tcPr>
          <w:p w14:paraId="1ECEFA96" w14:textId="77777777" w:rsidR="00C50202" w:rsidRPr="00C50202" w:rsidRDefault="00C50202" w:rsidP="00C50202">
            <w:pPr>
              <w:jc w:val="center"/>
            </w:pPr>
            <w:r w:rsidRPr="00C50202">
              <w:t>куб. м.</w:t>
            </w:r>
          </w:p>
        </w:tc>
        <w:tc>
          <w:tcPr>
            <w:tcW w:w="3332" w:type="dxa"/>
          </w:tcPr>
          <w:p w14:paraId="0570006C" w14:textId="77777777" w:rsidR="00C50202" w:rsidRPr="00C50202" w:rsidRDefault="00C50202" w:rsidP="00C50202">
            <w:pPr>
              <w:jc w:val="center"/>
            </w:pPr>
            <w:r w:rsidRPr="00C50202">
              <w:t>697.5</w:t>
            </w:r>
          </w:p>
        </w:tc>
      </w:tr>
      <w:tr w:rsidR="00C50202" w:rsidRPr="00C50202" w14:paraId="4AFB9F09" w14:textId="77777777" w:rsidTr="00C50202">
        <w:tc>
          <w:tcPr>
            <w:tcW w:w="3332" w:type="dxa"/>
          </w:tcPr>
          <w:p w14:paraId="326D19F0" w14:textId="77777777" w:rsidR="00C50202" w:rsidRPr="00C50202" w:rsidRDefault="00C50202" w:rsidP="00C50202">
            <w:pPr>
              <w:jc w:val="center"/>
              <w:rPr>
                <w:b/>
              </w:rPr>
            </w:pPr>
            <w:r w:rsidRPr="00C50202">
              <w:t xml:space="preserve">Высота здания  </w:t>
            </w:r>
          </w:p>
        </w:tc>
        <w:tc>
          <w:tcPr>
            <w:tcW w:w="3332" w:type="dxa"/>
          </w:tcPr>
          <w:p w14:paraId="1E88DCAA" w14:textId="77777777" w:rsidR="00C50202" w:rsidRPr="00C50202" w:rsidRDefault="00C50202" w:rsidP="00C50202">
            <w:pPr>
              <w:jc w:val="center"/>
            </w:pPr>
            <w:r w:rsidRPr="00C50202">
              <w:t>м</w:t>
            </w:r>
          </w:p>
        </w:tc>
        <w:tc>
          <w:tcPr>
            <w:tcW w:w="3332" w:type="dxa"/>
          </w:tcPr>
          <w:p w14:paraId="03861C62" w14:textId="77777777" w:rsidR="00C50202" w:rsidRPr="00C50202" w:rsidRDefault="00C50202" w:rsidP="00C50202">
            <w:pPr>
              <w:jc w:val="center"/>
            </w:pPr>
            <w:r w:rsidRPr="00C50202">
              <w:t>3.3</w:t>
            </w:r>
          </w:p>
        </w:tc>
      </w:tr>
    </w:tbl>
    <w:p w14:paraId="32110864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</w:rPr>
      </w:pPr>
      <w:r w:rsidRPr="00C50202">
        <w:rPr>
          <w:rFonts w:eastAsiaTheme="minorEastAsia"/>
          <w:b/>
        </w:rPr>
        <w:t xml:space="preserve">Удельный расход электрической энергии на освещение: </w:t>
      </w:r>
    </w:p>
    <w:p w14:paraId="527BC24A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</w:rPr>
      </w:pPr>
      <w:r w:rsidRPr="00C50202">
        <w:rPr>
          <w:rFonts w:eastAsiaTheme="minorEastAsia"/>
          <w:b/>
          <w:lang w:val="en-US"/>
        </w:rPr>
        <w:t>q</w:t>
      </w:r>
      <w:r w:rsidRPr="00C50202">
        <w:rPr>
          <w:rFonts w:eastAsiaTheme="minorEastAsia"/>
          <w:b/>
        </w:rPr>
        <w:t xml:space="preserve"> =</w:t>
      </w:r>
      <w:r w:rsidRPr="00C50202">
        <w:rPr>
          <w:rFonts w:eastAsiaTheme="minorEastAsia"/>
          <w:b/>
          <w:lang w:val="en-US"/>
        </w:rPr>
        <w:t>E</w:t>
      </w:r>
      <w:r w:rsidRPr="00C50202">
        <w:rPr>
          <w:rFonts w:eastAsiaTheme="minorEastAsia"/>
          <w:b/>
        </w:rPr>
        <w:t xml:space="preserve"> / </w:t>
      </w:r>
      <w:proofErr w:type="gramStart"/>
      <w:r w:rsidRPr="00C50202">
        <w:rPr>
          <w:rFonts w:eastAsiaTheme="minorEastAsia"/>
          <w:b/>
          <w:lang w:val="en-US"/>
        </w:rPr>
        <w:t>F</w:t>
      </w:r>
      <w:r w:rsidRPr="00C50202">
        <w:rPr>
          <w:rFonts w:eastAsiaTheme="minorEastAsia"/>
        </w:rPr>
        <w:t xml:space="preserve">,   </w:t>
      </w:r>
      <w:proofErr w:type="gramEnd"/>
      <w:r w:rsidRPr="00C50202">
        <w:rPr>
          <w:rFonts w:eastAsiaTheme="minorEastAsia"/>
        </w:rPr>
        <w:t>Вт /</w:t>
      </w:r>
      <w:proofErr w:type="spellStart"/>
      <w:r w:rsidRPr="00C50202">
        <w:rPr>
          <w:rFonts w:eastAsiaTheme="minorEastAsia"/>
        </w:rPr>
        <w:t>кВ.м</w:t>
      </w:r>
      <w:proofErr w:type="spellEnd"/>
      <w:r w:rsidRPr="00C50202">
        <w:rPr>
          <w:rFonts w:eastAsiaTheme="minorEastAsia"/>
        </w:rPr>
        <w:t xml:space="preserve">. </w:t>
      </w:r>
    </w:p>
    <w:p w14:paraId="70D9622D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proofErr w:type="gramStart"/>
      <w:r w:rsidRPr="00C50202">
        <w:rPr>
          <w:rFonts w:eastAsiaTheme="minorEastAsia"/>
        </w:rPr>
        <w:t xml:space="preserve">где,   </w:t>
      </w:r>
      <w:proofErr w:type="gramEnd"/>
      <w:r w:rsidRPr="00C50202">
        <w:rPr>
          <w:rFonts w:eastAsiaTheme="minorEastAsia"/>
        </w:rPr>
        <w:t xml:space="preserve">Е  –  установленная  мощность  осветительных  приборов  учреждения, Вт; </w:t>
      </w:r>
    </w:p>
    <w:p w14:paraId="5E985B9F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>F – площадь помещений, м 2</w:t>
      </w:r>
    </w:p>
    <w:p w14:paraId="15FFC598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proofErr w:type="gramStart"/>
      <w:r w:rsidRPr="00C50202">
        <w:rPr>
          <w:rFonts w:eastAsiaTheme="minorEastAsia"/>
        </w:rPr>
        <w:t>Нормативный  показатель</w:t>
      </w:r>
      <w:proofErr w:type="gramEnd"/>
      <w:r w:rsidRPr="00C50202">
        <w:rPr>
          <w:rFonts w:eastAsiaTheme="minorEastAsia"/>
        </w:rPr>
        <w:t xml:space="preserve">  мощности  освещения  на  1  м 2   не  должен превышать 25 Вт/м 2 </w:t>
      </w:r>
    </w:p>
    <w:p w14:paraId="104C221A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В базовом 2011 г. показатель </w:t>
      </w:r>
      <w:proofErr w:type="gramStart"/>
      <w:r w:rsidRPr="00C50202">
        <w:rPr>
          <w:rFonts w:eastAsiaTheme="minorEastAsia"/>
        </w:rPr>
        <w:t xml:space="preserve">составляет:   </w:t>
      </w:r>
      <w:proofErr w:type="gramEnd"/>
      <w:r w:rsidRPr="00C50202">
        <w:rPr>
          <w:rFonts w:eastAsiaTheme="minorEastAsia"/>
        </w:rPr>
        <w:t>q e  = 1,541 кВт/232,5 м 2 = 6,6 Вт/м 2</w:t>
      </w:r>
    </w:p>
    <w:p w14:paraId="53C4F6AB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Удельный годовой расход тепловой энергии на 1 м </w:t>
      </w:r>
      <w:proofErr w:type="gramStart"/>
      <w:r w:rsidRPr="00C50202">
        <w:rPr>
          <w:rFonts w:eastAsiaTheme="minorEastAsia"/>
        </w:rPr>
        <w:t>2  отапливаемого</w:t>
      </w:r>
      <w:proofErr w:type="gramEnd"/>
      <w:r w:rsidRPr="00C50202">
        <w:rPr>
          <w:rFonts w:eastAsiaTheme="minorEastAsia"/>
        </w:rPr>
        <w:t xml:space="preserve"> здания: </w:t>
      </w:r>
    </w:p>
    <w:p w14:paraId="4637D2F1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lang w:val="en-US"/>
        </w:rPr>
      </w:pPr>
      <w:r w:rsidRPr="00C50202">
        <w:rPr>
          <w:rFonts w:eastAsiaTheme="minorEastAsia"/>
          <w:lang w:val="en-US"/>
        </w:rPr>
        <w:t xml:space="preserve">g = Q / </w:t>
      </w:r>
      <w:proofErr w:type="gramStart"/>
      <w:r w:rsidRPr="00C50202">
        <w:rPr>
          <w:rFonts w:eastAsiaTheme="minorEastAsia"/>
          <w:lang w:val="en-US"/>
        </w:rPr>
        <w:t>S ,</w:t>
      </w:r>
      <w:proofErr w:type="gramEnd"/>
      <w:r w:rsidRPr="00C50202">
        <w:rPr>
          <w:rFonts w:eastAsiaTheme="minorEastAsia"/>
          <w:lang w:val="en-US"/>
        </w:rPr>
        <w:t xml:space="preserve">  </w:t>
      </w:r>
      <w:r w:rsidRPr="00C50202">
        <w:rPr>
          <w:rFonts w:eastAsiaTheme="minorEastAsia"/>
        </w:rPr>
        <w:t>Гкал</w:t>
      </w:r>
      <w:r w:rsidRPr="00C50202">
        <w:rPr>
          <w:rFonts w:eastAsiaTheme="minorEastAsia"/>
          <w:lang w:val="en-US"/>
        </w:rPr>
        <w:t xml:space="preserve">/ </w:t>
      </w:r>
      <w:proofErr w:type="spellStart"/>
      <w:r w:rsidRPr="00C50202">
        <w:rPr>
          <w:rFonts w:eastAsiaTheme="minorEastAsia"/>
        </w:rPr>
        <w:t>кв</w:t>
      </w:r>
      <w:proofErr w:type="spellEnd"/>
      <w:r w:rsidRPr="00C50202">
        <w:rPr>
          <w:rFonts w:eastAsiaTheme="minorEastAsia"/>
          <w:lang w:val="en-US"/>
        </w:rPr>
        <w:t>.</w:t>
      </w:r>
      <w:r w:rsidRPr="00C50202">
        <w:rPr>
          <w:rFonts w:eastAsiaTheme="minorEastAsia"/>
        </w:rPr>
        <w:t>м</w:t>
      </w:r>
      <w:r w:rsidRPr="00C50202">
        <w:rPr>
          <w:rFonts w:eastAsiaTheme="minorEastAsia"/>
          <w:lang w:val="en-US"/>
        </w:rPr>
        <w:t>.</w:t>
      </w:r>
    </w:p>
    <w:p w14:paraId="66A432B4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proofErr w:type="gramStart"/>
      <w:r w:rsidRPr="00C50202">
        <w:rPr>
          <w:rFonts w:eastAsiaTheme="minorEastAsia"/>
        </w:rPr>
        <w:t>где,  Q</w:t>
      </w:r>
      <w:proofErr w:type="gramEnd"/>
      <w:r w:rsidRPr="00C50202">
        <w:rPr>
          <w:rFonts w:eastAsiaTheme="minorEastAsia"/>
        </w:rPr>
        <w:t xml:space="preserve"> – годовой расход тепла, Гкал; </w:t>
      </w:r>
    </w:p>
    <w:p w14:paraId="443A0459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S – суммарная площадь отапливаемого здания, м 2. </w:t>
      </w:r>
    </w:p>
    <w:p w14:paraId="00C5A5D3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Нормативное потребление тепла на 1 м </w:t>
      </w:r>
      <w:proofErr w:type="gramStart"/>
      <w:r w:rsidRPr="00C50202">
        <w:rPr>
          <w:rFonts w:eastAsiaTheme="minorEastAsia"/>
        </w:rPr>
        <w:t>2  составляет</w:t>
      </w:r>
      <w:proofErr w:type="gramEnd"/>
      <w:r w:rsidRPr="00C50202">
        <w:rPr>
          <w:rFonts w:eastAsiaTheme="minorEastAsia"/>
        </w:rPr>
        <w:t xml:space="preserve">:            </w:t>
      </w:r>
    </w:p>
    <w:p w14:paraId="39773AD0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</w:rPr>
      </w:pPr>
      <w:r w:rsidRPr="00C50202">
        <w:rPr>
          <w:rFonts w:eastAsiaTheme="minorEastAsia"/>
        </w:rPr>
        <w:t xml:space="preserve">q= 232,848 Гкал/232,5 м 2 = 1 Гкал/м </w:t>
      </w:r>
      <w:proofErr w:type="gramStart"/>
      <w:r w:rsidRPr="00C50202">
        <w:rPr>
          <w:rFonts w:eastAsiaTheme="minorEastAsia"/>
        </w:rPr>
        <w:t>2;;</w:t>
      </w:r>
      <w:proofErr w:type="gramEnd"/>
    </w:p>
    <w:p w14:paraId="2E180905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В 2020 г. показатель </w:t>
      </w:r>
      <w:proofErr w:type="gramStart"/>
      <w:r w:rsidRPr="00C50202">
        <w:rPr>
          <w:rFonts w:eastAsiaTheme="minorEastAsia"/>
        </w:rPr>
        <w:t xml:space="preserve">составляет:   </w:t>
      </w:r>
      <w:proofErr w:type="gramEnd"/>
      <w:r w:rsidRPr="00C50202">
        <w:rPr>
          <w:rFonts w:eastAsiaTheme="minorEastAsia"/>
        </w:rPr>
        <w:t xml:space="preserve">  q= 120 Гкал/232,5 м 2 = 0,52 Гкал/м 2</w:t>
      </w:r>
    </w:p>
    <w:p w14:paraId="6B1EC062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</w:rPr>
      </w:pPr>
      <w:r w:rsidRPr="00C50202">
        <w:rPr>
          <w:rFonts w:eastAsiaTheme="minorEastAsia"/>
          <w:b/>
        </w:rPr>
        <w:t>Удельный годовой расход воды на одного человека</w:t>
      </w:r>
      <w:r w:rsidRPr="00C50202">
        <w:rPr>
          <w:rFonts w:eastAsiaTheme="minorEastAsia"/>
        </w:rPr>
        <w:t xml:space="preserve">: </w:t>
      </w:r>
    </w:p>
    <w:p w14:paraId="15C758F4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</w:rPr>
      </w:pPr>
      <w:r w:rsidRPr="00C50202">
        <w:rPr>
          <w:rFonts w:eastAsiaTheme="minorEastAsia"/>
          <w:b/>
          <w:lang w:val="en-US"/>
        </w:rPr>
        <w:t>g</w:t>
      </w:r>
      <w:r w:rsidRPr="00C50202">
        <w:rPr>
          <w:rFonts w:eastAsiaTheme="minorEastAsia"/>
          <w:b/>
        </w:rPr>
        <w:t xml:space="preserve"> = </w:t>
      </w:r>
      <w:r w:rsidRPr="00C50202">
        <w:rPr>
          <w:rFonts w:eastAsiaTheme="minorEastAsia"/>
          <w:b/>
          <w:lang w:val="en-US"/>
        </w:rPr>
        <w:t>G</w:t>
      </w:r>
      <w:r w:rsidRPr="00C50202">
        <w:rPr>
          <w:rFonts w:eastAsiaTheme="minorEastAsia"/>
          <w:b/>
        </w:rPr>
        <w:t xml:space="preserve"> /</w:t>
      </w:r>
      <w:r w:rsidRPr="00C50202">
        <w:rPr>
          <w:rFonts w:eastAsiaTheme="minorEastAsia"/>
          <w:b/>
          <w:lang w:val="en-US"/>
        </w:rPr>
        <w:t>N</w:t>
      </w:r>
      <w:r w:rsidRPr="00C50202">
        <w:rPr>
          <w:rFonts w:eastAsiaTheme="minorEastAsia"/>
          <w:b/>
        </w:rPr>
        <w:t>+</w:t>
      </w:r>
      <w:proofErr w:type="gramStart"/>
      <w:r w:rsidRPr="00C50202">
        <w:rPr>
          <w:rFonts w:eastAsiaTheme="minorEastAsia"/>
          <w:b/>
          <w:lang w:val="en-US"/>
        </w:rPr>
        <w:t>M</w:t>
      </w:r>
      <w:r w:rsidRPr="00C50202">
        <w:rPr>
          <w:rFonts w:eastAsiaTheme="minorEastAsia"/>
          <w:b/>
        </w:rPr>
        <w:t>,  куб.</w:t>
      </w:r>
      <w:proofErr w:type="gramEnd"/>
      <w:r w:rsidRPr="00C50202">
        <w:rPr>
          <w:rFonts w:eastAsiaTheme="minorEastAsia"/>
          <w:b/>
        </w:rPr>
        <w:t xml:space="preserve"> м./чел.</w:t>
      </w:r>
    </w:p>
    <w:p w14:paraId="1BAC4B1B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где, </w:t>
      </w:r>
    </w:p>
    <w:p w14:paraId="3BCA02B5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G – годовой расход водопроводной воды, м 3; </w:t>
      </w:r>
    </w:p>
    <w:p w14:paraId="4FD6A08F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N+М – количество рабочих мест + посетители. </w:t>
      </w:r>
    </w:p>
    <w:p w14:paraId="77DA80BC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В базовом 2020 г. показатель составляет:   </w:t>
      </w:r>
    </w:p>
    <w:p w14:paraId="1489B6FE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  </w:t>
      </w:r>
    </w:p>
    <w:p w14:paraId="023DEA25" w14:textId="77777777" w:rsidR="00C50202" w:rsidRPr="00C50202" w:rsidRDefault="00C50202" w:rsidP="00C50202">
      <w:pPr>
        <w:spacing w:after="200" w:line="276" w:lineRule="auto"/>
        <w:rPr>
          <w:rFonts w:eastAsiaTheme="minorEastAsia"/>
          <w:b/>
        </w:rPr>
      </w:pPr>
      <w:r w:rsidRPr="00C50202">
        <w:rPr>
          <w:rFonts w:eastAsiaTheme="minorEastAsia"/>
          <w:b/>
        </w:rPr>
        <w:t xml:space="preserve">     q = 123 м 3 / 8 чел. = 15,3 м 3 /чел. </w:t>
      </w:r>
    </w:p>
    <w:p w14:paraId="1C4C45F1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>Норма расхода воды на 1 человека составляет 5 л/</w:t>
      </w:r>
      <w:proofErr w:type="spellStart"/>
      <w:r w:rsidRPr="00C50202">
        <w:rPr>
          <w:rFonts w:eastAsiaTheme="minorEastAsia"/>
        </w:rPr>
        <w:t>сут</w:t>
      </w:r>
      <w:proofErr w:type="spellEnd"/>
      <w:r w:rsidRPr="00C50202">
        <w:rPr>
          <w:rFonts w:eastAsiaTheme="minorEastAsia"/>
        </w:rPr>
        <w:t>. (0,005 м 3 /</w:t>
      </w:r>
      <w:proofErr w:type="spellStart"/>
      <w:r w:rsidRPr="00C50202">
        <w:rPr>
          <w:rFonts w:eastAsiaTheme="minorEastAsia"/>
        </w:rPr>
        <w:t>сут</w:t>
      </w:r>
      <w:proofErr w:type="spellEnd"/>
      <w:r w:rsidRPr="00C50202">
        <w:rPr>
          <w:rFonts w:eastAsiaTheme="minorEastAsia"/>
        </w:rPr>
        <w:t xml:space="preserve">.). </w:t>
      </w:r>
    </w:p>
    <w:p w14:paraId="3523E062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proofErr w:type="gramStart"/>
      <w:r w:rsidRPr="00C50202">
        <w:rPr>
          <w:rFonts w:eastAsiaTheme="minorEastAsia"/>
        </w:rPr>
        <w:t>Нормативное  годовое</w:t>
      </w:r>
      <w:proofErr w:type="gramEnd"/>
      <w:r w:rsidRPr="00C50202">
        <w:rPr>
          <w:rFonts w:eastAsiaTheme="minorEastAsia"/>
        </w:rPr>
        <w:t xml:space="preserve">  потребление  составит  1,3  м 3</w:t>
      </w:r>
    </w:p>
    <w:p w14:paraId="3C63D210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</w:rPr>
      </w:pPr>
      <w:r w:rsidRPr="00C50202">
        <w:rPr>
          <w:rFonts w:eastAsiaTheme="minorEastAsia"/>
        </w:rPr>
        <w:t xml:space="preserve"> </w:t>
      </w:r>
    </w:p>
    <w:p w14:paraId="5C7E8E12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14:paraId="799172AA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14:paraId="5BE8DB91" w14:textId="199D96AC" w:rsidR="00C50202" w:rsidRPr="00C50202" w:rsidRDefault="00C50202" w:rsidP="00C50202">
      <w:pPr>
        <w:spacing w:after="200" w:line="276" w:lineRule="auto"/>
        <w:jc w:val="center"/>
        <w:rPr>
          <w:rFonts w:eastAsiaTheme="minorEastAsia"/>
        </w:rPr>
      </w:pPr>
      <w:r w:rsidRPr="00C50202">
        <w:rPr>
          <w:rFonts w:eastAsiaTheme="minorEastAsia"/>
          <w:b/>
          <w:sz w:val="28"/>
          <w:szCs w:val="28"/>
        </w:rPr>
        <w:t>5.</w:t>
      </w:r>
      <w:proofErr w:type="gramStart"/>
      <w:r w:rsidRPr="00C50202">
        <w:rPr>
          <w:rFonts w:eastAsiaTheme="minorEastAsia"/>
          <w:b/>
          <w:sz w:val="28"/>
          <w:szCs w:val="28"/>
        </w:rPr>
        <w:t>Целевые  показатели</w:t>
      </w:r>
      <w:proofErr w:type="gramEnd"/>
      <w:r w:rsidRPr="00C50202">
        <w:rPr>
          <w:rFonts w:eastAsiaTheme="minorEastAsia"/>
          <w:b/>
          <w:sz w:val="28"/>
          <w:szCs w:val="28"/>
        </w:rPr>
        <w:t xml:space="preserve">  в  области  энергосбережения  и  повышения энергетической  эффективности  в  соответствии </w:t>
      </w:r>
      <w:r w:rsidR="009E1B75">
        <w:rPr>
          <w:rFonts w:eastAsiaTheme="minorEastAsia"/>
          <w:b/>
          <w:sz w:val="28"/>
          <w:szCs w:val="28"/>
        </w:rPr>
        <w:t>с п</w:t>
      </w:r>
      <w:r w:rsidR="009E1B75" w:rsidRPr="009E1B75">
        <w:rPr>
          <w:rFonts w:eastAsiaTheme="minorEastAsia"/>
          <w:b/>
          <w:sz w:val="28"/>
          <w:szCs w:val="28"/>
        </w:rPr>
        <w:t>риказ</w:t>
      </w:r>
      <w:r w:rsidR="009E1B75">
        <w:rPr>
          <w:rFonts w:eastAsiaTheme="minorEastAsia"/>
          <w:b/>
          <w:sz w:val="28"/>
          <w:szCs w:val="28"/>
        </w:rPr>
        <w:t>ом</w:t>
      </w:r>
      <w:r w:rsidR="009E1B75" w:rsidRPr="009E1B75">
        <w:rPr>
          <w:rFonts w:eastAsiaTheme="minorEastAsia"/>
          <w:b/>
          <w:sz w:val="28"/>
          <w:szCs w:val="28"/>
        </w:rPr>
        <w:t xml:space="preserve"> Минэкономразвития России от 09.03.2023 N 159 "Об утверждении Положения о Департаменте государственных целевых программ и капитальных вложений Министерства экономического развития Российской Федерации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276"/>
        <w:gridCol w:w="992"/>
        <w:gridCol w:w="1134"/>
        <w:gridCol w:w="906"/>
        <w:gridCol w:w="795"/>
        <w:gridCol w:w="850"/>
      </w:tblGrid>
      <w:tr w:rsidR="00C50202" w:rsidRPr="00C50202" w14:paraId="1FB555A4" w14:textId="77777777" w:rsidTr="00C50202">
        <w:trPr>
          <w:trHeight w:val="495"/>
        </w:trPr>
        <w:tc>
          <w:tcPr>
            <w:tcW w:w="675" w:type="dxa"/>
            <w:vMerge w:val="restart"/>
          </w:tcPr>
          <w:p w14:paraId="0F3C349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№</w:t>
            </w:r>
          </w:p>
          <w:p w14:paraId="13BAB32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</w:tcPr>
          <w:p w14:paraId="7C77329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Наименование </w:t>
            </w:r>
          </w:p>
          <w:p w14:paraId="03DC7B6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показателя </w:t>
            </w:r>
          </w:p>
          <w:p w14:paraId="3C77399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E95CE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Начальное </w:t>
            </w:r>
          </w:p>
          <w:p w14:paraId="479CE35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значение </w:t>
            </w:r>
          </w:p>
          <w:p w14:paraId="68CAD5B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показателя </w:t>
            </w:r>
          </w:p>
          <w:p w14:paraId="4875245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</w:tcPr>
          <w:p w14:paraId="5100288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Значение показателя по годам </w:t>
            </w:r>
          </w:p>
          <w:p w14:paraId="0E1F6D6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(нарастающим итогом) </w:t>
            </w:r>
          </w:p>
          <w:p w14:paraId="66B3EDC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</w:tr>
      <w:tr w:rsidR="00C50202" w:rsidRPr="00C50202" w14:paraId="10BFBB2B" w14:textId="77777777" w:rsidTr="00C50202">
        <w:trPr>
          <w:trHeight w:val="600"/>
        </w:trPr>
        <w:tc>
          <w:tcPr>
            <w:tcW w:w="675" w:type="dxa"/>
            <w:vMerge/>
          </w:tcPr>
          <w:p w14:paraId="0AA33B7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332CF14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30778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67186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1F88B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2022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0ECC02B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2023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</w:tcPr>
          <w:p w14:paraId="4391B99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88AD2A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2025</w:t>
            </w:r>
          </w:p>
        </w:tc>
      </w:tr>
      <w:tr w:rsidR="00C50202" w:rsidRPr="00C50202" w14:paraId="70CF8ED0" w14:textId="77777777" w:rsidTr="00C50202">
        <w:tc>
          <w:tcPr>
            <w:tcW w:w="675" w:type="dxa"/>
          </w:tcPr>
          <w:p w14:paraId="267C0F14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С.1</w:t>
            </w:r>
          </w:p>
        </w:tc>
        <w:tc>
          <w:tcPr>
            <w:tcW w:w="3119" w:type="dxa"/>
          </w:tcPr>
          <w:p w14:paraId="005B3D6C" w14:textId="77777777" w:rsidR="00C50202" w:rsidRPr="00C50202" w:rsidRDefault="00C50202" w:rsidP="00C50202">
            <w:pPr>
              <w:jc w:val="both"/>
              <w:rPr>
                <w:sz w:val="20"/>
                <w:szCs w:val="20"/>
              </w:rPr>
            </w:pPr>
            <w:proofErr w:type="gramStart"/>
            <w:r w:rsidRPr="00C50202">
              <w:rPr>
                <w:sz w:val="20"/>
                <w:szCs w:val="20"/>
              </w:rPr>
              <w:t>Удельный  расход</w:t>
            </w:r>
            <w:proofErr w:type="gramEnd"/>
            <w:r w:rsidRPr="00C50202">
              <w:rPr>
                <w:sz w:val="20"/>
                <w:szCs w:val="20"/>
              </w:rPr>
              <w:t xml:space="preserve">  ТЭ </w:t>
            </w:r>
          </w:p>
          <w:p w14:paraId="475012D4" w14:textId="77777777" w:rsidR="00C50202" w:rsidRPr="00C50202" w:rsidRDefault="00C50202" w:rsidP="00C50202">
            <w:pPr>
              <w:jc w:val="both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бюджетного </w:t>
            </w:r>
            <w:proofErr w:type="gramStart"/>
            <w:r w:rsidRPr="00C50202">
              <w:rPr>
                <w:sz w:val="20"/>
                <w:szCs w:val="20"/>
              </w:rPr>
              <w:t>учреждения  (</w:t>
            </w:r>
            <w:proofErr w:type="gramEnd"/>
            <w:r w:rsidRPr="00C50202">
              <w:rPr>
                <w:sz w:val="20"/>
                <w:szCs w:val="20"/>
              </w:rPr>
              <w:t xml:space="preserve">далее  – БУ)  на  1  кв.  метр </w:t>
            </w:r>
          </w:p>
          <w:p w14:paraId="65EF2A81" w14:textId="77777777" w:rsidR="00C50202" w:rsidRPr="00C50202" w:rsidRDefault="00C50202" w:rsidP="00C50202">
            <w:pPr>
              <w:jc w:val="both"/>
              <w:rPr>
                <w:sz w:val="20"/>
                <w:szCs w:val="20"/>
              </w:rPr>
            </w:pPr>
            <w:proofErr w:type="gramStart"/>
            <w:r w:rsidRPr="00C50202">
              <w:rPr>
                <w:sz w:val="20"/>
                <w:szCs w:val="20"/>
              </w:rPr>
              <w:t>общей  площади</w:t>
            </w:r>
            <w:proofErr w:type="gramEnd"/>
            <w:r w:rsidRPr="00C50202">
              <w:rPr>
                <w:sz w:val="20"/>
                <w:szCs w:val="20"/>
              </w:rPr>
              <w:t xml:space="preserve">, расчеты  за  которую осуществляются  с </w:t>
            </w:r>
          </w:p>
          <w:p w14:paraId="233E76C6" w14:textId="77777777" w:rsidR="00C50202" w:rsidRPr="00C50202" w:rsidRDefault="00C50202" w:rsidP="00C50202">
            <w:pPr>
              <w:jc w:val="both"/>
            </w:pPr>
            <w:r w:rsidRPr="00C50202">
              <w:rPr>
                <w:sz w:val="20"/>
                <w:szCs w:val="20"/>
              </w:rPr>
              <w:t xml:space="preserve">использованием </w:t>
            </w:r>
            <w:proofErr w:type="gramStart"/>
            <w:r w:rsidRPr="00C50202">
              <w:rPr>
                <w:sz w:val="20"/>
                <w:szCs w:val="20"/>
              </w:rPr>
              <w:t>приборов  учета</w:t>
            </w:r>
            <w:proofErr w:type="gramEnd"/>
            <w:r w:rsidRPr="00C50202">
              <w:rPr>
                <w:sz w:val="20"/>
                <w:szCs w:val="20"/>
              </w:rPr>
              <w:t>, Гкал/м 2</w:t>
            </w:r>
          </w:p>
        </w:tc>
        <w:tc>
          <w:tcPr>
            <w:tcW w:w="1276" w:type="dxa"/>
          </w:tcPr>
          <w:p w14:paraId="2E5F509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0.52</w:t>
            </w:r>
          </w:p>
        </w:tc>
        <w:tc>
          <w:tcPr>
            <w:tcW w:w="992" w:type="dxa"/>
          </w:tcPr>
          <w:p w14:paraId="19A36F5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0.52</w:t>
            </w:r>
          </w:p>
        </w:tc>
        <w:tc>
          <w:tcPr>
            <w:tcW w:w="1134" w:type="dxa"/>
          </w:tcPr>
          <w:p w14:paraId="2DF36F8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0.49</w:t>
            </w:r>
          </w:p>
        </w:tc>
        <w:tc>
          <w:tcPr>
            <w:tcW w:w="906" w:type="dxa"/>
          </w:tcPr>
          <w:p w14:paraId="6F0AE28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0.32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0FA1A71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0.32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93166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0.32</w:t>
            </w:r>
          </w:p>
        </w:tc>
      </w:tr>
      <w:tr w:rsidR="00C50202" w:rsidRPr="00C50202" w14:paraId="0112101E" w14:textId="77777777" w:rsidTr="00C50202">
        <w:tc>
          <w:tcPr>
            <w:tcW w:w="675" w:type="dxa"/>
          </w:tcPr>
          <w:p w14:paraId="65A6A524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lastRenderedPageBreak/>
              <w:t>С.2</w:t>
            </w:r>
          </w:p>
        </w:tc>
        <w:tc>
          <w:tcPr>
            <w:tcW w:w="3119" w:type="dxa"/>
          </w:tcPr>
          <w:p w14:paraId="451A3F5A" w14:textId="77777777" w:rsidR="00C50202" w:rsidRPr="00C50202" w:rsidRDefault="00C50202" w:rsidP="00C50202">
            <w:pPr>
              <w:jc w:val="both"/>
            </w:pPr>
            <w:proofErr w:type="gramStart"/>
            <w:r w:rsidRPr="00C50202">
              <w:rPr>
                <w:sz w:val="20"/>
                <w:szCs w:val="20"/>
              </w:rPr>
              <w:t>Удельный  расход</w:t>
            </w:r>
            <w:proofErr w:type="gramEnd"/>
            <w:r w:rsidRPr="00C50202">
              <w:rPr>
                <w:sz w:val="20"/>
                <w:szCs w:val="20"/>
              </w:rPr>
              <w:t xml:space="preserve">  ТЭ БУ на 1 кв. метр общей площади,  расчеты  за которую осуществляются  с применением расчетных  способов, Гкал/м 2</w:t>
            </w:r>
          </w:p>
        </w:tc>
        <w:tc>
          <w:tcPr>
            <w:tcW w:w="1276" w:type="dxa"/>
          </w:tcPr>
          <w:p w14:paraId="1AFD416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C2E0D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394CF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</w:tcPr>
          <w:p w14:paraId="644A489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0CEC7C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D2123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3F742728" w14:textId="77777777" w:rsidTr="00C50202">
        <w:tc>
          <w:tcPr>
            <w:tcW w:w="675" w:type="dxa"/>
          </w:tcPr>
          <w:p w14:paraId="2D010898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С.3</w:t>
            </w:r>
          </w:p>
        </w:tc>
        <w:tc>
          <w:tcPr>
            <w:tcW w:w="3119" w:type="dxa"/>
          </w:tcPr>
          <w:p w14:paraId="1BB383D1" w14:textId="77777777" w:rsidR="00C50202" w:rsidRPr="00C50202" w:rsidRDefault="00C50202" w:rsidP="00C50202">
            <w:pPr>
              <w:jc w:val="both"/>
            </w:pPr>
            <w:proofErr w:type="gramStart"/>
            <w:r w:rsidRPr="00C50202">
              <w:rPr>
                <w:sz w:val="20"/>
                <w:szCs w:val="20"/>
              </w:rPr>
              <w:t>Изменение  удельного</w:t>
            </w:r>
            <w:proofErr w:type="gramEnd"/>
            <w:r w:rsidRPr="00C50202">
              <w:rPr>
                <w:sz w:val="20"/>
                <w:szCs w:val="20"/>
              </w:rPr>
              <w:t xml:space="preserve"> расхода  ТЭ  БУ  общей площади,  расчеты  за которую осуществляются  с использованием приборов учета на 1 кв. м., Гкал/м 2</w:t>
            </w:r>
          </w:p>
        </w:tc>
        <w:tc>
          <w:tcPr>
            <w:tcW w:w="1276" w:type="dxa"/>
          </w:tcPr>
          <w:p w14:paraId="50D4AAA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9A4847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77A30F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-0.03</w:t>
            </w:r>
          </w:p>
        </w:tc>
        <w:tc>
          <w:tcPr>
            <w:tcW w:w="906" w:type="dxa"/>
          </w:tcPr>
          <w:p w14:paraId="75B4E02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-0.07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708E88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CD564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</w:tr>
      <w:tr w:rsidR="00C50202" w:rsidRPr="00C50202" w14:paraId="6E4EFC75" w14:textId="77777777" w:rsidTr="00C50202">
        <w:tc>
          <w:tcPr>
            <w:tcW w:w="675" w:type="dxa"/>
          </w:tcPr>
          <w:p w14:paraId="660EEE17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С.4</w:t>
            </w:r>
          </w:p>
        </w:tc>
        <w:tc>
          <w:tcPr>
            <w:tcW w:w="3119" w:type="dxa"/>
          </w:tcPr>
          <w:p w14:paraId="65D0C9E9" w14:textId="77777777" w:rsidR="00C50202" w:rsidRPr="00C50202" w:rsidRDefault="00C50202" w:rsidP="00C50202">
            <w:pPr>
              <w:jc w:val="both"/>
            </w:pPr>
            <w:proofErr w:type="gramStart"/>
            <w:r w:rsidRPr="00C50202">
              <w:rPr>
                <w:sz w:val="20"/>
                <w:szCs w:val="20"/>
              </w:rPr>
              <w:t>Изменение  удельного</w:t>
            </w:r>
            <w:proofErr w:type="gramEnd"/>
            <w:r w:rsidRPr="00C50202">
              <w:rPr>
                <w:sz w:val="20"/>
                <w:szCs w:val="20"/>
              </w:rPr>
              <w:t xml:space="preserve"> расхода  ТЭ  БУ  общей площади,  расчеты  за которую осуществляются  с применением расчетным  способом на 1 </w:t>
            </w:r>
            <w:proofErr w:type="spellStart"/>
            <w:r w:rsidRPr="00C50202">
              <w:rPr>
                <w:sz w:val="20"/>
                <w:szCs w:val="20"/>
              </w:rPr>
              <w:t>кв.м</w:t>
            </w:r>
            <w:proofErr w:type="spellEnd"/>
            <w:r w:rsidRPr="00C50202">
              <w:rPr>
                <w:sz w:val="20"/>
                <w:szCs w:val="20"/>
              </w:rPr>
              <w:t>., Гкал/м 2</w:t>
            </w:r>
          </w:p>
        </w:tc>
        <w:tc>
          <w:tcPr>
            <w:tcW w:w="1276" w:type="dxa"/>
          </w:tcPr>
          <w:p w14:paraId="15DEDC8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1BE8AD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E25B7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</w:tcPr>
          <w:p w14:paraId="77DB9E8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F5D60A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51EF1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38E894E7" w14:textId="77777777" w:rsidTr="00C50202">
        <w:tc>
          <w:tcPr>
            <w:tcW w:w="675" w:type="dxa"/>
          </w:tcPr>
          <w:p w14:paraId="6737F4E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С.5</w:t>
            </w:r>
          </w:p>
        </w:tc>
        <w:tc>
          <w:tcPr>
            <w:tcW w:w="3119" w:type="dxa"/>
          </w:tcPr>
          <w:p w14:paraId="68BC6C55" w14:textId="77777777" w:rsidR="00C50202" w:rsidRPr="00C50202" w:rsidRDefault="00C50202" w:rsidP="00C50202">
            <w:pPr>
              <w:spacing w:after="200" w:line="276" w:lineRule="auto"/>
              <w:jc w:val="both"/>
            </w:pPr>
            <w:proofErr w:type="gramStart"/>
            <w:r w:rsidRPr="00C50202">
              <w:rPr>
                <w:sz w:val="20"/>
                <w:szCs w:val="20"/>
              </w:rPr>
              <w:t>Изменение  отношения</w:t>
            </w:r>
            <w:proofErr w:type="gramEnd"/>
            <w:r w:rsidRPr="00C50202">
              <w:rPr>
                <w:sz w:val="20"/>
                <w:szCs w:val="20"/>
              </w:rPr>
              <w:t xml:space="preserve"> удельного  расхода  ТЭ . </w:t>
            </w:r>
            <w:proofErr w:type="gramStart"/>
            <w:r w:rsidRPr="00C50202">
              <w:rPr>
                <w:sz w:val="20"/>
                <w:szCs w:val="20"/>
              </w:rPr>
              <w:t>БУ,  расчеты</w:t>
            </w:r>
            <w:proofErr w:type="gramEnd"/>
            <w:r w:rsidRPr="00C50202">
              <w:rPr>
                <w:sz w:val="20"/>
                <w:szCs w:val="20"/>
              </w:rPr>
              <w:t xml:space="preserve">  за которую осуществляются  с применением расчетных  способов,  к удельному  расходу  ТЭ БУ,  расчеты  за которую осуществляются  с использованием приборов учета</w:t>
            </w:r>
          </w:p>
        </w:tc>
        <w:tc>
          <w:tcPr>
            <w:tcW w:w="1276" w:type="dxa"/>
          </w:tcPr>
          <w:p w14:paraId="1F94EE3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F839F0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779A53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</w:tcPr>
          <w:p w14:paraId="40C4139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D311F5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8C140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492AEB26" w14:textId="77777777" w:rsidTr="00C50202">
        <w:tc>
          <w:tcPr>
            <w:tcW w:w="675" w:type="dxa"/>
          </w:tcPr>
          <w:p w14:paraId="4DA5254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С.6</w:t>
            </w:r>
          </w:p>
          <w:p w14:paraId="5393F9F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EE89AFE" w14:textId="77777777" w:rsidR="00C50202" w:rsidRPr="00C50202" w:rsidRDefault="00C50202" w:rsidP="00C50202">
            <w:pPr>
              <w:jc w:val="both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Удельный расход воды </w:t>
            </w:r>
            <w:proofErr w:type="gramStart"/>
            <w:r w:rsidRPr="00C50202">
              <w:rPr>
                <w:sz w:val="22"/>
                <w:szCs w:val="22"/>
              </w:rPr>
              <w:t>на  снабжение</w:t>
            </w:r>
            <w:proofErr w:type="gramEnd"/>
            <w:r w:rsidRPr="00C50202">
              <w:rPr>
                <w:sz w:val="22"/>
                <w:szCs w:val="22"/>
              </w:rPr>
              <w:t xml:space="preserve">  БУ, расчеты  за  которую осуществляются  с использованием приборов  учета  на  1 чел., м 3 /чел</w:t>
            </w:r>
          </w:p>
        </w:tc>
        <w:tc>
          <w:tcPr>
            <w:tcW w:w="1276" w:type="dxa"/>
          </w:tcPr>
          <w:p w14:paraId="6C8EF98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15.4</w:t>
            </w:r>
          </w:p>
        </w:tc>
        <w:tc>
          <w:tcPr>
            <w:tcW w:w="992" w:type="dxa"/>
          </w:tcPr>
          <w:p w14:paraId="4408C36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15.4</w:t>
            </w:r>
          </w:p>
        </w:tc>
        <w:tc>
          <w:tcPr>
            <w:tcW w:w="1134" w:type="dxa"/>
          </w:tcPr>
          <w:p w14:paraId="1F3C57C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12.8</w:t>
            </w:r>
          </w:p>
        </w:tc>
        <w:tc>
          <w:tcPr>
            <w:tcW w:w="906" w:type="dxa"/>
          </w:tcPr>
          <w:p w14:paraId="68FF2FB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12.8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0D6B74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12.8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420E4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12.8</w:t>
            </w:r>
          </w:p>
        </w:tc>
      </w:tr>
      <w:tr w:rsidR="00C50202" w:rsidRPr="00C50202" w14:paraId="19B2B59C" w14:textId="77777777" w:rsidTr="00C50202">
        <w:tc>
          <w:tcPr>
            <w:tcW w:w="675" w:type="dxa"/>
          </w:tcPr>
          <w:p w14:paraId="0E8BE87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С.7</w:t>
            </w:r>
          </w:p>
        </w:tc>
        <w:tc>
          <w:tcPr>
            <w:tcW w:w="3119" w:type="dxa"/>
          </w:tcPr>
          <w:p w14:paraId="2862315E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Удельный расход воды </w:t>
            </w:r>
            <w:proofErr w:type="gramStart"/>
            <w:r w:rsidRPr="00C50202">
              <w:rPr>
                <w:sz w:val="22"/>
                <w:szCs w:val="22"/>
              </w:rPr>
              <w:t>на  обеспечение</w:t>
            </w:r>
            <w:proofErr w:type="gramEnd"/>
            <w:r w:rsidRPr="00C50202">
              <w:rPr>
                <w:sz w:val="22"/>
                <w:szCs w:val="22"/>
              </w:rPr>
              <w:t xml:space="preserve">  БУ, расчеты  за  которую осуществляются  с </w:t>
            </w:r>
          </w:p>
          <w:p w14:paraId="5A0C9A98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применением расчетных способов на 1 чел., м3/чел </w:t>
            </w:r>
          </w:p>
        </w:tc>
        <w:tc>
          <w:tcPr>
            <w:tcW w:w="1276" w:type="dxa"/>
          </w:tcPr>
          <w:p w14:paraId="3093A2F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1.3</w:t>
            </w:r>
          </w:p>
        </w:tc>
        <w:tc>
          <w:tcPr>
            <w:tcW w:w="992" w:type="dxa"/>
          </w:tcPr>
          <w:p w14:paraId="2ADEDCB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2C5C77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</w:tcPr>
          <w:p w14:paraId="38823DE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78CC12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DB860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</w:tr>
      <w:tr w:rsidR="00C50202" w:rsidRPr="00C50202" w14:paraId="31505D1B" w14:textId="77777777" w:rsidTr="00C50202">
        <w:tc>
          <w:tcPr>
            <w:tcW w:w="675" w:type="dxa"/>
          </w:tcPr>
          <w:p w14:paraId="77EDD22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С.8</w:t>
            </w:r>
          </w:p>
        </w:tc>
        <w:tc>
          <w:tcPr>
            <w:tcW w:w="3119" w:type="dxa"/>
          </w:tcPr>
          <w:p w14:paraId="79A3E9A5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Изменение  удельного</w:t>
            </w:r>
            <w:proofErr w:type="gramEnd"/>
            <w:r w:rsidRPr="00C50202">
              <w:rPr>
                <w:sz w:val="22"/>
                <w:szCs w:val="22"/>
              </w:rPr>
              <w:t xml:space="preserve"> расхода  воды  на обеспечение  БУ, расчеты  за  которую осуществляются  с использованием приборов  учета  на  1 чел., м3/чел</w:t>
            </w:r>
          </w:p>
        </w:tc>
        <w:tc>
          <w:tcPr>
            <w:tcW w:w="1276" w:type="dxa"/>
          </w:tcPr>
          <w:p w14:paraId="20476A3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EC34D0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56FA99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-2.6</w:t>
            </w:r>
          </w:p>
        </w:tc>
        <w:tc>
          <w:tcPr>
            <w:tcW w:w="906" w:type="dxa"/>
          </w:tcPr>
          <w:p w14:paraId="37CAC76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94F717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C08F8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</w:tr>
      <w:tr w:rsidR="00C50202" w:rsidRPr="00C50202" w14:paraId="3CF9B0D8" w14:textId="77777777" w:rsidTr="00C50202">
        <w:tc>
          <w:tcPr>
            <w:tcW w:w="675" w:type="dxa"/>
          </w:tcPr>
          <w:p w14:paraId="7310ADE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С.9</w:t>
            </w:r>
          </w:p>
        </w:tc>
        <w:tc>
          <w:tcPr>
            <w:tcW w:w="3119" w:type="dxa"/>
          </w:tcPr>
          <w:p w14:paraId="61EC2945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Изменение  удельного</w:t>
            </w:r>
            <w:proofErr w:type="gramEnd"/>
            <w:r w:rsidRPr="00C50202">
              <w:rPr>
                <w:sz w:val="22"/>
                <w:szCs w:val="22"/>
              </w:rPr>
              <w:t xml:space="preserve"> расхода  воды  на обеспечение  БУ, расчеты  за  которую осуществляются  с применением расчетных способов на 1 чел., м3/чел.</w:t>
            </w:r>
          </w:p>
        </w:tc>
        <w:tc>
          <w:tcPr>
            <w:tcW w:w="1276" w:type="dxa"/>
          </w:tcPr>
          <w:p w14:paraId="3BF8184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37C932D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3CAF448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</w:tcPr>
          <w:p w14:paraId="2AE4EF9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BC974E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96F9C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</w:tr>
      <w:tr w:rsidR="00C50202" w:rsidRPr="00C50202" w14:paraId="7C4DAAF9" w14:textId="77777777" w:rsidTr="00C50202">
        <w:tc>
          <w:tcPr>
            <w:tcW w:w="675" w:type="dxa"/>
          </w:tcPr>
          <w:p w14:paraId="52022EF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С.10</w:t>
            </w:r>
          </w:p>
        </w:tc>
        <w:tc>
          <w:tcPr>
            <w:tcW w:w="3119" w:type="dxa"/>
          </w:tcPr>
          <w:p w14:paraId="38D104DD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  </w:t>
            </w:r>
            <w:proofErr w:type="gramStart"/>
            <w:r w:rsidRPr="00C50202">
              <w:rPr>
                <w:sz w:val="22"/>
                <w:szCs w:val="22"/>
              </w:rPr>
              <w:t>Изменение  отношения</w:t>
            </w:r>
            <w:proofErr w:type="gramEnd"/>
            <w:r w:rsidRPr="00C50202">
              <w:rPr>
                <w:sz w:val="22"/>
                <w:szCs w:val="22"/>
              </w:rPr>
              <w:t xml:space="preserve"> </w:t>
            </w:r>
          </w:p>
          <w:p w14:paraId="45B4562C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удельного  расхода</w:t>
            </w:r>
            <w:proofErr w:type="gramEnd"/>
            <w:r w:rsidRPr="00C50202">
              <w:rPr>
                <w:sz w:val="22"/>
                <w:szCs w:val="22"/>
              </w:rPr>
              <w:t xml:space="preserve"> воды  на  обеспечение БУ,  расчеты  за </w:t>
            </w:r>
          </w:p>
          <w:p w14:paraId="325A9F31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которую </w:t>
            </w:r>
            <w:proofErr w:type="gramStart"/>
            <w:r w:rsidRPr="00C50202">
              <w:rPr>
                <w:sz w:val="22"/>
                <w:szCs w:val="22"/>
              </w:rPr>
              <w:t>осуществляются  с</w:t>
            </w:r>
            <w:proofErr w:type="gramEnd"/>
            <w:r w:rsidRPr="00C50202">
              <w:rPr>
                <w:sz w:val="22"/>
                <w:szCs w:val="22"/>
              </w:rPr>
              <w:t xml:space="preserve"> </w:t>
            </w:r>
          </w:p>
          <w:p w14:paraId="5999E009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применением </w:t>
            </w:r>
            <w:proofErr w:type="gramStart"/>
            <w:r w:rsidRPr="00C50202">
              <w:rPr>
                <w:sz w:val="22"/>
                <w:szCs w:val="22"/>
              </w:rPr>
              <w:t>расчетных  способов</w:t>
            </w:r>
            <w:proofErr w:type="gramEnd"/>
            <w:r w:rsidRPr="00C50202">
              <w:rPr>
                <w:sz w:val="22"/>
                <w:szCs w:val="22"/>
              </w:rPr>
              <w:t xml:space="preserve">,  к удельному  расходу  ЭЭ на  обеспечение  БУ, расчеты  за  которую осуществляются  с </w:t>
            </w:r>
          </w:p>
          <w:p w14:paraId="7F348CD0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использованием приборов учета </w:t>
            </w:r>
          </w:p>
        </w:tc>
        <w:tc>
          <w:tcPr>
            <w:tcW w:w="1276" w:type="dxa"/>
          </w:tcPr>
          <w:p w14:paraId="1E0AF5B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2580FB3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03169D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</w:tcPr>
          <w:p w14:paraId="62B6D55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B23623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7AC7B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</w:tr>
      <w:tr w:rsidR="00C50202" w:rsidRPr="00C50202" w14:paraId="1DE26AD3" w14:textId="77777777" w:rsidTr="00C50202">
        <w:tc>
          <w:tcPr>
            <w:tcW w:w="675" w:type="dxa"/>
          </w:tcPr>
          <w:p w14:paraId="4AA5025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lastRenderedPageBreak/>
              <w:t>С.11</w:t>
            </w:r>
          </w:p>
        </w:tc>
        <w:tc>
          <w:tcPr>
            <w:tcW w:w="3119" w:type="dxa"/>
          </w:tcPr>
          <w:p w14:paraId="37570B56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Удельный  расход</w:t>
            </w:r>
            <w:proofErr w:type="gramEnd"/>
            <w:r w:rsidRPr="00C50202">
              <w:rPr>
                <w:sz w:val="22"/>
                <w:szCs w:val="22"/>
              </w:rPr>
              <w:t xml:space="preserve">  ЭЭ на  обеспечение  БУ, расчеты  за  которую осуществляются  с </w:t>
            </w:r>
          </w:p>
          <w:p w14:paraId="215AAC46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использованием </w:t>
            </w:r>
            <w:proofErr w:type="gramStart"/>
            <w:r w:rsidRPr="00C50202">
              <w:rPr>
                <w:sz w:val="22"/>
                <w:szCs w:val="22"/>
              </w:rPr>
              <w:t>приборов  учета</w:t>
            </w:r>
            <w:proofErr w:type="gramEnd"/>
            <w:r w:rsidRPr="00C50202">
              <w:rPr>
                <w:sz w:val="22"/>
                <w:szCs w:val="22"/>
              </w:rPr>
              <w:t xml:space="preserve">  на  1 чел., </w:t>
            </w:r>
            <w:proofErr w:type="spellStart"/>
            <w:r w:rsidRPr="00C50202">
              <w:rPr>
                <w:sz w:val="22"/>
                <w:szCs w:val="22"/>
              </w:rPr>
              <w:t>кВт.ч</w:t>
            </w:r>
            <w:proofErr w:type="spellEnd"/>
            <w:r w:rsidRPr="00C50202">
              <w:rPr>
                <w:sz w:val="22"/>
                <w:szCs w:val="22"/>
              </w:rPr>
              <w:t xml:space="preserve">/чел </w:t>
            </w:r>
          </w:p>
        </w:tc>
        <w:tc>
          <w:tcPr>
            <w:tcW w:w="1276" w:type="dxa"/>
          </w:tcPr>
          <w:p w14:paraId="2E8FBE9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34,85  </w:t>
            </w:r>
          </w:p>
        </w:tc>
        <w:tc>
          <w:tcPr>
            <w:tcW w:w="992" w:type="dxa"/>
          </w:tcPr>
          <w:p w14:paraId="5B8F736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34,85  </w:t>
            </w:r>
          </w:p>
        </w:tc>
        <w:tc>
          <w:tcPr>
            <w:tcW w:w="1134" w:type="dxa"/>
          </w:tcPr>
          <w:p w14:paraId="294C353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22,48  </w:t>
            </w:r>
          </w:p>
        </w:tc>
        <w:tc>
          <w:tcPr>
            <w:tcW w:w="906" w:type="dxa"/>
          </w:tcPr>
          <w:p w14:paraId="6BA2CBF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22,48  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F785B2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22,48 </w:t>
            </w:r>
          </w:p>
          <w:p w14:paraId="274F15C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036F3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22,48 </w:t>
            </w:r>
          </w:p>
          <w:p w14:paraId="3ECEC82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</w:p>
        </w:tc>
      </w:tr>
      <w:tr w:rsidR="00C50202" w:rsidRPr="00C50202" w14:paraId="7596A36C" w14:textId="77777777" w:rsidTr="00C50202">
        <w:tc>
          <w:tcPr>
            <w:tcW w:w="675" w:type="dxa"/>
          </w:tcPr>
          <w:p w14:paraId="1228D98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С.12</w:t>
            </w:r>
          </w:p>
        </w:tc>
        <w:tc>
          <w:tcPr>
            <w:tcW w:w="3119" w:type="dxa"/>
          </w:tcPr>
          <w:p w14:paraId="442DBE59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Удельный  расход</w:t>
            </w:r>
            <w:proofErr w:type="gramEnd"/>
            <w:r w:rsidRPr="00C50202">
              <w:rPr>
                <w:sz w:val="22"/>
                <w:szCs w:val="22"/>
              </w:rPr>
              <w:t xml:space="preserve">  ЭЭ на  обеспечение  БУ, расчеты  за  которую осуществляются  с </w:t>
            </w:r>
          </w:p>
          <w:p w14:paraId="29EC3FEA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применением расчетных способов на 1 чел., </w:t>
            </w:r>
            <w:proofErr w:type="spellStart"/>
            <w:r w:rsidRPr="00C50202">
              <w:rPr>
                <w:sz w:val="22"/>
                <w:szCs w:val="22"/>
              </w:rPr>
              <w:t>кВт.ч</w:t>
            </w:r>
            <w:proofErr w:type="spellEnd"/>
            <w:r w:rsidRPr="00C50202">
              <w:rPr>
                <w:sz w:val="22"/>
                <w:szCs w:val="22"/>
              </w:rPr>
              <w:t xml:space="preserve">/чел </w:t>
            </w:r>
          </w:p>
        </w:tc>
        <w:tc>
          <w:tcPr>
            <w:tcW w:w="1276" w:type="dxa"/>
          </w:tcPr>
          <w:p w14:paraId="675CB6D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ADF573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52164D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</w:tcPr>
          <w:p w14:paraId="3D259AB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6AE255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DA7A67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</w:tr>
      <w:tr w:rsidR="00C50202" w:rsidRPr="00C50202" w14:paraId="2CA83AE3" w14:textId="77777777" w:rsidTr="00C50202">
        <w:tc>
          <w:tcPr>
            <w:tcW w:w="675" w:type="dxa"/>
          </w:tcPr>
          <w:p w14:paraId="2F08568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С.13</w:t>
            </w:r>
          </w:p>
        </w:tc>
        <w:tc>
          <w:tcPr>
            <w:tcW w:w="3119" w:type="dxa"/>
          </w:tcPr>
          <w:p w14:paraId="6DED43D9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  </w:t>
            </w:r>
            <w:proofErr w:type="gramStart"/>
            <w:r w:rsidRPr="00C50202">
              <w:rPr>
                <w:sz w:val="22"/>
                <w:szCs w:val="22"/>
              </w:rPr>
              <w:t>Изменение  удельного</w:t>
            </w:r>
            <w:proofErr w:type="gramEnd"/>
            <w:r w:rsidRPr="00C50202">
              <w:rPr>
                <w:sz w:val="22"/>
                <w:szCs w:val="22"/>
              </w:rPr>
              <w:t xml:space="preserve"> расхода  ЭЭ  на обеспечение  </w:t>
            </w:r>
            <w:proofErr w:type="spellStart"/>
            <w:r w:rsidRPr="00C50202">
              <w:rPr>
                <w:sz w:val="22"/>
                <w:szCs w:val="22"/>
              </w:rPr>
              <w:t>БУ,расчеты</w:t>
            </w:r>
            <w:proofErr w:type="spellEnd"/>
            <w:r w:rsidRPr="00C50202">
              <w:rPr>
                <w:sz w:val="22"/>
                <w:szCs w:val="22"/>
              </w:rPr>
              <w:t xml:space="preserve">  за  которую осуществляются  с </w:t>
            </w:r>
          </w:p>
          <w:p w14:paraId="4250D9DD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использованием </w:t>
            </w:r>
            <w:proofErr w:type="gramStart"/>
            <w:r w:rsidRPr="00C50202">
              <w:rPr>
                <w:sz w:val="22"/>
                <w:szCs w:val="22"/>
              </w:rPr>
              <w:t>приборов  учета</w:t>
            </w:r>
            <w:proofErr w:type="gramEnd"/>
            <w:r w:rsidRPr="00C50202">
              <w:rPr>
                <w:sz w:val="22"/>
                <w:szCs w:val="22"/>
              </w:rPr>
              <w:t xml:space="preserve">  на  1 чел., </w:t>
            </w:r>
            <w:proofErr w:type="spellStart"/>
            <w:r w:rsidRPr="00C50202">
              <w:rPr>
                <w:sz w:val="22"/>
                <w:szCs w:val="22"/>
              </w:rPr>
              <w:t>кВт.ч</w:t>
            </w:r>
            <w:proofErr w:type="spellEnd"/>
            <w:r w:rsidRPr="00C50202">
              <w:rPr>
                <w:sz w:val="22"/>
                <w:szCs w:val="22"/>
              </w:rPr>
              <w:t xml:space="preserve">/чел </w:t>
            </w:r>
          </w:p>
        </w:tc>
        <w:tc>
          <w:tcPr>
            <w:tcW w:w="1276" w:type="dxa"/>
          </w:tcPr>
          <w:p w14:paraId="32C2BAD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86B5D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1FB4DAE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-12.37</w:t>
            </w:r>
          </w:p>
        </w:tc>
        <w:tc>
          <w:tcPr>
            <w:tcW w:w="906" w:type="dxa"/>
          </w:tcPr>
          <w:p w14:paraId="70DFCBD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49B3FA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E6005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</w:tr>
      <w:tr w:rsidR="00C50202" w:rsidRPr="00C50202" w14:paraId="423F28C9" w14:textId="77777777" w:rsidTr="00C50202">
        <w:tc>
          <w:tcPr>
            <w:tcW w:w="675" w:type="dxa"/>
          </w:tcPr>
          <w:p w14:paraId="4CE7E72A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С.14</w:t>
            </w:r>
          </w:p>
        </w:tc>
        <w:tc>
          <w:tcPr>
            <w:tcW w:w="3119" w:type="dxa"/>
          </w:tcPr>
          <w:p w14:paraId="779C01C8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Изменение  удельного</w:t>
            </w:r>
            <w:proofErr w:type="gramEnd"/>
            <w:r w:rsidRPr="00C50202">
              <w:rPr>
                <w:sz w:val="22"/>
                <w:szCs w:val="22"/>
              </w:rPr>
              <w:t xml:space="preserve"> расхода  ЭЭ  на обеспечение  БУ, расчеты  за  которую осуществляются  с </w:t>
            </w:r>
          </w:p>
          <w:p w14:paraId="36FD5975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применением расчетных </w:t>
            </w:r>
            <w:proofErr w:type="spellStart"/>
            <w:r w:rsidRPr="00C50202">
              <w:rPr>
                <w:sz w:val="22"/>
                <w:szCs w:val="22"/>
              </w:rPr>
              <w:t>пособов</w:t>
            </w:r>
            <w:proofErr w:type="spellEnd"/>
            <w:r w:rsidRPr="00C50202">
              <w:rPr>
                <w:sz w:val="22"/>
                <w:szCs w:val="22"/>
              </w:rPr>
              <w:t xml:space="preserve"> на 1 чел., </w:t>
            </w:r>
            <w:proofErr w:type="spellStart"/>
            <w:r w:rsidRPr="00C50202">
              <w:rPr>
                <w:sz w:val="22"/>
                <w:szCs w:val="22"/>
              </w:rPr>
              <w:t>кВт.ч</w:t>
            </w:r>
            <w:proofErr w:type="spellEnd"/>
            <w:r w:rsidRPr="00C50202">
              <w:rPr>
                <w:sz w:val="22"/>
                <w:szCs w:val="22"/>
              </w:rPr>
              <w:t>/чел</w:t>
            </w:r>
          </w:p>
        </w:tc>
        <w:tc>
          <w:tcPr>
            <w:tcW w:w="1276" w:type="dxa"/>
          </w:tcPr>
          <w:p w14:paraId="305DA47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137B1D3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51D3C8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</w:tcPr>
          <w:p w14:paraId="7DA79D3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247648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E9752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</w:tr>
      <w:tr w:rsidR="00C50202" w:rsidRPr="00C50202" w14:paraId="44FB810B" w14:textId="77777777" w:rsidTr="00C50202">
        <w:tc>
          <w:tcPr>
            <w:tcW w:w="675" w:type="dxa"/>
          </w:tcPr>
          <w:p w14:paraId="0C0C90E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С.15</w:t>
            </w:r>
          </w:p>
        </w:tc>
        <w:tc>
          <w:tcPr>
            <w:tcW w:w="3119" w:type="dxa"/>
          </w:tcPr>
          <w:p w14:paraId="591F6DEB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Изменение  отношения</w:t>
            </w:r>
            <w:proofErr w:type="gramEnd"/>
            <w:r w:rsidRPr="00C50202">
              <w:rPr>
                <w:sz w:val="22"/>
                <w:szCs w:val="22"/>
              </w:rPr>
              <w:t xml:space="preserve"> удельного  расхода  ЭЭ на  обеспечение  БУ, </w:t>
            </w:r>
          </w:p>
          <w:p w14:paraId="25C8AA36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расчеты  за</w:t>
            </w:r>
            <w:proofErr w:type="gramEnd"/>
            <w:r w:rsidRPr="00C50202">
              <w:rPr>
                <w:sz w:val="22"/>
                <w:szCs w:val="22"/>
              </w:rPr>
              <w:t xml:space="preserve">  которую осуществляются  с применением </w:t>
            </w:r>
          </w:p>
          <w:p w14:paraId="1E36AB4B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расчетных  способов</w:t>
            </w:r>
            <w:proofErr w:type="gramEnd"/>
            <w:r w:rsidRPr="00C50202">
              <w:rPr>
                <w:sz w:val="22"/>
                <w:szCs w:val="22"/>
              </w:rPr>
              <w:t xml:space="preserve">,  к удельному  расходу  ЭЭ на  обеспечение  БУ, расчеты  за которую осуществляются  с </w:t>
            </w:r>
          </w:p>
          <w:p w14:paraId="32560F46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использованием приборов учета </w:t>
            </w:r>
          </w:p>
        </w:tc>
        <w:tc>
          <w:tcPr>
            <w:tcW w:w="1276" w:type="dxa"/>
          </w:tcPr>
          <w:p w14:paraId="2A94BEA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2762FEC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BD5310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</w:tcPr>
          <w:p w14:paraId="5CC5878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0ECCDD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A16063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</w:tr>
      <w:tr w:rsidR="00C50202" w:rsidRPr="00C50202" w14:paraId="088E627B" w14:textId="77777777" w:rsidTr="00C50202">
        <w:tc>
          <w:tcPr>
            <w:tcW w:w="675" w:type="dxa"/>
          </w:tcPr>
          <w:p w14:paraId="7F925CFB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С.16</w:t>
            </w:r>
          </w:p>
        </w:tc>
        <w:tc>
          <w:tcPr>
            <w:tcW w:w="3119" w:type="dxa"/>
          </w:tcPr>
          <w:p w14:paraId="2D060F28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Доля  объемов</w:t>
            </w:r>
            <w:proofErr w:type="gramEnd"/>
            <w:r w:rsidRPr="00C50202">
              <w:rPr>
                <w:sz w:val="22"/>
                <w:szCs w:val="22"/>
              </w:rPr>
              <w:t xml:space="preserve">  ЭЭ, потребляемой  БУ, расчеты  за  которую осуществляются  с использованием приборов  учета,  в общем  объеме  ЭЭ, потребляемой  БУ  на территории МО, % </w:t>
            </w:r>
          </w:p>
        </w:tc>
        <w:tc>
          <w:tcPr>
            <w:tcW w:w="1276" w:type="dxa"/>
          </w:tcPr>
          <w:p w14:paraId="5C8042AD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</w:tcPr>
          <w:p w14:paraId="3F8ADC3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</w:tcPr>
          <w:p w14:paraId="4D2DE225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100%</w:t>
            </w:r>
          </w:p>
        </w:tc>
        <w:tc>
          <w:tcPr>
            <w:tcW w:w="906" w:type="dxa"/>
          </w:tcPr>
          <w:p w14:paraId="744994E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100%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45E37974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100%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B72EE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100%</w:t>
            </w:r>
          </w:p>
        </w:tc>
      </w:tr>
      <w:tr w:rsidR="00C50202" w:rsidRPr="00C50202" w14:paraId="55AEE69D" w14:textId="77777777" w:rsidTr="00C50202">
        <w:tc>
          <w:tcPr>
            <w:tcW w:w="675" w:type="dxa"/>
          </w:tcPr>
          <w:p w14:paraId="5964BC02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С.17</w:t>
            </w:r>
          </w:p>
        </w:tc>
        <w:tc>
          <w:tcPr>
            <w:tcW w:w="3119" w:type="dxa"/>
          </w:tcPr>
          <w:p w14:paraId="088D82D4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Доля  объемов</w:t>
            </w:r>
            <w:proofErr w:type="gramEnd"/>
            <w:r w:rsidRPr="00C50202">
              <w:rPr>
                <w:sz w:val="22"/>
                <w:szCs w:val="22"/>
              </w:rPr>
              <w:t xml:space="preserve">  ТЭ, потребляемой  БУ, расчеты  за  которую осуществляются  с использованием приборов  учета,  в общем  объеме  ТЭ, потребляемой  БУ  на территории МО, % </w:t>
            </w:r>
          </w:p>
        </w:tc>
        <w:tc>
          <w:tcPr>
            <w:tcW w:w="1276" w:type="dxa"/>
          </w:tcPr>
          <w:p w14:paraId="37E0BA4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43574FF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7A4BC70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</w:tcPr>
          <w:p w14:paraId="55DDBD26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6AE37F1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A4E9E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</w:tr>
      <w:tr w:rsidR="00C50202" w:rsidRPr="00C50202" w14:paraId="0DE6C2D4" w14:textId="77777777" w:rsidTr="00C50202">
        <w:tc>
          <w:tcPr>
            <w:tcW w:w="675" w:type="dxa"/>
          </w:tcPr>
          <w:p w14:paraId="31D1F3B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С.18</w:t>
            </w:r>
          </w:p>
        </w:tc>
        <w:tc>
          <w:tcPr>
            <w:tcW w:w="3119" w:type="dxa"/>
          </w:tcPr>
          <w:p w14:paraId="5E80B0A4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proofErr w:type="gramStart"/>
            <w:r w:rsidRPr="00C50202">
              <w:rPr>
                <w:sz w:val="22"/>
                <w:szCs w:val="22"/>
              </w:rPr>
              <w:t>Доля  объемов</w:t>
            </w:r>
            <w:proofErr w:type="gramEnd"/>
            <w:r w:rsidRPr="00C50202">
              <w:rPr>
                <w:sz w:val="22"/>
                <w:szCs w:val="22"/>
              </w:rPr>
              <w:t xml:space="preserve">  воды, потребляемой  БУ, расчеты  за  которую осуществляются  с </w:t>
            </w:r>
          </w:p>
          <w:p w14:paraId="0A055DA5" w14:textId="77777777" w:rsidR="00C50202" w:rsidRPr="00C50202" w:rsidRDefault="00C50202" w:rsidP="00C50202">
            <w:pPr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 xml:space="preserve">использованием </w:t>
            </w:r>
            <w:proofErr w:type="gramStart"/>
            <w:r w:rsidRPr="00C50202">
              <w:rPr>
                <w:sz w:val="22"/>
                <w:szCs w:val="22"/>
              </w:rPr>
              <w:t>приборов  учета</w:t>
            </w:r>
            <w:proofErr w:type="gramEnd"/>
            <w:r w:rsidRPr="00C50202">
              <w:rPr>
                <w:sz w:val="22"/>
                <w:szCs w:val="22"/>
              </w:rPr>
              <w:t xml:space="preserve">,  в общем  объеме  воды, потребляемой  БУ  на территории МО, % </w:t>
            </w:r>
          </w:p>
        </w:tc>
        <w:tc>
          <w:tcPr>
            <w:tcW w:w="1276" w:type="dxa"/>
          </w:tcPr>
          <w:p w14:paraId="0AE6432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3EAB228F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659974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</w:tcPr>
          <w:p w14:paraId="760E2628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7DACDC9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15583C" w14:textId="77777777" w:rsidR="00C50202" w:rsidRPr="00C50202" w:rsidRDefault="00C50202" w:rsidP="00C50202">
            <w:pPr>
              <w:jc w:val="center"/>
              <w:rPr>
                <w:sz w:val="22"/>
                <w:szCs w:val="22"/>
              </w:rPr>
            </w:pPr>
            <w:r w:rsidRPr="00C50202">
              <w:rPr>
                <w:sz w:val="22"/>
                <w:szCs w:val="22"/>
              </w:rPr>
              <w:t>0</w:t>
            </w:r>
          </w:p>
        </w:tc>
      </w:tr>
    </w:tbl>
    <w:p w14:paraId="68CCE800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45E857FA" w14:textId="6EEB6B7B" w:rsidR="005D0391" w:rsidRDefault="005D0391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br w:type="page"/>
      </w:r>
    </w:p>
    <w:p w14:paraId="643BC468" w14:textId="77777777" w:rsidR="005D0391" w:rsidRDefault="005D0391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  <w:sectPr w:rsidR="005D0391" w:rsidSect="00996D27">
          <w:pgSz w:w="11907" w:h="16840" w:code="9"/>
          <w:pgMar w:top="426" w:right="850" w:bottom="284" w:left="1134" w:header="720" w:footer="720" w:gutter="0"/>
          <w:cols w:space="720"/>
          <w:noEndnote/>
        </w:sectPr>
      </w:pPr>
    </w:p>
    <w:p w14:paraId="10F01F90" w14:textId="77777777" w:rsidR="005D0391" w:rsidRPr="005D0391" w:rsidRDefault="005D0391" w:rsidP="005D0391">
      <w:pPr>
        <w:spacing w:before="107" w:after="47"/>
        <w:ind w:left="194" w:right="606"/>
        <w:jc w:val="center"/>
        <w:rPr>
          <w:b/>
        </w:rPr>
      </w:pPr>
      <w:r w:rsidRPr="005D0391">
        <w:rPr>
          <w:b/>
        </w:rPr>
        <w:lastRenderedPageBreak/>
        <w:t>Расчет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целевых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показателей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Программы</w:t>
      </w:r>
      <w:r w:rsidRPr="005D0391">
        <w:rPr>
          <w:b/>
          <w:spacing w:val="-4"/>
        </w:rPr>
        <w:t xml:space="preserve"> </w:t>
      </w:r>
      <w:r w:rsidRPr="005D0391">
        <w:rPr>
          <w:b/>
        </w:rPr>
        <w:t>на</w:t>
      </w:r>
      <w:r w:rsidRPr="005D0391">
        <w:rPr>
          <w:b/>
          <w:spacing w:val="-6"/>
        </w:rPr>
        <w:t xml:space="preserve"> </w:t>
      </w:r>
      <w:r w:rsidRPr="005D0391">
        <w:rPr>
          <w:b/>
        </w:rPr>
        <w:t>основании</w:t>
      </w:r>
      <w:r w:rsidRPr="005D0391">
        <w:rPr>
          <w:b/>
          <w:spacing w:val="-3"/>
        </w:rPr>
        <w:t xml:space="preserve"> </w:t>
      </w:r>
      <w:r w:rsidRPr="005D0391">
        <w:rPr>
          <w:b/>
          <w:spacing w:val="-5"/>
        </w:rPr>
        <w:t>ЦУС</w:t>
      </w:r>
    </w:p>
    <w:tbl>
      <w:tblPr>
        <w:tblStyle w:val="TableNormal"/>
        <w:tblW w:w="0" w:type="auto"/>
        <w:tblInd w:w="324" w:type="dxa"/>
        <w:tblLayout w:type="fixed"/>
        <w:tblLook w:val="01E0" w:firstRow="1" w:lastRow="1" w:firstColumn="1" w:lastColumn="1" w:noHBand="0" w:noVBand="0"/>
      </w:tblPr>
      <w:tblGrid>
        <w:gridCol w:w="15485"/>
      </w:tblGrid>
      <w:tr w:rsidR="005D0391" w:rsidRPr="005D0391" w14:paraId="01FE21A7" w14:textId="77777777" w:rsidTr="0098743F">
        <w:trPr>
          <w:trHeight w:val="610"/>
        </w:trPr>
        <w:tc>
          <w:tcPr>
            <w:tcW w:w="15485" w:type="dxa"/>
          </w:tcPr>
          <w:p w14:paraId="66F78D69" w14:textId="77777777" w:rsidR="005D0391" w:rsidRPr="005D0391" w:rsidRDefault="005D0391" w:rsidP="0098743F">
            <w:pPr>
              <w:pStyle w:val="TableParagraph"/>
              <w:spacing w:line="266" w:lineRule="exact"/>
              <w:ind w:left="5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391">
              <w:rPr>
                <w:rFonts w:ascii="Times New Roman" w:hAnsi="Times New Roman" w:cs="Times New Roman"/>
                <w:b/>
                <w:sz w:val="24"/>
                <w:lang w:val="ru-RU"/>
              </w:rPr>
              <w:t>Целевые</w:t>
            </w:r>
            <w:r w:rsidRPr="005D0391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b/>
                <w:sz w:val="24"/>
                <w:lang w:val="ru-RU"/>
              </w:rPr>
              <w:t>показатели</w:t>
            </w:r>
            <w:r w:rsidRPr="005D0391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(далее</w:t>
            </w:r>
            <w:r w:rsidRPr="005D039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ЦП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  <w:proofErr w:type="gramEnd"/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отражают</w:t>
            </w:r>
            <w:r w:rsidRPr="005D0391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количественную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качественную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оценку</w:t>
            </w:r>
            <w:r w:rsidRPr="005D0391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степени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достижения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целей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энергосбережения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повышения</w:t>
            </w:r>
          </w:p>
          <w:p w14:paraId="41F8D487" w14:textId="77777777" w:rsidR="005D0391" w:rsidRPr="005D0391" w:rsidRDefault="005D0391" w:rsidP="0098743F">
            <w:pPr>
              <w:pStyle w:val="TableParagraph"/>
              <w:spacing w:before="43"/>
              <w:ind w:left="5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энергетической</w:t>
            </w:r>
            <w:r w:rsidRPr="005D0391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эффективности</w:t>
            </w:r>
            <w:r w:rsidRPr="005D0391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5D039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5D0391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совокупности</w:t>
            </w:r>
            <w:r w:rsidRPr="005D039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эффективность</w:t>
            </w:r>
            <w:r w:rsidRPr="005D039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реализации</w:t>
            </w:r>
            <w:r w:rsidRPr="005D039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Программы.</w:t>
            </w:r>
          </w:p>
        </w:tc>
      </w:tr>
      <w:tr w:rsidR="005D0391" w:rsidRPr="005D0391" w14:paraId="7FBB06BD" w14:textId="77777777" w:rsidTr="0098743F">
        <w:trPr>
          <w:trHeight w:val="951"/>
        </w:trPr>
        <w:tc>
          <w:tcPr>
            <w:tcW w:w="15485" w:type="dxa"/>
          </w:tcPr>
          <w:p w14:paraId="0D5DB8A5" w14:textId="77777777" w:rsidR="005D0391" w:rsidRPr="005D0391" w:rsidRDefault="005D0391" w:rsidP="0098743F">
            <w:pPr>
              <w:pStyle w:val="TableParagraph"/>
              <w:spacing w:before="15" w:line="276" w:lineRule="auto"/>
              <w:ind w:left="5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Постановлением</w:t>
            </w:r>
            <w:r w:rsidRPr="005D039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Правительства</w:t>
            </w:r>
            <w:r w:rsidRPr="005D0391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07.10.2019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№</w:t>
            </w:r>
            <w:r w:rsidRPr="005D039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1289</w:t>
            </w:r>
            <w:r w:rsidRPr="005D0391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утверждены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требования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снижению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государственными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 xml:space="preserve">муниципальными учреждениями в сопоставимых условиях </w:t>
            </w:r>
            <w:proofErr w:type="gramStart"/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суммарного объема</w:t>
            </w:r>
            <w:proofErr w:type="gramEnd"/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 xml:space="preserve"> потребляемых ими дизельного и иного топлива, мазута, природного газа, тепловой энергии,</w:t>
            </w:r>
          </w:p>
          <w:p w14:paraId="5F815587" w14:textId="77777777" w:rsidR="005D0391" w:rsidRPr="005D0391" w:rsidRDefault="005D0391" w:rsidP="0098743F">
            <w:pPr>
              <w:pStyle w:val="TableParagraph"/>
              <w:spacing w:line="275" w:lineRule="exact"/>
              <w:ind w:left="5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электрической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энергии,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угля,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также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потребляемой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ими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воды.</w:t>
            </w:r>
          </w:p>
        </w:tc>
      </w:tr>
      <w:tr w:rsidR="005D0391" w:rsidRPr="005D0391" w14:paraId="0C47F683" w14:textId="77777777" w:rsidTr="0098743F">
        <w:trPr>
          <w:trHeight w:val="951"/>
        </w:trPr>
        <w:tc>
          <w:tcPr>
            <w:tcW w:w="15485" w:type="dxa"/>
          </w:tcPr>
          <w:p w14:paraId="44FE73AD" w14:textId="77777777" w:rsidR="005D0391" w:rsidRPr="005D0391" w:rsidRDefault="005D0391" w:rsidP="0098743F">
            <w:pPr>
              <w:pStyle w:val="TableParagraph"/>
              <w:spacing w:before="17" w:line="276" w:lineRule="auto"/>
              <w:ind w:left="5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Согласно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Приказу</w:t>
            </w:r>
            <w:r w:rsidRPr="005D039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Минэкономразвития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России</w:t>
            </w:r>
            <w:r w:rsidRPr="005D0391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15.07.2020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№</w:t>
            </w:r>
            <w:r w:rsidRPr="005D039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425,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исходя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необходимости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совокупного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снижения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потребления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энергетических ресурсов и воды в целом по государственным (муниципальным) учреждениям, целевой уровень снижения потребления ресурсов рекомендуется</w:t>
            </w:r>
          </w:p>
          <w:p w14:paraId="70A886CA" w14:textId="77777777" w:rsidR="005D0391" w:rsidRPr="005D0391" w:rsidRDefault="005D0391" w:rsidP="0098743F">
            <w:pPr>
              <w:pStyle w:val="TableParagraph"/>
              <w:spacing w:line="275" w:lineRule="exact"/>
              <w:ind w:left="5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определять</w:t>
            </w:r>
            <w:r w:rsidRPr="005D039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отношении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каждого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здания</w:t>
            </w:r>
            <w:r w:rsidRPr="005D0391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5D039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каждого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вида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ресурсов.</w:t>
            </w:r>
          </w:p>
        </w:tc>
      </w:tr>
      <w:tr w:rsidR="005D0391" w:rsidRPr="005D0391" w14:paraId="73B13937" w14:textId="77777777" w:rsidTr="0098743F">
        <w:trPr>
          <w:trHeight w:val="954"/>
        </w:trPr>
        <w:tc>
          <w:tcPr>
            <w:tcW w:w="15485" w:type="dxa"/>
          </w:tcPr>
          <w:p w14:paraId="3FC8AE45" w14:textId="0C85F3F9" w:rsidR="005D0391" w:rsidRPr="005D0391" w:rsidRDefault="005D0391" w:rsidP="0098743F">
            <w:pPr>
              <w:pStyle w:val="TableParagraph"/>
              <w:spacing w:before="15"/>
              <w:ind w:left="5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Администрация</w:t>
            </w:r>
            <w:r w:rsidRPr="005D0391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 xml:space="preserve">Севастьяновского сельского поселения   Приозерского муниципального района Ленинградской области 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произведен</w:t>
            </w:r>
          </w:p>
          <w:p w14:paraId="10D26D21" w14:textId="77777777" w:rsidR="005D0391" w:rsidRPr="005D0391" w:rsidRDefault="005D0391" w:rsidP="0098743F">
            <w:pPr>
              <w:pStyle w:val="TableParagraph"/>
              <w:spacing w:before="9" w:line="310" w:lineRule="atLeast"/>
              <w:ind w:left="5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расчет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ЦУС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каждого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здания</w:t>
            </w:r>
            <w:r w:rsidRPr="005D0391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помещения.</w:t>
            </w:r>
            <w:r w:rsidRPr="005D0391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Результаты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приведены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ниже.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5D0391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учетом установленных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ЦУС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энергоресурсов</w:t>
            </w:r>
            <w:r w:rsidRPr="005D0391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рассчитаны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значения целевых показателей.</w:t>
            </w:r>
          </w:p>
        </w:tc>
      </w:tr>
      <w:tr w:rsidR="005D0391" w:rsidRPr="005D0391" w14:paraId="4DA47EF6" w14:textId="77777777" w:rsidTr="0098743F">
        <w:trPr>
          <w:trHeight w:val="315"/>
        </w:trPr>
        <w:tc>
          <w:tcPr>
            <w:tcW w:w="15485" w:type="dxa"/>
          </w:tcPr>
          <w:p w14:paraId="70ECF5F4" w14:textId="53DF6E04" w:rsidR="005D0391" w:rsidRPr="005D0391" w:rsidRDefault="005D0391" w:rsidP="0098743F">
            <w:pPr>
              <w:pStyle w:val="TableParagraph"/>
              <w:spacing w:before="16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D0391">
              <w:rPr>
                <w:rFonts w:ascii="Times New Roman" w:hAnsi="Times New Roman" w:cs="Times New Roman"/>
                <w:b/>
                <w:sz w:val="24"/>
                <w:lang w:val="ru-RU"/>
              </w:rPr>
              <w:t>1)</w:t>
            </w:r>
            <w:r w:rsidRPr="005D0391">
              <w:rPr>
                <w:rFonts w:ascii="Times New Roman" w:hAnsi="Times New Roman" w:cs="Times New Roman"/>
                <w:b/>
                <w:sz w:val="24"/>
                <w:lang w:val="ru-RU"/>
              </w:rPr>
              <w:tab/>
              <w:t xml:space="preserve">Здание № 1 – по адресу 188752, Ленинградская область, Приозерский район, поселок </w:t>
            </w:r>
            <w:proofErr w:type="spellStart"/>
            <w:r w:rsidRPr="005D0391">
              <w:rPr>
                <w:rFonts w:ascii="Times New Roman" w:hAnsi="Times New Roman" w:cs="Times New Roman"/>
                <w:b/>
                <w:sz w:val="24"/>
                <w:lang w:val="ru-RU"/>
              </w:rPr>
              <w:t>Севастьяново</w:t>
            </w:r>
            <w:proofErr w:type="spellEnd"/>
            <w:r w:rsidRPr="005D0391">
              <w:rPr>
                <w:rFonts w:ascii="Times New Roman" w:hAnsi="Times New Roman" w:cs="Times New Roman"/>
                <w:b/>
                <w:sz w:val="24"/>
                <w:lang w:val="ru-RU"/>
              </w:rPr>
              <w:t>, улица Новая, дом 4</w:t>
            </w:r>
          </w:p>
        </w:tc>
      </w:tr>
      <w:tr w:rsidR="005D0391" w:rsidRPr="005D0391" w14:paraId="46922AE4" w14:textId="77777777" w:rsidTr="0098743F">
        <w:trPr>
          <w:trHeight w:val="289"/>
        </w:trPr>
        <w:tc>
          <w:tcPr>
            <w:tcW w:w="15485" w:type="dxa"/>
          </w:tcPr>
          <w:p w14:paraId="3AA77DCE" w14:textId="77777777" w:rsidR="005D0391" w:rsidRPr="005D0391" w:rsidRDefault="005D0391" w:rsidP="0098743F">
            <w:pPr>
              <w:pStyle w:val="TableParagraph"/>
              <w:spacing w:before="13" w:line="256" w:lineRule="exact"/>
              <w:ind w:left="50"/>
              <w:jc w:val="left"/>
              <w:rPr>
                <w:rFonts w:ascii="Times New Roman" w:hAnsi="Times New Roman" w:cs="Times New Roman"/>
                <w:sz w:val="24"/>
              </w:rPr>
            </w:pP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данного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здания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рассчитаны</w:t>
            </w:r>
            <w:r w:rsidRPr="005D0391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ЦУС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rFonts w:ascii="Times New Roman" w:hAnsi="Times New Roman" w:cs="Times New Roman"/>
                <w:sz w:val="24"/>
                <w:lang w:val="ru-RU"/>
              </w:rPr>
              <w:t>энергоресурсов.</w:t>
            </w:r>
            <w:r w:rsidRPr="005D039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D0391">
              <w:rPr>
                <w:rFonts w:ascii="Times New Roman" w:hAnsi="Times New Roman" w:cs="Times New Roman"/>
                <w:sz w:val="24"/>
              </w:rPr>
              <w:t>Результаты</w:t>
            </w:r>
            <w:proofErr w:type="spellEnd"/>
            <w:r w:rsidRPr="005D03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D0391">
              <w:rPr>
                <w:rFonts w:ascii="Times New Roman" w:hAnsi="Times New Roman" w:cs="Times New Roman"/>
                <w:spacing w:val="-2"/>
                <w:sz w:val="24"/>
              </w:rPr>
              <w:t>расчета</w:t>
            </w:r>
            <w:proofErr w:type="spellEnd"/>
            <w:r w:rsidRPr="005D0391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</w:tr>
    </w:tbl>
    <w:p w14:paraId="70844B9C" w14:textId="77777777" w:rsidR="005D0391" w:rsidRPr="005D0391" w:rsidRDefault="005D0391" w:rsidP="005D0391">
      <w:pPr>
        <w:spacing w:before="73" w:line="276" w:lineRule="auto"/>
        <w:ind w:left="194" w:right="601"/>
        <w:jc w:val="center"/>
        <w:rPr>
          <w:b/>
        </w:rPr>
      </w:pPr>
      <w:r w:rsidRPr="005D0391">
        <w:rPr>
          <w:b/>
        </w:rPr>
        <w:t>Целевые</w:t>
      </w:r>
      <w:r w:rsidRPr="005D0391">
        <w:rPr>
          <w:b/>
          <w:spacing w:val="-5"/>
        </w:rPr>
        <w:t xml:space="preserve"> </w:t>
      </w:r>
      <w:r w:rsidRPr="005D0391">
        <w:rPr>
          <w:b/>
        </w:rPr>
        <w:t>показатели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уровня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снижения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объема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потребления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энергетических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ресурсов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и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потребления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воды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организациям,</w:t>
      </w:r>
      <w:r w:rsidRPr="005D0391">
        <w:rPr>
          <w:b/>
          <w:spacing w:val="-3"/>
        </w:rPr>
        <w:t xml:space="preserve"> </w:t>
      </w:r>
      <w:r w:rsidRPr="005D0391">
        <w:rPr>
          <w:b/>
        </w:rPr>
        <w:t>финансируемым за счет средств бюджета, на период 2026 – 2028 годы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899"/>
        <w:gridCol w:w="1788"/>
        <w:gridCol w:w="1616"/>
        <w:gridCol w:w="1618"/>
        <w:gridCol w:w="1959"/>
        <w:gridCol w:w="1956"/>
        <w:gridCol w:w="1961"/>
      </w:tblGrid>
      <w:tr w:rsidR="005D0391" w14:paraId="3645FBF2" w14:textId="77777777" w:rsidTr="0098743F">
        <w:trPr>
          <w:trHeight w:val="1380"/>
        </w:trPr>
        <w:tc>
          <w:tcPr>
            <w:tcW w:w="2892" w:type="dxa"/>
            <w:shd w:val="clear" w:color="auto" w:fill="D7D7D7"/>
          </w:tcPr>
          <w:p w14:paraId="1E559743" w14:textId="77777777" w:rsidR="005D0391" w:rsidRPr="005D0391" w:rsidRDefault="005D0391" w:rsidP="0098743F">
            <w:pPr>
              <w:pStyle w:val="TableParagraph"/>
              <w:spacing w:before="267"/>
              <w:jc w:val="left"/>
              <w:rPr>
                <w:b/>
                <w:sz w:val="24"/>
                <w:lang w:val="ru-RU"/>
              </w:rPr>
            </w:pPr>
          </w:p>
          <w:p w14:paraId="549894EB" w14:textId="77777777" w:rsidR="005D0391" w:rsidRDefault="005D0391" w:rsidP="0098743F">
            <w:pPr>
              <w:pStyle w:val="TableParagraph"/>
              <w:ind w:left="86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Показатель</w:t>
            </w:r>
            <w:proofErr w:type="spellEnd"/>
          </w:p>
        </w:tc>
        <w:tc>
          <w:tcPr>
            <w:tcW w:w="1899" w:type="dxa"/>
            <w:shd w:val="clear" w:color="auto" w:fill="D7D7D7"/>
          </w:tcPr>
          <w:p w14:paraId="7C95E252" w14:textId="77777777" w:rsidR="005D0391" w:rsidRPr="005D0391" w:rsidRDefault="005D0391" w:rsidP="0098743F">
            <w:pPr>
              <w:pStyle w:val="TableParagraph"/>
              <w:spacing w:before="131"/>
              <w:ind w:left="549" w:hanging="94"/>
              <w:jc w:val="left"/>
              <w:rPr>
                <w:sz w:val="24"/>
                <w:lang w:val="ru-RU"/>
              </w:rPr>
            </w:pPr>
            <w:r w:rsidRPr="005D0391">
              <w:rPr>
                <w:spacing w:val="-2"/>
                <w:sz w:val="24"/>
                <w:lang w:val="ru-RU"/>
              </w:rPr>
              <w:t>Удельное годовое</w:t>
            </w:r>
          </w:p>
          <w:p w14:paraId="1D1853A9" w14:textId="77777777" w:rsidR="005D0391" w:rsidRPr="005D0391" w:rsidRDefault="005D0391" w:rsidP="0098743F">
            <w:pPr>
              <w:pStyle w:val="TableParagraph"/>
              <w:ind w:left="509" w:hanging="152"/>
              <w:jc w:val="left"/>
              <w:rPr>
                <w:sz w:val="24"/>
                <w:lang w:val="ru-RU"/>
              </w:rPr>
            </w:pPr>
            <w:r w:rsidRPr="005D0391">
              <w:rPr>
                <w:sz w:val="24"/>
                <w:lang w:val="ru-RU"/>
              </w:rPr>
              <w:t>значение</w:t>
            </w:r>
            <w:r w:rsidRPr="005D0391">
              <w:rPr>
                <w:spacing w:val="-15"/>
                <w:sz w:val="24"/>
                <w:lang w:val="ru-RU"/>
              </w:rPr>
              <w:t xml:space="preserve"> </w:t>
            </w:r>
            <w:r w:rsidRPr="005D0391">
              <w:rPr>
                <w:sz w:val="24"/>
                <w:lang w:val="ru-RU"/>
              </w:rPr>
              <w:t>за 2024 год</w:t>
            </w:r>
          </w:p>
        </w:tc>
        <w:tc>
          <w:tcPr>
            <w:tcW w:w="1788" w:type="dxa"/>
            <w:shd w:val="clear" w:color="auto" w:fill="D7D7D7"/>
          </w:tcPr>
          <w:p w14:paraId="494E3537" w14:textId="77777777" w:rsidR="005D0391" w:rsidRDefault="005D0391" w:rsidP="0098743F">
            <w:pPr>
              <w:pStyle w:val="TableParagraph"/>
              <w:spacing w:before="131"/>
              <w:ind w:left="60" w:right="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высокой</w:t>
            </w:r>
            <w:proofErr w:type="spellEnd"/>
          </w:p>
          <w:p w14:paraId="585C4902" w14:textId="77777777" w:rsidR="005D0391" w:rsidRDefault="005D0391" w:rsidP="0098743F">
            <w:pPr>
              <w:pStyle w:val="TableParagraph"/>
              <w:ind w:left="64" w:right="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эффективности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справочно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616" w:type="dxa"/>
            <w:shd w:val="clear" w:color="auto" w:fill="D7D7D7"/>
          </w:tcPr>
          <w:p w14:paraId="6769BD3F" w14:textId="77777777" w:rsidR="005D0391" w:rsidRDefault="005D0391" w:rsidP="0098743F">
            <w:pPr>
              <w:pStyle w:val="TableParagraph"/>
              <w:spacing w:before="267"/>
              <w:ind w:left="158" w:right="148" w:hanging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Потенциал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снижения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потребления</w:t>
            </w:r>
            <w:proofErr w:type="spellEnd"/>
          </w:p>
        </w:tc>
        <w:tc>
          <w:tcPr>
            <w:tcW w:w="1618" w:type="dxa"/>
            <w:shd w:val="clear" w:color="auto" w:fill="D7D7D7"/>
          </w:tcPr>
          <w:p w14:paraId="5E8E0CD3" w14:textId="77777777" w:rsidR="005D0391" w:rsidRDefault="005D0391" w:rsidP="0098743F">
            <w:pPr>
              <w:pStyle w:val="TableParagraph"/>
              <w:spacing w:before="267"/>
              <w:ind w:left="400" w:right="363" w:hanging="2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Целевой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  <w:p w14:paraId="0A8EECEC" w14:textId="77777777" w:rsidR="005D0391" w:rsidRDefault="005D0391" w:rsidP="0098743F">
            <w:pPr>
              <w:pStyle w:val="TableParagraph"/>
              <w:ind w:left="31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экономии</w:t>
            </w:r>
            <w:proofErr w:type="spellEnd"/>
          </w:p>
        </w:tc>
        <w:tc>
          <w:tcPr>
            <w:tcW w:w="1959" w:type="dxa"/>
            <w:shd w:val="clear" w:color="auto" w:fill="42B3AA"/>
          </w:tcPr>
          <w:p w14:paraId="2823CD49" w14:textId="77777777" w:rsidR="005D0391" w:rsidRPr="005D0391" w:rsidRDefault="005D0391" w:rsidP="0098743F">
            <w:pPr>
              <w:pStyle w:val="TableParagraph"/>
              <w:spacing w:before="131"/>
              <w:ind w:left="474" w:right="467" w:firstLine="69"/>
              <w:jc w:val="both"/>
              <w:rPr>
                <w:sz w:val="24"/>
                <w:lang w:val="ru-RU"/>
              </w:rPr>
            </w:pPr>
            <w:r w:rsidRPr="005D0391">
              <w:rPr>
                <w:spacing w:val="-2"/>
                <w:sz w:val="24"/>
                <w:lang w:val="ru-RU"/>
              </w:rPr>
              <w:t>Целевой уровень снижения</w:t>
            </w:r>
          </w:p>
          <w:p w14:paraId="0087422A" w14:textId="77777777" w:rsidR="005D0391" w:rsidRPr="005D0391" w:rsidRDefault="005D0391" w:rsidP="0098743F">
            <w:pPr>
              <w:pStyle w:val="TableParagraph"/>
              <w:ind w:left="268"/>
              <w:jc w:val="both"/>
              <w:rPr>
                <w:sz w:val="24"/>
                <w:lang w:val="ru-RU"/>
              </w:rPr>
            </w:pPr>
            <w:r w:rsidRPr="005D0391">
              <w:rPr>
                <w:sz w:val="24"/>
                <w:lang w:val="ru-RU"/>
              </w:rPr>
              <w:t>за</w:t>
            </w:r>
            <w:r w:rsidRPr="005D0391">
              <w:rPr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sz w:val="24"/>
                <w:lang w:val="ru-RU"/>
              </w:rPr>
              <w:t>первый</w:t>
            </w:r>
            <w:r w:rsidRPr="005D0391">
              <w:rPr>
                <w:spacing w:val="-1"/>
                <w:sz w:val="24"/>
                <w:lang w:val="ru-RU"/>
              </w:rPr>
              <w:t xml:space="preserve"> </w:t>
            </w:r>
            <w:r w:rsidRPr="005D0391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1956" w:type="dxa"/>
            <w:shd w:val="clear" w:color="auto" w:fill="42B3AA"/>
          </w:tcPr>
          <w:p w14:paraId="6001F429" w14:textId="77777777" w:rsidR="005D0391" w:rsidRPr="005D0391" w:rsidRDefault="005D0391" w:rsidP="0098743F">
            <w:pPr>
              <w:pStyle w:val="TableParagraph"/>
              <w:ind w:left="373" w:right="362" w:hanging="2"/>
              <w:rPr>
                <w:sz w:val="24"/>
                <w:lang w:val="ru-RU"/>
              </w:rPr>
            </w:pPr>
            <w:r w:rsidRPr="005D0391">
              <w:rPr>
                <w:spacing w:val="-2"/>
                <w:sz w:val="24"/>
                <w:lang w:val="ru-RU"/>
              </w:rPr>
              <w:t>Целевой уровень снижения</w:t>
            </w:r>
            <w:r w:rsidRPr="005D0391">
              <w:rPr>
                <w:spacing w:val="40"/>
                <w:sz w:val="24"/>
                <w:lang w:val="ru-RU"/>
              </w:rPr>
              <w:t xml:space="preserve"> </w:t>
            </w:r>
            <w:r w:rsidRPr="005D0391">
              <w:rPr>
                <w:sz w:val="24"/>
                <w:lang w:val="ru-RU"/>
              </w:rPr>
              <w:t>за</w:t>
            </w:r>
            <w:r w:rsidRPr="005D0391">
              <w:rPr>
                <w:spacing w:val="-2"/>
                <w:sz w:val="24"/>
                <w:lang w:val="ru-RU"/>
              </w:rPr>
              <w:t xml:space="preserve"> </w:t>
            </w:r>
            <w:r w:rsidRPr="005D0391">
              <w:rPr>
                <w:sz w:val="24"/>
                <w:lang w:val="ru-RU"/>
              </w:rPr>
              <w:t>первый</w:t>
            </w:r>
            <w:r w:rsidRPr="005D0391">
              <w:rPr>
                <w:spacing w:val="-1"/>
                <w:sz w:val="24"/>
                <w:lang w:val="ru-RU"/>
              </w:rPr>
              <w:t xml:space="preserve"> </w:t>
            </w:r>
            <w:r w:rsidRPr="005D0391">
              <w:rPr>
                <w:spacing w:val="-10"/>
                <w:sz w:val="24"/>
                <w:lang w:val="ru-RU"/>
              </w:rPr>
              <w:t>и</w:t>
            </w:r>
          </w:p>
          <w:p w14:paraId="4600BDDC" w14:textId="77777777" w:rsidR="005D0391" w:rsidRDefault="005D0391" w:rsidP="0098743F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961" w:type="dxa"/>
            <w:shd w:val="clear" w:color="auto" w:fill="42B3AA"/>
          </w:tcPr>
          <w:p w14:paraId="2580749E" w14:textId="77777777" w:rsidR="005D0391" w:rsidRPr="005D0391" w:rsidRDefault="005D0391" w:rsidP="0098743F">
            <w:pPr>
              <w:pStyle w:val="TableParagraph"/>
              <w:ind w:left="479" w:right="464" w:firstLine="69"/>
              <w:jc w:val="both"/>
              <w:rPr>
                <w:sz w:val="24"/>
                <w:lang w:val="ru-RU"/>
              </w:rPr>
            </w:pPr>
            <w:r w:rsidRPr="005D0391">
              <w:rPr>
                <w:spacing w:val="-2"/>
                <w:sz w:val="24"/>
                <w:lang w:val="ru-RU"/>
              </w:rPr>
              <w:t>Целевой уровень снижения</w:t>
            </w:r>
          </w:p>
          <w:p w14:paraId="4C06A71E" w14:textId="77777777" w:rsidR="005D0391" w:rsidRPr="005D0391" w:rsidRDefault="005D0391" w:rsidP="0098743F">
            <w:pPr>
              <w:pStyle w:val="TableParagraph"/>
              <w:spacing w:line="276" w:lineRule="exact"/>
              <w:ind w:left="618" w:right="252" w:hanging="353"/>
              <w:jc w:val="both"/>
              <w:rPr>
                <w:sz w:val="24"/>
                <w:lang w:val="ru-RU"/>
              </w:rPr>
            </w:pPr>
            <w:r w:rsidRPr="005D0391">
              <w:rPr>
                <w:sz w:val="24"/>
                <w:lang w:val="ru-RU"/>
              </w:rPr>
              <w:t>за</w:t>
            </w:r>
            <w:r w:rsidRPr="005D0391">
              <w:rPr>
                <w:spacing w:val="-15"/>
                <w:sz w:val="24"/>
                <w:lang w:val="ru-RU"/>
              </w:rPr>
              <w:t xml:space="preserve"> </w:t>
            </w:r>
            <w:r w:rsidRPr="005D0391">
              <w:rPr>
                <w:sz w:val="24"/>
                <w:lang w:val="ru-RU"/>
              </w:rPr>
              <w:t xml:space="preserve">трехлетний </w:t>
            </w:r>
            <w:r w:rsidRPr="005D0391">
              <w:rPr>
                <w:spacing w:val="-2"/>
                <w:sz w:val="24"/>
                <w:lang w:val="ru-RU"/>
              </w:rPr>
              <w:t>период</w:t>
            </w:r>
          </w:p>
        </w:tc>
      </w:tr>
      <w:tr w:rsidR="005D0391" w14:paraId="0884C076" w14:textId="77777777" w:rsidTr="0098743F">
        <w:trPr>
          <w:trHeight w:val="830"/>
        </w:trPr>
        <w:tc>
          <w:tcPr>
            <w:tcW w:w="2892" w:type="dxa"/>
            <w:shd w:val="clear" w:color="auto" w:fill="F1F1F1"/>
          </w:tcPr>
          <w:p w14:paraId="35DF48C8" w14:textId="77777777" w:rsidR="005D0391" w:rsidRPr="005D0391" w:rsidRDefault="005D0391" w:rsidP="0098743F">
            <w:pPr>
              <w:pStyle w:val="TableParagraph"/>
              <w:ind w:left="355" w:right="92" w:firstLine="1094"/>
              <w:jc w:val="right"/>
              <w:rPr>
                <w:sz w:val="24"/>
                <w:lang w:val="ru-RU"/>
              </w:rPr>
            </w:pPr>
            <w:r w:rsidRPr="005D0391">
              <w:rPr>
                <w:spacing w:val="-2"/>
                <w:sz w:val="24"/>
                <w:lang w:val="ru-RU"/>
              </w:rPr>
              <w:t xml:space="preserve">Потребление </w:t>
            </w:r>
            <w:r w:rsidRPr="005D0391">
              <w:rPr>
                <w:sz w:val="24"/>
                <w:lang w:val="ru-RU"/>
              </w:rPr>
              <w:t>электрической</w:t>
            </w:r>
            <w:r w:rsidRPr="005D0391">
              <w:rPr>
                <w:spacing w:val="-5"/>
                <w:sz w:val="24"/>
                <w:lang w:val="ru-RU"/>
              </w:rPr>
              <w:t xml:space="preserve"> </w:t>
            </w:r>
            <w:r w:rsidRPr="005D0391">
              <w:rPr>
                <w:spacing w:val="-2"/>
                <w:sz w:val="24"/>
                <w:lang w:val="ru-RU"/>
              </w:rPr>
              <w:t>энергии,</w:t>
            </w:r>
          </w:p>
          <w:p w14:paraId="51F800A3" w14:textId="77777777" w:rsidR="005D0391" w:rsidRPr="005D0391" w:rsidRDefault="005D0391" w:rsidP="0098743F">
            <w:pPr>
              <w:pStyle w:val="TableParagraph"/>
              <w:spacing w:line="266" w:lineRule="exact"/>
              <w:ind w:right="93"/>
              <w:jc w:val="right"/>
              <w:rPr>
                <w:sz w:val="24"/>
                <w:lang w:val="ru-RU"/>
              </w:rPr>
            </w:pPr>
            <w:proofErr w:type="spellStart"/>
            <w:r w:rsidRPr="005D0391">
              <w:rPr>
                <w:spacing w:val="-2"/>
                <w:sz w:val="24"/>
                <w:lang w:val="ru-RU"/>
              </w:rPr>
              <w:t>кВтч</w:t>
            </w:r>
            <w:proofErr w:type="spellEnd"/>
            <w:r w:rsidRPr="005D0391">
              <w:rPr>
                <w:spacing w:val="-2"/>
                <w:sz w:val="24"/>
                <w:lang w:val="ru-RU"/>
              </w:rPr>
              <w:t>/м2</w:t>
            </w:r>
          </w:p>
        </w:tc>
        <w:tc>
          <w:tcPr>
            <w:tcW w:w="1899" w:type="dxa"/>
            <w:shd w:val="clear" w:color="auto" w:fill="F1F1F1"/>
          </w:tcPr>
          <w:p w14:paraId="323D6134" w14:textId="77777777" w:rsidR="005D0391" w:rsidRDefault="005D0391" w:rsidP="0098743F">
            <w:pPr>
              <w:pStyle w:val="TableParagraph"/>
              <w:spacing w:before="267"/>
              <w:ind w:left="6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245,64</w:t>
            </w:r>
          </w:p>
        </w:tc>
        <w:tc>
          <w:tcPr>
            <w:tcW w:w="1788" w:type="dxa"/>
            <w:shd w:val="clear" w:color="auto" w:fill="F1F1F1"/>
          </w:tcPr>
          <w:p w14:paraId="77C6E89F" w14:textId="77777777" w:rsidR="005D0391" w:rsidRDefault="005D0391" w:rsidP="0098743F">
            <w:pPr>
              <w:pStyle w:val="TableParagraph"/>
              <w:spacing w:before="267"/>
              <w:ind w:left="61" w:right="51"/>
              <w:rPr>
                <w:sz w:val="24"/>
              </w:rPr>
            </w:pPr>
            <w:r>
              <w:rPr>
                <w:spacing w:val="-4"/>
                <w:sz w:val="24"/>
              </w:rPr>
              <w:t>33,3</w:t>
            </w:r>
          </w:p>
        </w:tc>
        <w:tc>
          <w:tcPr>
            <w:tcW w:w="1616" w:type="dxa"/>
            <w:shd w:val="clear" w:color="auto" w:fill="F1F1F1"/>
          </w:tcPr>
          <w:p w14:paraId="24D708B6" w14:textId="77777777" w:rsidR="005D0391" w:rsidRDefault="005D0391" w:rsidP="0098743F">
            <w:pPr>
              <w:pStyle w:val="TableParagraph"/>
              <w:spacing w:before="26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87%</w:t>
            </w:r>
          </w:p>
        </w:tc>
        <w:tc>
          <w:tcPr>
            <w:tcW w:w="1618" w:type="dxa"/>
            <w:shd w:val="clear" w:color="auto" w:fill="F1F1F1"/>
          </w:tcPr>
          <w:p w14:paraId="6875E5C9" w14:textId="77777777" w:rsidR="005D0391" w:rsidRDefault="005D0391" w:rsidP="0098743F">
            <w:pPr>
              <w:pStyle w:val="TableParagraph"/>
              <w:spacing w:before="26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1959" w:type="dxa"/>
            <w:shd w:val="clear" w:color="auto" w:fill="42B3AA"/>
          </w:tcPr>
          <w:p w14:paraId="0DFD4EA7" w14:textId="77777777" w:rsidR="005D0391" w:rsidRDefault="005D0391" w:rsidP="0098743F">
            <w:pPr>
              <w:pStyle w:val="TableParagraph"/>
              <w:spacing w:before="267"/>
              <w:ind w:left="6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225,88</w:t>
            </w:r>
          </w:p>
        </w:tc>
        <w:tc>
          <w:tcPr>
            <w:tcW w:w="1956" w:type="dxa"/>
            <w:shd w:val="clear" w:color="auto" w:fill="42B3AA"/>
          </w:tcPr>
          <w:p w14:paraId="49BF0F18" w14:textId="77777777" w:rsidR="005D0391" w:rsidRDefault="005D0391" w:rsidP="0098743F">
            <w:pPr>
              <w:pStyle w:val="TableParagraph"/>
              <w:spacing w:before="267"/>
              <w:ind w:left="6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206,13</w:t>
            </w:r>
          </w:p>
        </w:tc>
        <w:tc>
          <w:tcPr>
            <w:tcW w:w="1961" w:type="dxa"/>
            <w:shd w:val="clear" w:color="auto" w:fill="42B3AA"/>
          </w:tcPr>
          <w:p w14:paraId="41B2EEED" w14:textId="77777777" w:rsidR="005D0391" w:rsidRDefault="005D0391" w:rsidP="0098743F">
            <w:pPr>
              <w:pStyle w:val="TableParagraph"/>
              <w:spacing w:before="267"/>
              <w:ind w:left="6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166,62</w:t>
            </w:r>
          </w:p>
        </w:tc>
      </w:tr>
    </w:tbl>
    <w:p w14:paraId="67D8117B" w14:textId="77777777" w:rsidR="005D0391" w:rsidRDefault="005D0391" w:rsidP="005D0391">
      <w:pPr>
        <w:pStyle w:val="TableParagraph"/>
        <w:jc w:val="left"/>
        <w:rPr>
          <w:sz w:val="24"/>
        </w:rPr>
        <w:sectPr w:rsidR="005D0391">
          <w:footerReference w:type="default" r:id="rId9"/>
          <w:pgSz w:w="16850" w:h="11910" w:orient="landscape"/>
          <w:pgMar w:top="1340" w:right="425" w:bottom="500" w:left="0" w:header="0" w:footer="302" w:gutter="0"/>
          <w:cols w:space="720"/>
        </w:sectPr>
      </w:pPr>
    </w:p>
    <w:p w14:paraId="58873BFA" w14:textId="67EC02FE" w:rsid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14:paraId="48A127D1" w14:textId="77777777" w:rsidR="009E1B75" w:rsidRPr="00C50202" w:rsidRDefault="009E1B75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14:paraId="01460F1D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 xml:space="preserve">6. Объём и источники финансирования </w:t>
      </w:r>
    </w:p>
    <w:p w14:paraId="77BE8BAC" w14:textId="342D3DBF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 </w:t>
      </w:r>
      <w:proofErr w:type="gramStart"/>
      <w:r w:rsidRPr="00C50202">
        <w:rPr>
          <w:rFonts w:eastAsiaTheme="minorEastAsia"/>
        </w:rPr>
        <w:t>Финансовое  обеспечение</w:t>
      </w:r>
      <w:proofErr w:type="gramEnd"/>
      <w:r w:rsidRPr="00C50202">
        <w:rPr>
          <w:rFonts w:eastAsiaTheme="minorEastAsia"/>
        </w:rPr>
        <w:t xml:space="preserve">  мероприятий  Программы  осуществляется за  счёт  средств  бюджета  учреждения,  а  также  за  счет  средств  бюджетов вышестоящих  организаций.  </w:t>
      </w:r>
      <w:proofErr w:type="gramStart"/>
      <w:r w:rsidRPr="00C50202">
        <w:rPr>
          <w:rFonts w:eastAsiaTheme="minorEastAsia"/>
        </w:rPr>
        <w:t>Общий  объем</w:t>
      </w:r>
      <w:proofErr w:type="gramEnd"/>
      <w:r w:rsidRPr="00C50202">
        <w:rPr>
          <w:rFonts w:eastAsiaTheme="minorEastAsia"/>
        </w:rPr>
        <w:t xml:space="preserve">  финансирования  Программы составляет </w:t>
      </w:r>
      <w:r w:rsidR="009E1B75">
        <w:rPr>
          <w:rFonts w:eastAsiaTheme="minorEastAsia"/>
        </w:rPr>
        <w:t>100</w:t>
      </w:r>
      <w:r w:rsidRPr="00C50202">
        <w:rPr>
          <w:rFonts w:eastAsiaTheme="minorEastAsia"/>
        </w:rPr>
        <w:t xml:space="preserve"> тыс. руб. </w:t>
      </w:r>
    </w:p>
    <w:p w14:paraId="640131E8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К реализации мероприятий могут привлекаться средства областного </w:t>
      </w:r>
      <w:proofErr w:type="gramStart"/>
      <w:r w:rsidRPr="00C50202">
        <w:rPr>
          <w:rFonts w:eastAsiaTheme="minorEastAsia"/>
        </w:rPr>
        <w:t>и  федерального</w:t>
      </w:r>
      <w:proofErr w:type="gramEnd"/>
      <w:r w:rsidRPr="00C50202">
        <w:rPr>
          <w:rFonts w:eastAsiaTheme="minorEastAsia"/>
        </w:rPr>
        <w:t xml:space="preserve">  бюджетов  в  рамках  финансирования  областных  и федеральных  программ  по  энергосбережению  и  энергоэффективности  и внебюджетные источники. </w:t>
      </w:r>
    </w:p>
    <w:p w14:paraId="1CE4705E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02B78CE3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>7. Ожидаемые результаты Программы</w:t>
      </w:r>
    </w:p>
    <w:p w14:paraId="56A47F8F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 </w:t>
      </w:r>
      <w:proofErr w:type="gramStart"/>
      <w:r w:rsidRPr="00C50202">
        <w:rPr>
          <w:rFonts w:eastAsiaTheme="minorEastAsia"/>
        </w:rPr>
        <w:t>По  итогам</w:t>
      </w:r>
      <w:proofErr w:type="gramEnd"/>
      <w:r w:rsidRPr="00C50202">
        <w:rPr>
          <w:rFonts w:eastAsiaTheme="minorEastAsia"/>
        </w:rPr>
        <w:t xml:space="preserve">  реализации  Программы  прогнозируется  достижение следующих основных результатов: </w:t>
      </w:r>
    </w:p>
    <w:p w14:paraId="7FBE7966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обеспечение  надежной</w:t>
      </w:r>
      <w:proofErr w:type="gramEnd"/>
      <w:r w:rsidRPr="00C50202">
        <w:rPr>
          <w:rFonts w:eastAsiaTheme="minorEastAsia"/>
        </w:rPr>
        <w:t xml:space="preserve">  и  бесперебойной  работы  системы энергоснабжения учреждения; </w:t>
      </w:r>
    </w:p>
    <w:p w14:paraId="494436D7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снижение  потребления</w:t>
      </w:r>
      <w:proofErr w:type="gramEnd"/>
      <w:r w:rsidRPr="00C50202">
        <w:rPr>
          <w:rFonts w:eastAsiaTheme="minorEastAsia"/>
        </w:rPr>
        <w:t xml:space="preserve">  энергетических  ресурсов  не  менее  15  %  по отношению к 2020 году с ежегодным снижением на 3 %; </w:t>
      </w:r>
    </w:p>
    <w:p w14:paraId="58F8A873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снижение  удельных</w:t>
      </w:r>
      <w:proofErr w:type="gramEnd"/>
      <w:r w:rsidRPr="00C50202">
        <w:rPr>
          <w:rFonts w:eastAsiaTheme="minorEastAsia"/>
        </w:rPr>
        <w:t xml:space="preserve">  показателей  потребления  энергетических ресурсов; </w:t>
      </w:r>
    </w:p>
    <w:p w14:paraId="56633584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использование  энергосберегающих</w:t>
      </w:r>
      <w:proofErr w:type="gramEnd"/>
      <w:r w:rsidRPr="00C50202">
        <w:rPr>
          <w:rFonts w:eastAsiaTheme="minorEastAsia"/>
        </w:rPr>
        <w:t xml:space="preserve">  технологий,  а  также оборудования  и  материалов  высокого  класса  энергетической эффективности; </w:t>
      </w:r>
    </w:p>
    <w:p w14:paraId="3708FED1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стимулирование  энергосберегающего</w:t>
      </w:r>
      <w:proofErr w:type="gramEnd"/>
      <w:r w:rsidRPr="00C50202">
        <w:rPr>
          <w:rFonts w:eastAsiaTheme="minorEastAsia"/>
        </w:rPr>
        <w:t xml:space="preserve">  поведения  работников учреждения; </w:t>
      </w:r>
    </w:p>
    <w:p w14:paraId="6F24670C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  </w:t>
      </w:r>
      <w:proofErr w:type="gramStart"/>
      <w:r w:rsidRPr="00C50202">
        <w:rPr>
          <w:rFonts w:eastAsiaTheme="minorEastAsia"/>
        </w:rPr>
        <w:t>Реализация  Программы</w:t>
      </w:r>
      <w:proofErr w:type="gramEnd"/>
      <w:r w:rsidRPr="00C50202">
        <w:rPr>
          <w:rFonts w:eastAsiaTheme="minorEastAsia"/>
        </w:rPr>
        <w:t xml:space="preserve">  также  обеспечит  высвобождение дополнительных  финансовых  средств,  для  реализации  мероприятий  по энергосбережению  и  повышению  энергетической  эффективности  за  счет полученной  экономии  в  результате  снижения  затрат  на  оплату энергетических ресурсов. </w:t>
      </w:r>
    </w:p>
    <w:p w14:paraId="6292305E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proofErr w:type="gramStart"/>
      <w:r w:rsidRPr="00C50202">
        <w:rPr>
          <w:rFonts w:eastAsiaTheme="minorEastAsia"/>
        </w:rPr>
        <w:t>По  результатам</w:t>
      </w:r>
      <w:proofErr w:type="gramEnd"/>
      <w:r w:rsidRPr="00C50202">
        <w:rPr>
          <w:rFonts w:eastAsiaTheme="minorEastAsia"/>
        </w:rPr>
        <w:t xml:space="preserve">  энергетического  обследования  здания  было определено следующее: </w:t>
      </w:r>
    </w:p>
    <w:p w14:paraId="1D566D7A" w14:textId="77777777" w:rsidR="00C50202" w:rsidRPr="00C50202" w:rsidRDefault="00C50202" w:rsidP="00C50202">
      <w:pPr>
        <w:spacing w:line="276" w:lineRule="auto"/>
        <w:rPr>
          <w:rFonts w:eastAsiaTheme="minorEastAsia"/>
        </w:rPr>
      </w:pPr>
      <w:r w:rsidRPr="00C50202">
        <w:rPr>
          <w:rFonts w:eastAsiaTheme="minorEastAsia"/>
        </w:rPr>
        <w:t xml:space="preserve">1.   </w:t>
      </w:r>
      <w:proofErr w:type="gramStart"/>
      <w:r w:rsidRPr="00C50202">
        <w:rPr>
          <w:rFonts w:eastAsiaTheme="minorEastAsia"/>
        </w:rPr>
        <w:t>Основным  направлением</w:t>
      </w:r>
      <w:proofErr w:type="gramEnd"/>
      <w:r w:rsidRPr="00C50202">
        <w:rPr>
          <w:rFonts w:eastAsiaTheme="minorEastAsia"/>
        </w:rPr>
        <w:t xml:space="preserve">  повышения  энергоэффективности системы теплоснабжения здания и снижения финансовых затрат являются: </w:t>
      </w:r>
    </w:p>
    <w:p w14:paraId="17B2A74E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ремонт кровли с применением теплоизоляционных материалов; </w:t>
      </w:r>
    </w:p>
    <w:p w14:paraId="3BC927D7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установка терморегуляторов на радиаторы; </w:t>
      </w:r>
    </w:p>
    <w:p w14:paraId="2F0A280A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установка  теплоотражающих</w:t>
      </w:r>
      <w:proofErr w:type="gramEnd"/>
      <w:r w:rsidRPr="00C50202">
        <w:rPr>
          <w:rFonts w:eastAsiaTheme="minorEastAsia"/>
        </w:rPr>
        <w:t xml:space="preserve">  экранов  за  отопительными приборами. </w:t>
      </w:r>
    </w:p>
    <w:p w14:paraId="33AEE5AB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</w:t>
      </w:r>
      <w:proofErr w:type="gramStart"/>
      <w:r w:rsidRPr="00C50202">
        <w:rPr>
          <w:rFonts w:eastAsiaTheme="minorEastAsia"/>
        </w:rPr>
        <w:t>Внедрение  мероприятий</w:t>
      </w:r>
      <w:proofErr w:type="gramEnd"/>
      <w:r w:rsidRPr="00C50202">
        <w:rPr>
          <w:rFonts w:eastAsiaTheme="minorEastAsia"/>
        </w:rPr>
        <w:t xml:space="preserve">  по  повышению  эффективности использования  тепловой  энергии  позволит  сократить  потребление тепловой  энергии  на  45,6  Гкал/год  или  на  38%.  </w:t>
      </w:r>
      <w:proofErr w:type="gramStart"/>
      <w:r w:rsidRPr="00C50202">
        <w:rPr>
          <w:rFonts w:eastAsiaTheme="minorEastAsia"/>
        </w:rPr>
        <w:t>Экономия  финансовых</w:t>
      </w:r>
      <w:proofErr w:type="gramEnd"/>
      <w:r w:rsidRPr="00C50202">
        <w:rPr>
          <w:rFonts w:eastAsiaTheme="minorEastAsia"/>
        </w:rPr>
        <w:t xml:space="preserve"> затрат составит – 142,860 тыс. руб. 26 </w:t>
      </w:r>
    </w:p>
    <w:p w14:paraId="57ADA963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2.       </w:t>
      </w:r>
      <w:proofErr w:type="gramStart"/>
      <w:r w:rsidRPr="00C50202">
        <w:rPr>
          <w:rFonts w:eastAsiaTheme="minorEastAsia"/>
        </w:rPr>
        <w:t>Основными  направлениями</w:t>
      </w:r>
      <w:proofErr w:type="gramEnd"/>
      <w:r w:rsidRPr="00C50202">
        <w:rPr>
          <w:rFonts w:eastAsiaTheme="minorEastAsia"/>
        </w:rPr>
        <w:t xml:space="preserve">  повышения  эффективности использования  электрической  энергии  и  снижения  финансовых  затрат  на ее оплату является: </w:t>
      </w:r>
    </w:p>
    <w:p w14:paraId="3C4813C1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замена осветительных установок на энергоэффективные; </w:t>
      </w:r>
    </w:p>
    <w:p w14:paraId="342AB652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>-  замена светильников с электромагнитным</w:t>
      </w:r>
      <w:r w:rsidRPr="00C50202">
        <w:rPr>
          <w:rFonts w:eastAsiaTheme="minorEastAsia"/>
          <w:sz w:val="32"/>
          <w:szCs w:val="32"/>
        </w:rPr>
        <w:t xml:space="preserve"> </w:t>
      </w:r>
      <w:r w:rsidRPr="00C50202">
        <w:rPr>
          <w:rFonts w:eastAsiaTheme="minorEastAsia"/>
        </w:rPr>
        <w:t xml:space="preserve">пускорегулирующим </w:t>
      </w:r>
      <w:proofErr w:type="gramStart"/>
      <w:r w:rsidRPr="00C50202">
        <w:rPr>
          <w:rFonts w:eastAsiaTheme="minorEastAsia"/>
        </w:rPr>
        <w:t>аппаратом  (</w:t>
      </w:r>
      <w:proofErr w:type="gramEnd"/>
      <w:r w:rsidRPr="00C50202">
        <w:rPr>
          <w:rFonts w:eastAsiaTheme="minorEastAsia"/>
        </w:rPr>
        <w:t xml:space="preserve">ЭМПРА)  на  светильники  с  электронным пускорегулирующим аппаратом (ЭПРА); </w:t>
      </w:r>
    </w:p>
    <w:p w14:paraId="65A12E25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установка приборов учета для уличного освещения. </w:t>
      </w:r>
    </w:p>
    <w:p w14:paraId="737430C8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>- ремонт кровли.</w:t>
      </w:r>
    </w:p>
    <w:p w14:paraId="4B8065B6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</w:t>
      </w:r>
      <w:proofErr w:type="gramStart"/>
      <w:r w:rsidRPr="00C50202">
        <w:rPr>
          <w:rFonts w:eastAsiaTheme="minorEastAsia"/>
        </w:rPr>
        <w:t>Внедрение  мероприятий</w:t>
      </w:r>
      <w:proofErr w:type="gramEnd"/>
      <w:r w:rsidRPr="00C50202">
        <w:rPr>
          <w:rFonts w:eastAsiaTheme="minorEastAsia"/>
        </w:rPr>
        <w:t xml:space="preserve">  по  повышению  эффективности использования электрической энергии позволит сократить потребление на 14,945  тыс.  </w:t>
      </w:r>
      <w:proofErr w:type="spellStart"/>
      <w:r w:rsidRPr="00C50202">
        <w:rPr>
          <w:rFonts w:eastAsiaTheme="minorEastAsia"/>
        </w:rPr>
        <w:t>кВт•</w:t>
      </w:r>
      <w:proofErr w:type="gramStart"/>
      <w:r w:rsidRPr="00C50202">
        <w:rPr>
          <w:rFonts w:eastAsiaTheme="minorEastAsia"/>
        </w:rPr>
        <w:t>ч</w:t>
      </w:r>
      <w:proofErr w:type="spellEnd"/>
      <w:r w:rsidRPr="00C50202">
        <w:rPr>
          <w:rFonts w:eastAsiaTheme="minorEastAsia"/>
        </w:rPr>
        <w:t xml:space="preserve">  или</w:t>
      </w:r>
      <w:proofErr w:type="gramEnd"/>
      <w:r w:rsidRPr="00C50202">
        <w:rPr>
          <w:rFonts w:eastAsiaTheme="minorEastAsia"/>
        </w:rPr>
        <w:t xml:space="preserve">  35,5%.  </w:t>
      </w:r>
      <w:proofErr w:type="gramStart"/>
      <w:r w:rsidRPr="00C50202">
        <w:rPr>
          <w:rFonts w:eastAsiaTheme="minorEastAsia"/>
        </w:rPr>
        <w:t>Экономия  финансовых</w:t>
      </w:r>
      <w:proofErr w:type="gramEnd"/>
      <w:r w:rsidRPr="00C50202">
        <w:rPr>
          <w:rFonts w:eastAsiaTheme="minorEastAsia"/>
        </w:rPr>
        <w:t xml:space="preserve">  затрат  может составить 68,827 тыс. руб. в год. </w:t>
      </w:r>
    </w:p>
    <w:p w14:paraId="17CAD71A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3.       </w:t>
      </w:r>
      <w:proofErr w:type="gramStart"/>
      <w:r w:rsidRPr="00C50202">
        <w:rPr>
          <w:rFonts w:eastAsiaTheme="minorEastAsia"/>
        </w:rPr>
        <w:t>Основными  направлениями</w:t>
      </w:r>
      <w:proofErr w:type="gramEnd"/>
      <w:r w:rsidRPr="00C50202">
        <w:rPr>
          <w:rFonts w:eastAsiaTheme="minorEastAsia"/>
        </w:rPr>
        <w:t xml:space="preserve">  повышения  эффективности использования воды и снижение финансовых затрат являются: </w:t>
      </w:r>
    </w:p>
    <w:p w14:paraId="5BAACE12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установка регулятора расхода воды; </w:t>
      </w:r>
    </w:p>
    <w:p w14:paraId="42B06946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lastRenderedPageBreak/>
        <w:t xml:space="preserve">-  применение экономичной водоразборной арматуры; </w:t>
      </w:r>
    </w:p>
    <w:p w14:paraId="04C36904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</w:t>
      </w:r>
      <w:proofErr w:type="gramStart"/>
      <w:r w:rsidRPr="00C50202">
        <w:rPr>
          <w:rFonts w:eastAsiaTheme="minorEastAsia"/>
        </w:rPr>
        <w:t>Внедрение  мероприятий</w:t>
      </w:r>
      <w:proofErr w:type="gramEnd"/>
      <w:r w:rsidRPr="00C50202">
        <w:rPr>
          <w:rFonts w:eastAsiaTheme="minorEastAsia"/>
        </w:rPr>
        <w:t xml:space="preserve">  по  повышению  эффективности использования воды позволят сократить потребление воды на 0,0208 тыс.м³ или на 17 % от общего водопотребления. Экономия финансовых средств </w:t>
      </w:r>
      <w:proofErr w:type="gramStart"/>
      <w:r w:rsidRPr="00C50202">
        <w:rPr>
          <w:rFonts w:eastAsiaTheme="minorEastAsia"/>
        </w:rPr>
        <w:t>составит  0,981</w:t>
      </w:r>
      <w:proofErr w:type="gramEnd"/>
      <w:r w:rsidRPr="00C50202">
        <w:rPr>
          <w:rFonts w:eastAsiaTheme="minorEastAsia"/>
        </w:rPr>
        <w:t xml:space="preserve"> тыс. руб. </w:t>
      </w:r>
    </w:p>
    <w:p w14:paraId="57A075F9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4.   </w:t>
      </w:r>
      <w:proofErr w:type="gramStart"/>
      <w:r w:rsidRPr="00C50202">
        <w:rPr>
          <w:rFonts w:eastAsiaTheme="minorEastAsia"/>
        </w:rPr>
        <w:t>Основным  направлением</w:t>
      </w:r>
      <w:proofErr w:type="gramEnd"/>
      <w:r w:rsidRPr="00C50202">
        <w:rPr>
          <w:rFonts w:eastAsiaTheme="minorEastAsia"/>
        </w:rPr>
        <w:t xml:space="preserve">  повышения  эффективности использования  моторного  топлива  и  снижения  финансовых  затрат является: </w:t>
      </w:r>
    </w:p>
    <w:p w14:paraId="41DAC226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организационные и технические мероприятия. </w:t>
      </w:r>
    </w:p>
    <w:p w14:paraId="00570CD7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</w:t>
      </w:r>
      <w:proofErr w:type="gramStart"/>
      <w:r w:rsidRPr="00C50202">
        <w:rPr>
          <w:rFonts w:eastAsiaTheme="minorEastAsia"/>
        </w:rPr>
        <w:t>Внедрение  мероприятий</w:t>
      </w:r>
      <w:proofErr w:type="gramEnd"/>
      <w:r w:rsidRPr="00C50202">
        <w:rPr>
          <w:rFonts w:eastAsiaTheme="minorEastAsia"/>
        </w:rPr>
        <w:t xml:space="preserve">  по  повышению  эффективности использования  моторного  топлива  позволят  сократить  потребление бензина  на  232  л  и  или  на  17,0    %  от  общего  потребления.  Экономия финансовых средств </w:t>
      </w:r>
      <w:proofErr w:type="gramStart"/>
      <w:r w:rsidRPr="00C50202">
        <w:rPr>
          <w:rFonts w:eastAsiaTheme="minorEastAsia"/>
        </w:rPr>
        <w:t>составит  6,074</w:t>
      </w:r>
      <w:proofErr w:type="gramEnd"/>
      <w:r w:rsidRPr="00C50202">
        <w:rPr>
          <w:rFonts w:eastAsiaTheme="minorEastAsia"/>
        </w:rPr>
        <w:t xml:space="preserve"> тыс. руб.  </w:t>
      </w:r>
    </w:p>
    <w:p w14:paraId="26945033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 xml:space="preserve">Прогноз потребления электрической энергии на последующие годы </w:t>
      </w:r>
    </w:p>
    <w:p w14:paraId="22D581EF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 xml:space="preserve">(тыс. </w:t>
      </w:r>
      <w:proofErr w:type="spellStart"/>
      <w:r w:rsidRPr="00C50202">
        <w:rPr>
          <w:rFonts w:eastAsiaTheme="minorEastAsia"/>
          <w:b/>
          <w:sz w:val="28"/>
          <w:szCs w:val="28"/>
        </w:rPr>
        <w:t>кВт.ч</w:t>
      </w:r>
      <w:proofErr w:type="spellEnd"/>
      <w:r w:rsidRPr="00C50202">
        <w:rPr>
          <w:rFonts w:eastAsiaTheme="minorEastAsia"/>
          <w:b/>
          <w:sz w:val="28"/>
          <w:szCs w:val="28"/>
        </w:rPr>
        <w:t>).</w:t>
      </w:r>
    </w:p>
    <w:tbl>
      <w:tblPr>
        <w:tblStyle w:val="13"/>
        <w:tblW w:w="8500" w:type="dxa"/>
        <w:tblLayout w:type="fixed"/>
        <w:tblLook w:val="04A0" w:firstRow="1" w:lastRow="0" w:firstColumn="1" w:lastColumn="0" w:noHBand="0" w:noVBand="1"/>
      </w:tblPr>
      <w:tblGrid>
        <w:gridCol w:w="392"/>
        <w:gridCol w:w="1835"/>
        <w:gridCol w:w="765"/>
        <w:gridCol w:w="15"/>
        <w:gridCol w:w="854"/>
        <w:gridCol w:w="813"/>
        <w:gridCol w:w="19"/>
        <w:gridCol w:w="1055"/>
        <w:gridCol w:w="1077"/>
        <w:gridCol w:w="6"/>
        <w:gridCol w:w="792"/>
        <w:gridCol w:w="793"/>
        <w:gridCol w:w="84"/>
      </w:tblGrid>
      <w:tr w:rsidR="00C50202" w:rsidRPr="00C50202" w14:paraId="37B92DB2" w14:textId="77777777" w:rsidTr="005D0391">
        <w:trPr>
          <w:trHeight w:val="900"/>
        </w:trPr>
        <w:tc>
          <w:tcPr>
            <w:tcW w:w="392" w:type="dxa"/>
            <w:vMerge w:val="restart"/>
          </w:tcPr>
          <w:p w14:paraId="73E661AC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№</w:t>
            </w:r>
          </w:p>
          <w:p w14:paraId="683DF7F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п/п</w:t>
            </w:r>
          </w:p>
        </w:tc>
        <w:tc>
          <w:tcPr>
            <w:tcW w:w="1835" w:type="dxa"/>
            <w:vMerge w:val="restart"/>
          </w:tcPr>
          <w:p w14:paraId="2C5FDCDC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Статья приход/расход </w:t>
            </w:r>
          </w:p>
          <w:p w14:paraId="74A8BAFC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584D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Предшествующие годы </w:t>
            </w:r>
          </w:p>
          <w:p w14:paraId="75BA3419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D90C8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Отчетный </w:t>
            </w:r>
          </w:p>
          <w:p w14:paraId="1D57F923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базовый </w:t>
            </w:r>
          </w:p>
          <w:p w14:paraId="52FD7B32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>год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1F1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Прогноз на последующие </w:t>
            </w:r>
          </w:p>
          <w:p w14:paraId="09F93028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годы </w:t>
            </w:r>
          </w:p>
        </w:tc>
      </w:tr>
      <w:tr w:rsidR="005D0391" w:rsidRPr="00C50202" w14:paraId="6A3466FB" w14:textId="77777777" w:rsidTr="005D0391">
        <w:trPr>
          <w:gridAfter w:val="1"/>
          <w:wAfter w:w="84" w:type="dxa"/>
          <w:trHeight w:val="375"/>
        </w:trPr>
        <w:tc>
          <w:tcPr>
            <w:tcW w:w="392" w:type="dxa"/>
            <w:vMerge/>
          </w:tcPr>
          <w:p w14:paraId="561AE439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14:paraId="60B24163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</w:tcPr>
          <w:p w14:paraId="31835546" w14:textId="7CFF1E36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B1DE6" w14:textId="2E459075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6AE43" w14:textId="7B79740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381289" w14:textId="525669E3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1E2BF594" w14:textId="6FE5935D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78E025" w14:textId="796257E6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</w:tcPr>
          <w:p w14:paraId="133BB9D2" w14:textId="562AA954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</w:tr>
      <w:tr w:rsidR="00C50202" w:rsidRPr="00C50202" w14:paraId="2F5D1AF3" w14:textId="77777777" w:rsidTr="005D0391">
        <w:tc>
          <w:tcPr>
            <w:tcW w:w="392" w:type="dxa"/>
          </w:tcPr>
          <w:p w14:paraId="775F9F05" w14:textId="77777777" w:rsidR="00C50202" w:rsidRPr="00C50202" w:rsidRDefault="00C50202" w:rsidP="00C50202">
            <w:pPr>
              <w:rPr>
                <w:b/>
                <w:sz w:val="20"/>
                <w:szCs w:val="20"/>
              </w:rPr>
            </w:pPr>
          </w:p>
        </w:tc>
        <w:tc>
          <w:tcPr>
            <w:tcW w:w="1835" w:type="dxa"/>
          </w:tcPr>
          <w:p w14:paraId="2A647BFA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Приход </w:t>
            </w:r>
          </w:p>
        </w:tc>
        <w:tc>
          <w:tcPr>
            <w:tcW w:w="6273" w:type="dxa"/>
            <w:gridSpan w:val="11"/>
            <w:tcBorders>
              <w:right w:val="single" w:sz="4" w:space="0" w:color="auto"/>
            </w:tcBorders>
          </w:tcPr>
          <w:p w14:paraId="6BF4F4B8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0391" w:rsidRPr="00C50202" w14:paraId="276CE221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21DFA988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1C77844D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Сторонний источник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301B32CC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1E789820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36</w:t>
            </w:r>
          </w:p>
        </w:tc>
        <w:tc>
          <w:tcPr>
            <w:tcW w:w="832" w:type="dxa"/>
            <w:gridSpan w:val="2"/>
          </w:tcPr>
          <w:p w14:paraId="1370B934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41.4</w:t>
            </w:r>
          </w:p>
        </w:tc>
        <w:tc>
          <w:tcPr>
            <w:tcW w:w="1055" w:type="dxa"/>
          </w:tcPr>
          <w:p w14:paraId="667DAE7E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42.1</w:t>
            </w:r>
          </w:p>
        </w:tc>
        <w:tc>
          <w:tcPr>
            <w:tcW w:w="1083" w:type="dxa"/>
            <w:gridSpan w:val="2"/>
          </w:tcPr>
          <w:p w14:paraId="7E9C1739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42.1</w:t>
            </w:r>
          </w:p>
        </w:tc>
        <w:tc>
          <w:tcPr>
            <w:tcW w:w="792" w:type="dxa"/>
          </w:tcPr>
          <w:p w14:paraId="4533E4C9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27.155</w:t>
            </w:r>
          </w:p>
        </w:tc>
        <w:tc>
          <w:tcPr>
            <w:tcW w:w="793" w:type="dxa"/>
          </w:tcPr>
          <w:p w14:paraId="72DCCF41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27.155</w:t>
            </w:r>
          </w:p>
        </w:tc>
      </w:tr>
      <w:tr w:rsidR="005D0391" w:rsidRPr="00C50202" w14:paraId="6412628C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172BD20D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0725E9D5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Собственный источник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54885131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0C9FA337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6345235C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6E6A6AF8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3" w:type="dxa"/>
            <w:gridSpan w:val="2"/>
          </w:tcPr>
          <w:p w14:paraId="0396912D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14:paraId="424C202C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14:paraId="7D7B13FE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0391" w:rsidRPr="00C50202" w14:paraId="006314CC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305B706C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3EF4B7BA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  Итого суммарный приход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4D3921E7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23D671C3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36</w:t>
            </w:r>
          </w:p>
        </w:tc>
        <w:tc>
          <w:tcPr>
            <w:tcW w:w="832" w:type="dxa"/>
            <w:gridSpan w:val="2"/>
          </w:tcPr>
          <w:p w14:paraId="74D70D52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41.4</w:t>
            </w:r>
          </w:p>
        </w:tc>
        <w:tc>
          <w:tcPr>
            <w:tcW w:w="1055" w:type="dxa"/>
          </w:tcPr>
          <w:p w14:paraId="7926E791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42.1</w:t>
            </w:r>
          </w:p>
        </w:tc>
        <w:tc>
          <w:tcPr>
            <w:tcW w:w="1083" w:type="dxa"/>
            <w:gridSpan w:val="2"/>
          </w:tcPr>
          <w:p w14:paraId="648E8B5A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42.1</w:t>
            </w:r>
          </w:p>
        </w:tc>
        <w:tc>
          <w:tcPr>
            <w:tcW w:w="792" w:type="dxa"/>
          </w:tcPr>
          <w:p w14:paraId="4B84E844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27.155</w:t>
            </w:r>
          </w:p>
        </w:tc>
        <w:tc>
          <w:tcPr>
            <w:tcW w:w="793" w:type="dxa"/>
          </w:tcPr>
          <w:p w14:paraId="44CF5A1C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27.155</w:t>
            </w:r>
          </w:p>
        </w:tc>
      </w:tr>
      <w:tr w:rsidR="005D0391" w:rsidRPr="00C50202" w14:paraId="400FA37B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74219772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47BBD93D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Расход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0C89E5E2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2144D815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" w:type="dxa"/>
            <w:gridSpan w:val="2"/>
          </w:tcPr>
          <w:p w14:paraId="69227452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</w:tcPr>
          <w:p w14:paraId="69D54DB2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  <w:gridSpan w:val="2"/>
          </w:tcPr>
          <w:p w14:paraId="371292B0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14:paraId="5E92286D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14:paraId="2825CA2C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0391" w:rsidRPr="00C50202" w14:paraId="619800F4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32FF7389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0D001E0C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Технологический расход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588D6C94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448B48C6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36</w:t>
            </w:r>
          </w:p>
        </w:tc>
        <w:tc>
          <w:tcPr>
            <w:tcW w:w="832" w:type="dxa"/>
            <w:gridSpan w:val="2"/>
          </w:tcPr>
          <w:p w14:paraId="2E73BA0F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41.4</w:t>
            </w:r>
          </w:p>
        </w:tc>
        <w:tc>
          <w:tcPr>
            <w:tcW w:w="1055" w:type="dxa"/>
          </w:tcPr>
          <w:p w14:paraId="28B59B08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27.155</w:t>
            </w:r>
          </w:p>
        </w:tc>
        <w:tc>
          <w:tcPr>
            <w:tcW w:w="1083" w:type="dxa"/>
            <w:gridSpan w:val="2"/>
          </w:tcPr>
          <w:p w14:paraId="5A09439E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27.155</w:t>
            </w:r>
          </w:p>
        </w:tc>
        <w:tc>
          <w:tcPr>
            <w:tcW w:w="792" w:type="dxa"/>
          </w:tcPr>
          <w:p w14:paraId="3073E9B4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27.155</w:t>
            </w:r>
          </w:p>
        </w:tc>
        <w:tc>
          <w:tcPr>
            <w:tcW w:w="793" w:type="dxa"/>
          </w:tcPr>
          <w:p w14:paraId="69D9680B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27.155</w:t>
            </w:r>
          </w:p>
        </w:tc>
      </w:tr>
      <w:tr w:rsidR="005D0391" w:rsidRPr="00C50202" w14:paraId="6DBEAA9D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1F697C2A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2CCD23D6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Расход на собственные нужды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54E494A5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602757DB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60624532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35058ACC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3" w:type="dxa"/>
            <w:gridSpan w:val="2"/>
          </w:tcPr>
          <w:p w14:paraId="30AA82B6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2" w:type="dxa"/>
          </w:tcPr>
          <w:p w14:paraId="1865485A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3" w:type="dxa"/>
          </w:tcPr>
          <w:p w14:paraId="00955C12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5D0391" w:rsidRPr="00C50202" w14:paraId="00047854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46A449C3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27AE9A14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proofErr w:type="spellStart"/>
            <w:r w:rsidRPr="00C50202">
              <w:rPr>
                <w:sz w:val="20"/>
                <w:szCs w:val="20"/>
              </w:rPr>
              <w:t>Субабоненты</w:t>
            </w:r>
            <w:proofErr w:type="spellEnd"/>
            <w:r w:rsidRPr="00C50202">
              <w:rPr>
                <w:sz w:val="20"/>
                <w:szCs w:val="20"/>
              </w:rPr>
              <w:t xml:space="preserve"> (сторонние потребители)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7059BBBE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3D8456FE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190A2891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35C2F16F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3" w:type="dxa"/>
            <w:gridSpan w:val="2"/>
          </w:tcPr>
          <w:p w14:paraId="12B4EFFE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2" w:type="dxa"/>
          </w:tcPr>
          <w:p w14:paraId="42678D62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3" w:type="dxa"/>
          </w:tcPr>
          <w:p w14:paraId="19A7C597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5D0391" w:rsidRPr="00C50202" w14:paraId="0E3E58C7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4688D973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0B0AEDB2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Фактические (отчетные) потери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3D4D69A1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5DDA2685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" w:type="dxa"/>
            <w:gridSpan w:val="2"/>
          </w:tcPr>
          <w:p w14:paraId="15049EC6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</w:tcPr>
          <w:p w14:paraId="6D4BDF54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14.945</w:t>
            </w:r>
          </w:p>
        </w:tc>
        <w:tc>
          <w:tcPr>
            <w:tcW w:w="1083" w:type="dxa"/>
            <w:gridSpan w:val="2"/>
          </w:tcPr>
          <w:p w14:paraId="12C38BB6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14.945</w:t>
            </w:r>
          </w:p>
        </w:tc>
        <w:tc>
          <w:tcPr>
            <w:tcW w:w="792" w:type="dxa"/>
          </w:tcPr>
          <w:p w14:paraId="72D371B2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14:paraId="34BDBCCA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0391" w:rsidRPr="00C50202" w14:paraId="42AE35C7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08E08E7B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29C6C366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proofErr w:type="gramStart"/>
            <w:r w:rsidRPr="00C50202">
              <w:rPr>
                <w:sz w:val="20"/>
                <w:szCs w:val="20"/>
              </w:rPr>
              <w:t>Технологические  потери</w:t>
            </w:r>
            <w:proofErr w:type="gramEnd"/>
            <w:r w:rsidRPr="00C50202">
              <w:rPr>
                <w:sz w:val="20"/>
                <w:szCs w:val="20"/>
              </w:rPr>
              <w:t xml:space="preserve">  всего,  в  том числе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4942FB2B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29AA75AB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0B70DAD2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03875886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3" w:type="dxa"/>
            <w:gridSpan w:val="2"/>
          </w:tcPr>
          <w:p w14:paraId="7A5BC2ED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2" w:type="dxa"/>
          </w:tcPr>
          <w:p w14:paraId="2D51EB6B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3" w:type="dxa"/>
          </w:tcPr>
          <w:p w14:paraId="3AC1424F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5D0391" w:rsidRPr="00C50202" w14:paraId="01BBFAC5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3051E93D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516D89BF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  условно-постоянные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724A5440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288F22B9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1633D645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5DAFDE58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3" w:type="dxa"/>
            <w:gridSpan w:val="2"/>
          </w:tcPr>
          <w:p w14:paraId="3EF1C889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2" w:type="dxa"/>
          </w:tcPr>
          <w:p w14:paraId="5CA6FF31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3" w:type="dxa"/>
          </w:tcPr>
          <w:p w14:paraId="0D98E953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5D0391" w:rsidRPr="00C50202" w14:paraId="07380B1F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2390166F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69B96303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>нагрузочные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08184DE6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277121EF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3A2F9C33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4F882A37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3" w:type="dxa"/>
            <w:gridSpan w:val="2"/>
          </w:tcPr>
          <w:p w14:paraId="35C86A14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2" w:type="dxa"/>
          </w:tcPr>
          <w:p w14:paraId="649A62E5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3" w:type="dxa"/>
          </w:tcPr>
          <w:p w14:paraId="11D0DF09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5D0391" w:rsidRPr="00C50202" w14:paraId="49DBB215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0C0F4F46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4260EDF2" w14:textId="77777777" w:rsidR="005D0391" w:rsidRPr="00C50202" w:rsidRDefault="005D0391" w:rsidP="00C50202">
            <w:pPr>
              <w:rPr>
                <w:sz w:val="20"/>
                <w:szCs w:val="20"/>
              </w:rPr>
            </w:pPr>
            <w:proofErr w:type="gramStart"/>
            <w:r w:rsidRPr="00C50202">
              <w:rPr>
                <w:sz w:val="20"/>
                <w:szCs w:val="20"/>
              </w:rPr>
              <w:t>потери,  обусловленные</w:t>
            </w:r>
            <w:proofErr w:type="gramEnd"/>
            <w:r w:rsidRPr="00C50202">
              <w:rPr>
                <w:sz w:val="20"/>
                <w:szCs w:val="20"/>
              </w:rPr>
              <w:t xml:space="preserve">  допустимыми </w:t>
            </w:r>
          </w:p>
          <w:p w14:paraId="1B953BA0" w14:textId="77777777" w:rsidR="005D0391" w:rsidRPr="00C50202" w:rsidRDefault="005D0391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погрешностями приборов учета </w:t>
            </w:r>
          </w:p>
          <w:p w14:paraId="471D3361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4648EA4D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7651728C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2DA45840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14DA5E9A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3" w:type="dxa"/>
            <w:gridSpan w:val="2"/>
          </w:tcPr>
          <w:p w14:paraId="186BFB23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2" w:type="dxa"/>
          </w:tcPr>
          <w:p w14:paraId="018E223E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3" w:type="dxa"/>
          </w:tcPr>
          <w:p w14:paraId="44C464A9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5D0391" w:rsidRPr="00C50202" w14:paraId="0AA0C44D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0C4B9D55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4BDF8737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Нерациональные потери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595331CE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67AA8A18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" w:type="dxa"/>
            <w:gridSpan w:val="2"/>
          </w:tcPr>
          <w:p w14:paraId="1480A7E4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</w:tcPr>
          <w:p w14:paraId="26B5A242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14.945</w:t>
            </w:r>
          </w:p>
        </w:tc>
        <w:tc>
          <w:tcPr>
            <w:tcW w:w="1083" w:type="dxa"/>
            <w:gridSpan w:val="2"/>
          </w:tcPr>
          <w:p w14:paraId="211E7BF2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14.945</w:t>
            </w:r>
          </w:p>
        </w:tc>
        <w:tc>
          <w:tcPr>
            <w:tcW w:w="792" w:type="dxa"/>
          </w:tcPr>
          <w:p w14:paraId="2985AEB5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14:paraId="088C2DA6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0391" w:rsidRPr="00C50202" w14:paraId="54503F25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54977232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5104D928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Итого суммарный расход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420BAA13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54886CDF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36</w:t>
            </w:r>
          </w:p>
        </w:tc>
        <w:tc>
          <w:tcPr>
            <w:tcW w:w="832" w:type="dxa"/>
            <w:gridSpan w:val="2"/>
          </w:tcPr>
          <w:p w14:paraId="10C59C47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41.4</w:t>
            </w:r>
          </w:p>
        </w:tc>
        <w:tc>
          <w:tcPr>
            <w:tcW w:w="1055" w:type="dxa"/>
          </w:tcPr>
          <w:p w14:paraId="08090D8A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42.1</w:t>
            </w:r>
          </w:p>
        </w:tc>
        <w:tc>
          <w:tcPr>
            <w:tcW w:w="1083" w:type="dxa"/>
            <w:gridSpan w:val="2"/>
          </w:tcPr>
          <w:p w14:paraId="5E590E05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42.1</w:t>
            </w:r>
          </w:p>
        </w:tc>
        <w:tc>
          <w:tcPr>
            <w:tcW w:w="792" w:type="dxa"/>
          </w:tcPr>
          <w:p w14:paraId="197BBA13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27.155</w:t>
            </w:r>
          </w:p>
        </w:tc>
        <w:tc>
          <w:tcPr>
            <w:tcW w:w="793" w:type="dxa"/>
          </w:tcPr>
          <w:p w14:paraId="3A9E1FBA" w14:textId="77777777" w:rsidR="005D0391" w:rsidRPr="00C50202" w:rsidRDefault="005D0391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27.155</w:t>
            </w:r>
          </w:p>
        </w:tc>
      </w:tr>
      <w:tr w:rsidR="005D0391" w:rsidRPr="00C50202" w14:paraId="741A30BC" w14:textId="77777777" w:rsidTr="005D0391">
        <w:trPr>
          <w:gridAfter w:val="1"/>
          <w:wAfter w:w="84" w:type="dxa"/>
        </w:trPr>
        <w:tc>
          <w:tcPr>
            <w:tcW w:w="392" w:type="dxa"/>
          </w:tcPr>
          <w:p w14:paraId="25934788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1E2C0520" w14:textId="77777777" w:rsidR="005D0391" w:rsidRPr="00C50202" w:rsidRDefault="005D0391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19CD5280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74E2C2FA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" w:type="dxa"/>
            <w:gridSpan w:val="2"/>
          </w:tcPr>
          <w:p w14:paraId="3A5EDFCA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</w:tcPr>
          <w:p w14:paraId="64BC22AB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  <w:gridSpan w:val="2"/>
          </w:tcPr>
          <w:p w14:paraId="208AF59B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14:paraId="0DFCFBFA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14:paraId="3D5B4FEE" w14:textId="77777777" w:rsidR="005D0391" w:rsidRPr="00C50202" w:rsidRDefault="005D0391" w:rsidP="00C5020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BCCA09F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20"/>
          <w:szCs w:val="20"/>
        </w:rPr>
      </w:pPr>
      <w:r w:rsidRPr="00C50202">
        <w:rPr>
          <w:rFonts w:eastAsiaTheme="minorEastAsia"/>
          <w:sz w:val="20"/>
          <w:szCs w:val="20"/>
        </w:rPr>
        <w:t xml:space="preserve"> </w:t>
      </w:r>
    </w:p>
    <w:p w14:paraId="643AC535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3DAC6D1A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1AE25909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lastRenderedPageBreak/>
        <w:t>Прогноз потребления тепловой энергии на последующие годы (в Гкал).</w:t>
      </w:r>
    </w:p>
    <w:p w14:paraId="787E78E5" w14:textId="77777777" w:rsidR="00C50202" w:rsidRPr="00C50202" w:rsidRDefault="00C50202" w:rsidP="00C50202">
      <w:pPr>
        <w:spacing w:line="276" w:lineRule="auto"/>
        <w:jc w:val="center"/>
        <w:rPr>
          <w:rFonts w:eastAsiaTheme="minorEastAsia"/>
          <w:sz w:val="20"/>
          <w:szCs w:val="20"/>
        </w:rPr>
      </w:pPr>
      <w:r w:rsidRPr="00C50202">
        <w:rPr>
          <w:rFonts w:eastAsiaTheme="minorEastAsia"/>
          <w:sz w:val="20"/>
          <w:szCs w:val="20"/>
        </w:rPr>
        <w:t xml:space="preserve"> </w:t>
      </w:r>
    </w:p>
    <w:tbl>
      <w:tblPr>
        <w:tblStyle w:val="13"/>
        <w:tblW w:w="85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35"/>
        <w:gridCol w:w="765"/>
        <w:gridCol w:w="15"/>
        <w:gridCol w:w="854"/>
        <w:gridCol w:w="813"/>
        <w:gridCol w:w="19"/>
        <w:gridCol w:w="1055"/>
        <w:gridCol w:w="1077"/>
        <w:gridCol w:w="6"/>
        <w:gridCol w:w="792"/>
        <w:gridCol w:w="736"/>
        <w:gridCol w:w="57"/>
      </w:tblGrid>
      <w:tr w:rsidR="00C50202" w:rsidRPr="00C50202" w14:paraId="2E2D7C64" w14:textId="77777777" w:rsidTr="0004342F">
        <w:trPr>
          <w:gridAfter w:val="1"/>
          <w:wAfter w:w="57" w:type="dxa"/>
          <w:trHeight w:val="900"/>
        </w:trPr>
        <w:tc>
          <w:tcPr>
            <w:tcW w:w="568" w:type="dxa"/>
            <w:vMerge w:val="restart"/>
          </w:tcPr>
          <w:p w14:paraId="26F0E619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№</w:t>
            </w:r>
          </w:p>
          <w:p w14:paraId="02B81F22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п/п</w:t>
            </w:r>
          </w:p>
        </w:tc>
        <w:tc>
          <w:tcPr>
            <w:tcW w:w="1835" w:type="dxa"/>
            <w:vMerge w:val="restart"/>
          </w:tcPr>
          <w:p w14:paraId="6C8F0ADB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Статья приход/расход </w:t>
            </w:r>
          </w:p>
          <w:p w14:paraId="46A0538B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021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Предшествующие годы </w:t>
            </w:r>
          </w:p>
          <w:p w14:paraId="35F0034B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B1BA7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Отчетный </w:t>
            </w:r>
          </w:p>
          <w:p w14:paraId="4C20B37A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базовый </w:t>
            </w:r>
          </w:p>
          <w:p w14:paraId="1D92390C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>год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027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Прогноз на последующие </w:t>
            </w:r>
          </w:p>
          <w:p w14:paraId="4AE0D3E3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годы </w:t>
            </w:r>
          </w:p>
        </w:tc>
      </w:tr>
      <w:tr w:rsidR="0004342F" w:rsidRPr="00C50202" w14:paraId="39258C0C" w14:textId="77777777" w:rsidTr="0004342F">
        <w:trPr>
          <w:trHeight w:val="375"/>
        </w:trPr>
        <w:tc>
          <w:tcPr>
            <w:tcW w:w="568" w:type="dxa"/>
            <w:vMerge/>
          </w:tcPr>
          <w:p w14:paraId="2209C266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14:paraId="6B739420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</w:tcPr>
          <w:p w14:paraId="4C067DFE" w14:textId="38C3E00C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C688B" w14:textId="40100EA6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36C38" w14:textId="04E812C1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BB845F" w14:textId="578A02D1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73D21D28" w14:textId="6921B09D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B56FE8" w14:textId="19C31F22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192F22B" w14:textId="006B0F35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</w:tr>
      <w:tr w:rsidR="00C50202" w:rsidRPr="00C50202" w14:paraId="24C1FAE0" w14:textId="77777777" w:rsidTr="0004342F">
        <w:trPr>
          <w:gridAfter w:val="1"/>
          <w:wAfter w:w="57" w:type="dxa"/>
        </w:trPr>
        <w:tc>
          <w:tcPr>
            <w:tcW w:w="568" w:type="dxa"/>
          </w:tcPr>
          <w:p w14:paraId="707A692B" w14:textId="77777777" w:rsidR="00C50202" w:rsidRPr="00C50202" w:rsidRDefault="00C50202" w:rsidP="00C50202">
            <w:pPr>
              <w:rPr>
                <w:b/>
                <w:sz w:val="16"/>
                <w:szCs w:val="16"/>
              </w:rPr>
            </w:pPr>
            <w:r w:rsidRPr="00C50202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835" w:type="dxa"/>
          </w:tcPr>
          <w:p w14:paraId="23219B65" w14:textId="77777777" w:rsidR="00C50202" w:rsidRPr="00C50202" w:rsidRDefault="00C50202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Приход </w:t>
            </w:r>
          </w:p>
        </w:tc>
        <w:tc>
          <w:tcPr>
            <w:tcW w:w="6132" w:type="dxa"/>
            <w:gridSpan w:val="10"/>
            <w:tcBorders>
              <w:right w:val="single" w:sz="4" w:space="0" w:color="auto"/>
            </w:tcBorders>
          </w:tcPr>
          <w:p w14:paraId="5B53466F" w14:textId="77777777" w:rsidR="00C50202" w:rsidRPr="00C50202" w:rsidRDefault="00C50202" w:rsidP="00C502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342F" w:rsidRPr="00C50202" w14:paraId="6390BA3F" w14:textId="77777777" w:rsidTr="0004342F">
        <w:tc>
          <w:tcPr>
            <w:tcW w:w="568" w:type="dxa"/>
          </w:tcPr>
          <w:p w14:paraId="40C22217" w14:textId="77777777" w:rsidR="0004342F" w:rsidRPr="00C50202" w:rsidRDefault="0004342F" w:rsidP="00C50202">
            <w:pPr>
              <w:rPr>
                <w:b/>
                <w:sz w:val="16"/>
                <w:szCs w:val="16"/>
              </w:rPr>
            </w:pPr>
            <w:r w:rsidRPr="00C50202">
              <w:rPr>
                <w:b/>
                <w:sz w:val="16"/>
                <w:szCs w:val="16"/>
              </w:rPr>
              <w:t>1.1.</w:t>
            </w:r>
          </w:p>
        </w:tc>
        <w:tc>
          <w:tcPr>
            <w:tcW w:w="1835" w:type="dxa"/>
          </w:tcPr>
          <w:p w14:paraId="72A2A777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>Собственная котельная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64FF7BA3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3836FC59" w14:textId="77777777" w:rsidR="0004342F" w:rsidRPr="00C50202" w:rsidRDefault="0004342F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</w:tcPr>
          <w:p w14:paraId="307BBDE5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14:paraId="1630D2AF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</w:tcPr>
          <w:p w14:paraId="6A0F4AE7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14:paraId="67B97D1F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2"/>
          </w:tcPr>
          <w:p w14:paraId="5201FC1B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</w:tr>
      <w:tr w:rsidR="0004342F" w:rsidRPr="00C50202" w14:paraId="31917F01" w14:textId="77777777" w:rsidTr="0004342F">
        <w:tc>
          <w:tcPr>
            <w:tcW w:w="568" w:type="dxa"/>
          </w:tcPr>
          <w:p w14:paraId="4245E172" w14:textId="77777777" w:rsidR="0004342F" w:rsidRPr="00C50202" w:rsidRDefault="0004342F" w:rsidP="00C50202">
            <w:pPr>
              <w:rPr>
                <w:b/>
                <w:sz w:val="16"/>
                <w:szCs w:val="16"/>
              </w:rPr>
            </w:pPr>
            <w:r w:rsidRPr="00C50202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1835" w:type="dxa"/>
          </w:tcPr>
          <w:p w14:paraId="0DE6B519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Сторонний источник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66BE3C06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120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2B119802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100.5</w:t>
            </w:r>
          </w:p>
        </w:tc>
        <w:tc>
          <w:tcPr>
            <w:tcW w:w="832" w:type="dxa"/>
            <w:gridSpan w:val="2"/>
          </w:tcPr>
          <w:p w14:paraId="5D0158CB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110.5</w:t>
            </w:r>
          </w:p>
        </w:tc>
        <w:tc>
          <w:tcPr>
            <w:tcW w:w="1055" w:type="dxa"/>
          </w:tcPr>
          <w:p w14:paraId="17B85C4F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gridSpan w:val="2"/>
          </w:tcPr>
          <w:p w14:paraId="16BA0025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120</w:t>
            </w:r>
          </w:p>
        </w:tc>
        <w:tc>
          <w:tcPr>
            <w:tcW w:w="792" w:type="dxa"/>
          </w:tcPr>
          <w:p w14:paraId="78A43CD1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114</w:t>
            </w:r>
          </w:p>
        </w:tc>
        <w:tc>
          <w:tcPr>
            <w:tcW w:w="793" w:type="dxa"/>
            <w:gridSpan w:val="2"/>
          </w:tcPr>
          <w:p w14:paraId="4FBE12AA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74.4</w:t>
            </w:r>
          </w:p>
        </w:tc>
      </w:tr>
      <w:tr w:rsidR="0004342F" w:rsidRPr="00C50202" w14:paraId="06509191" w14:textId="77777777" w:rsidTr="0004342F">
        <w:tc>
          <w:tcPr>
            <w:tcW w:w="568" w:type="dxa"/>
          </w:tcPr>
          <w:p w14:paraId="35C21797" w14:textId="77777777" w:rsidR="0004342F" w:rsidRPr="00C50202" w:rsidRDefault="0004342F" w:rsidP="00C50202">
            <w:pPr>
              <w:rPr>
                <w:b/>
                <w:sz w:val="16"/>
                <w:szCs w:val="16"/>
              </w:rPr>
            </w:pPr>
          </w:p>
        </w:tc>
        <w:tc>
          <w:tcPr>
            <w:tcW w:w="1835" w:type="dxa"/>
          </w:tcPr>
          <w:p w14:paraId="720FC79B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  Итого суммарный приход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626977A6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120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031FFC57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100.5</w:t>
            </w:r>
          </w:p>
        </w:tc>
        <w:tc>
          <w:tcPr>
            <w:tcW w:w="832" w:type="dxa"/>
            <w:gridSpan w:val="2"/>
          </w:tcPr>
          <w:p w14:paraId="7D2051B2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110.5</w:t>
            </w:r>
          </w:p>
        </w:tc>
        <w:tc>
          <w:tcPr>
            <w:tcW w:w="1055" w:type="dxa"/>
          </w:tcPr>
          <w:p w14:paraId="5BEB0D6E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gridSpan w:val="2"/>
          </w:tcPr>
          <w:p w14:paraId="636F17CA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42.1</w:t>
            </w:r>
          </w:p>
        </w:tc>
        <w:tc>
          <w:tcPr>
            <w:tcW w:w="792" w:type="dxa"/>
          </w:tcPr>
          <w:p w14:paraId="37F090A0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114</w:t>
            </w:r>
          </w:p>
        </w:tc>
        <w:tc>
          <w:tcPr>
            <w:tcW w:w="793" w:type="dxa"/>
            <w:gridSpan w:val="2"/>
          </w:tcPr>
          <w:p w14:paraId="22E927B6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74.4</w:t>
            </w:r>
          </w:p>
        </w:tc>
      </w:tr>
      <w:tr w:rsidR="0004342F" w:rsidRPr="00C50202" w14:paraId="7639B1F7" w14:textId="77777777" w:rsidTr="0004342F">
        <w:tc>
          <w:tcPr>
            <w:tcW w:w="568" w:type="dxa"/>
          </w:tcPr>
          <w:p w14:paraId="5BED1CCC" w14:textId="77777777" w:rsidR="0004342F" w:rsidRPr="00C50202" w:rsidRDefault="0004342F" w:rsidP="00C50202">
            <w:pPr>
              <w:rPr>
                <w:b/>
                <w:sz w:val="16"/>
                <w:szCs w:val="16"/>
              </w:rPr>
            </w:pPr>
            <w:r w:rsidRPr="00C50202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835" w:type="dxa"/>
          </w:tcPr>
          <w:p w14:paraId="3276B5FF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Расход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0F30C318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5CB91FD2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" w:type="dxa"/>
            <w:gridSpan w:val="2"/>
          </w:tcPr>
          <w:p w14:paraId="4506ACA8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</w:tcPr>
          <w:p w14:paraId="2C1A7C0E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  <w:gridSpan w:val="2"/>
          </w:tcPr>
          <w:p w14:paraId="0F15E275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14:paraId="559D4CEA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" w:type="dxa"/>
            <w:gridSpan w:val="2"/>
          </w:tcPr>
          <w:p w14:paraId="0E9C7F82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342F" w:rsidRPr="00C50202" w14:paraId="37BE1921" w14:textId="77777777" w:rsidTr="0004342F">
        <w:tc>
          <w:tcPr>
            <w:tcW w:w="568" w:type="dxa"/>
          </w:tcPr>
          <w:p w14:paraId="1E6D42B3" w14:textId="77777777" w:rsidR="0004342F" w:rsidRPr="00C50202" w:rsidRDefault="0004342F" w:rsidP="00C50202">
            <w:pPr>
              <w:rPr>
                <w:b/>
                <w:sz w:val="16"/>
                <w:szCs w:val="16"/>
              </w:rPr>
            </w:pPr>
            <w:r w:rsidRPr="00C50202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1835" w:type="dxa"/>
          </w:tcPr>
          <w:p w14:paraId="60A49987" w14:textId="77777777" w:rsidR="0004342F" w:rsidRPr="00C50202" w:rsidRDefault="0004342F" w:rsidP="00C50202">
            <w:pPr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Технологические расходы всего, в том числе: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25A2BB58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6EF9D6A3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01AC29D9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44CE1C69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3" w:type="dxa"/>
            <w:gridSpan w:val="2"/>
          </w:tcPr>
          <w:p w14:paraId="3224B2ED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2" w:type="dxa"/>
          </w:tcPr>
          <w:p w14:paraId="44F10337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3" w:type="dxa"/>
            <w:gridSpan w:val="2"/>
          </w:tcPr>
          <w:p w14:paraId="6D153C01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04342F" w:rsidRPr="00C50202" w14:paraId="4C8F6B2E" w14:textId="77777777" w:rsidTr="0004342F">
        <w:tc>
          <w:tcPr>
            <w:tcW w:w="568" w:type="dxa"/>
          </w:tcPr>
          <w:p w14:paraId="12D6EB05" w14:textId="77777777" w:rsidR="0004342F" w:rsidRPr="00C50202" w:rsidRDefault="0004342F" w:rsidP="00C50202">
            <w:pPr>
              <w:rPr>
                <w:b/>
                <w:sz w:val="16"/>
                <w:szCs w:val="16"/>
              </w:rPr>
            </w:pPr>
          </w:p>
        </w:tc>
        <w:tc>
          <w:tcPr>
            <w:tcW w:w="1835" w:type="dxa"/>
          </w:tcPr>
          <w:p w14:paraId="5A02E519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Пара, из них контактным (острым) способом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3C1BD875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134BDB52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</w:tcPr>
          <w:p w14:paraId="602991F5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14:paraId="35D1548C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</w:tcPr>
          <w:p w14:paraId="3AA551F5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14:paraId="7345E856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2"/>
          </w:tcPr>
          <w:p w14:paraId="5BEF1E41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</w:tr>
      <w:tr w:rsidR="0004342F" w:rsidRPr="00C50202" w14:paraId="26355DCD" w14:textId="77777777" w:rsidTr="0004342F">
        <w:tc>
          <w:tcPr>
            <w:tcW w:w="568" w:type="dxa"/>
          </w:tcPr>
          <w:p w14:paraId="350FA3D8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340D7108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Горячей воды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02B61867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1ED2C864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175E54D0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18E867B0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3" w:type="dxa"/>
            <w:gridSpan w:val="2"/>
          </w:tcPr>
          <w:p w14:paraId="26DE804A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2" w:type="dxa"/>
          </w:tcPr>
          <w:p w14:paraId="40EC56F2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3" w:type="dxa"/>
            <w:gridSpan w:val="2"/>
          </w:tcPr>
          <w:p w14:paraId="45D0675E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04342F" w:rsidRPr="00C50202" w14:paraId="406F2535" w14:textId="77777777" w:rsidTr="0004342F">
        <w:tc>
          <w:tcPr>
            <w:tcW w:w="568" w:type="dxa"/>
          </w:tcPr>
          <w:p w14:paraId="685C4488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36BE050D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Отопление и вентиляция, в том числе калориферы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32D48FED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120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1FA24686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100.5</w:t>
            </w:r>
          </w:p>
        </w:tc>
        <w:tc>
          <w:tcPr>
            <w:tcW w:w="832" w:type="dxa"/>
            <w:gridSpan w:val="2"/>
          </w:tcPr>
          <w:p w14:paraId="2F784AD6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110.5</w:t>
            </w:r>
          </w:p>
        </w:tc>
        <w:tc>
          <w:tcPr>
            <w:tcW w:w="1055" w:type="dxa"/>
          </w:tcPr>
          <w:p w14:paraId="34DBCA83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74.4</w:t>
            </w:r>
          </w:p>
        </w:tc>
        <w:tc>
          <w:tcPr>
            <w:tcW w:w="1083" w:type="dxa"/>
            <w:gridSpan w:val="2"/>
          </w:tcPr>
          <w:p w14:paraId="6EF4C41A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74.4</w:t>
            </w:r>
          </w:p>
        </w:tc>
        <w:tc>
          <w:tcPr>
            <w:tcW w:w="792" w:type="dxa"/>
          </w:tcPr>
          <w:p w14:paraId="3F140258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74.4</w:t>
            </w:r>
          </w:p>
        </w:tc>
        <w:tc>
          <w:tcPr>
            <w:tcW w:w="793" w:type="dxa"/>
            <w:gridSpan w:val="2"/>
          </w:tcPr>
          <w:p w14:paraId="7DAACF32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74.4</w:t>
            </w:r>
          </w:p>
        </w:tc>
      </w:tr>
      <w:tr w:rsidR="0004342F" w:rsidRPr="00C50202" w14:paraId="3AE9A1D9" w14:textId="77777777" w:rsidTr="0004342F">
        <w:tc>
          <w:tcPr>
            <w:tcW w:w="568" w:type="dxa"/>
          </w:tcPr>
          <w:p w14:paraId="02F32791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454199D3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00B71DAF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0BFA6784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2061FB7D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69F9A2CB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gridSpan w:val="2"/>
          </w:tcPr>
          <w:p w14:paraId="28E726AB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14:paraId="46C332E8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3" w:type="dxa"/>
            <w:gridSpan w:val="2"/>
          </w:tcPr>
          <w:p w14:paraId="4984BE61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04342F" w:rsidRPr="00C50202" w14:paraId="714EA496" w14:textId="77777777" w:rsidTr="0004342F">
        <w:tc>
          <w:tcPr>
            <w:tcW w:w="568" w:type="dxa"/>
          </w:tcPr>
          <w:p w14:paraId="2FF2CB0A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10640F55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>Сторонние потребители (</w:t>
            </w:r>
            <w:proofErr w:type="spellStart"/>
            <w:r w:rsidRPr="00C50202">
              <w:rPr>
                <w:sz w:val="20"/>
                <w:szCs w:val="20"/>
              </w:rPr>
              <w:t>субабоненты</w:t>
            </w:r>
            <w:proofErr w:type="spellEnd"/>
            <w:r w:rsidRPr="00C5020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69ACFB68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2C35A238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209D053A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42DE5577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3" w:type="dxa"/>
            <w:gridSpan w:val="2"/>
          </w:tcPr>
          <w:p w14:paraId="66819670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2" w:type="dxa"/>
          </w:tcPr>
          <w:p w14:paraId="14752939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3" w:type="dxa"/>
            <w:gridSpan w:val="2"/>
          </w:tcPr>
          <w:p w14:paraId="6DBB1DB6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04342F" w:rsidRPr="00C50202" w14:paraId="45A064EC" w14:textId="77777777" w:rsidTr="0004342F">
        <w:tc>
          <w:tcPr>
            <w:tcW w:w="568" w:type="dxa"/>
          </w:tcPr>
          <w:p w14:paraId="710CF105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188747A0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  Суммарные сетевые потери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18D393E1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07DCCE8C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</w:tcPr>
          <w:p w14:paraId="3CEC7FFD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</w:tcPr>
          <w:p w14:paraId="57F6F06A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3" w:type="dxa"/>
            <w:gridSpan w:val="2"/>
          </w:tcPr>
          <w:p w14:paraId="3771F4BD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2" w:type="dxa"/>
          </w:tcPr>
          <w:p w14:paraId="29C6D585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93" w:type="dxa"/>
            <w:gridSpan w:val="2"/>
          </w:tcPr>
          <w:p w14:paraId="4BFA2782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b/>
                <w:sz w:val="28"/>
                <w:szCs w:val="28"/>
              </w:rPr>
              <w:t>-</w:t>
            </w:r>
          </w:p>
        </w:tc>
      </w:tr>
      <w:tr w:rsidR="0004342F" w:rsidRPr="00C50202" w14:paraId="2E3B81ED" w14:textId="77777777" w:rsidTr="0004342F">
        <w:tc>
          <w:tcPr>
            <w:tcW w:w="568" w:type="dxa"/>
          </w:tcPr>
          <w:p w14:paraId="354C7E3D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5293AF18" w14:textId="77777777" w:rsidR="0004342F" w:rsidRPr="00C50202" w:rsidRDefault="0004342F" w:rsidP="00C50202">
            <w:pPr>
              <w:rPr>
                <w:b/>
                <w:sz w:val="20"/>
                <w:szCs w:val="20"/>
              </w:rPr>
            </w:pPr>
            <w:r w:rsidRPr="00C50202">
              <w:rPr>
                <w:b/>
                <w:sz w:val="20"/>
                <w:szCs w:val="20"/>
              </w:rPr>
              <w:t xml:space="preserve">Итого </w:t>
            </w:r>
            <w:proofErr w:type="spellStart"/>
            <w:r w:rsidRPr="00C50202">
              <w:rPr>
                <w:b/>
                <w:sz w:val="20"/>
                <w:szCs w:val="20"/>
              </w:rPr>
              <w:t>производствен</w:t>
            </w:r>
            <w:proofErr w:type="spellEnd"/>
            <w:r w:rsidRPr="00C50202">
              <w:rPr>
                <w:b/>
                <w:sz w:val="20"/>
                <w:szCs w:val="20"/>
              </w:rPr>
              <w:t>-</w:t>
            </w:r>
          </w:p>
          <w:p w14:paraId="06B109C2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proofErr w:type="spellStart"/>
            <w:r w:rsidRPr="00C50202">
              <w:rPr>
                <w:b/>
                <w:sz w:val="20"/>
                <w:szCs w:val="20"/>
              </w:rPr>
              <w:t>ный</w:t>
            </w:r>
            <w:proofErr w:type="spellEnd"/>
            <w:r w:rsidRPr="00C50202">
              <w:rPr>
                <w:b/>
                <w:sz w:val="20"/>
                <w:szCs w:val="20"/>
              </w:rPr>
              <w:t xml:space="preserve"> расход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50D00961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120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5804A707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100.5</w:t>
            </w:r>
          </w:p>
        </w:tc>
        <w:tc>
          <w:tcPr>
            <w:tcW w:w="832" w:type="dxa"/>
            <w:gridSpan w:val="2"/>
          </w:tcPr>
          <w:p w14:paraId="45889ABF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110.5</w:t>
            </w:r>
          </w:p>
        </w:tc>
        <w:tc>
          <w:tcPr>
            <w:tcW w:w="1055" w:type="dxa"/>
          </w:tcPr>
          <w:p w14:paraId="24A57E1C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74.4</w:t>
            </w:r>
          </w:p>
        </w:tc>
        <w:tc>
          <w:tcPr>
            <w:tcW w:w="1083" w:type="dxa"/>
            <w:gridSpan w:val="2"/>
          </w:tcPr>
          <w:p w14:paraId="7BE3C126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>74.4</w:t>
            </w:r>
          </w:p>
        </w:tc>
        <w:tc>
          <w:tcPr>
            <w:tcW w:w="792" w:type="dxa"/>
          </w:tcPr>
          <w:p w14:paraId="6B75CBDC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>74.4</w:t>
            </w:r>
          </w:p>
        </w:tc>
        <w:tc>
          <w:tcPr>
            <w:tcW w:w="793" w:type="dxa"/>
            <w:gridSpan w:val="2"/>
          </w:tcPr>
          <w:p w14:paraId="211A96E8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>74.4</w:t>
            </w:r>
          </w:p>
        </w:tc>
      </w:tr>
      <w:tr w:rsidR="0004342F" w:rsidRPr="00C50202" w14:paraId="0868A5C3" w14:textId="77777777" w:rsidTr="0004342F">
        <w:tc>
          <w:tcPr>
            <w:tcW w:w="568" w:type="dxa"/>
          </w:tcPr>
          <w:p w14:paraId="3BF43F5C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242F733B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Нерациональные технологические </w:t>
            </w:r>
            <w:proofErr w:type="gramStart"/>
            <w:r w:rsidRPr="00C50202">
              <w:rPr>
                <w:sz w:val="20"/>
                <w:szCs w:val="20"/>
              </w:rPr>
              <w:t>потери  в</w:t>
            </w:r>
            <w:proofErr w:type="gramEnd"/>
            <w:r w:rsidRPr="00C50202">
              <w:rPr>
                <w:sz w:val="20"/>
                <w:szCs w:val="20"/>
              </w:rPr>
              <w:t xml:space="preserve"> системах отопления, вентиляции, горячего водоснабжения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4B646ADC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66645E40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" w:type="dxa"/>
            <w:gridSpan w:val="2"/>
          </w:tcPr>
          <w:p w14:paraId="33809F68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</w:tcPr>
          <w:p w14:paraId="687030AC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45.6</w:t>
            </w:r>
          </w:p>
        </w:tc>
        <w:tc>
          <w:tcPr>
            <w:tcW w:w="1083" w:type="dxa"/>
            <w:gridSpan w:val="2"/>
          </w:tcPr>
          <w:p w14:paraId="330812CC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14.945</w:t>
            </w:r>
          </w:p>
        </w:tc>
        <w:tc>
          <w:tcPr>
            <w:tcW w:w="792" w:type="dxa"/>
          </w:tcPr>
          <w:p w14:paraId="57C5ED8E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" w:type="dxa"/>
            <w:gridSpan w:val="2"/>
          </w:tcPr>
          <w:p w14:paraId="5F374B6F" w14:textId="77777777" w:rsidR="0004342F" w:rsidRPr="00C50202" w:rsidRDefault="0004342F" w:rsidP="00C502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342F" w:rsidRPr="00C50202" w14:paraId="388788ED" w14:textId="77777777" w:rsidTr="0004342F">
        <w:tc>
          <w:tcPr>
            <w:tcW w:w="568" w:type="dxa"/>
          </w:tcPr>
          <w:p w14:paraId="31ABD573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28286BAE" w14:textId="77777777" w:rsidR="0004342F" w:rsidRPr="00C50202" w:rsidRDefault="0004342F" w:rsidP="00C50202">
            <w:pPr>
              <w:rPr>
                <w:b/>
                <w:sz w:val="28"/>
                <w:szCs w:val="28"/>
              </w:rPr>
            </w:pPr>
            <w:r w:rsidRPr="00C50202">
              <w:rPr>
                <w:sz w:val="20"/>
                <w:szCs w:val="20"/>
              </w:rPr>
              <w:t xml:space="preserve">Итого суммарный расход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14:paraId="31B7AFF4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120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6EE5F0E4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100.5</w:t>
            </w:r>
          </w:p>
        </w:tc>
        <w:tc>
          <w:tcPr>
            <w:tcW w:w="832" w:type="dxa"/>
            <w:gridSpan w:val="2"/>
          </w:tcPr>
          <w:p w14:paraId="06573F16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110.5</w:t>
            </w:r>
          </w:p>
        </w:tc>
        <w:tc>
          <w:tcPr>
            <w:tcW w:w="1055" w:type="dxa"/>
          </w:tcPr>
          <w:p w14:paraId="5C1BE3F7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gridSpan w:val="2"/>
          </w:tcPr>
          <w:p w14:paraId="350564AE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120</w:t>
            </w:r>
          </w:p>
        </w:tc>
        <w:tc>
          <w:tcPr>
            <w:tcW w:w="792" w:type="dxa"/>
          </w:tcPr>
          <w:p w14:paraId="2AF43AE8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114</w:t>
            </w:r>
          </w:p>
        </w:tc>
        <w:tc>
          <w:tcPr>
            <w:tcW w:w="793" w:type="dxa"/>
            <w:gridSpan w:val="2"/>
          </w:tcPr>
          <w:p w14:paraId="7684ABFF" w14:textId="77777777" w:rsidR="0004342F" w:rsidRPr="00C50202" w:rsidRDefault="0004342F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74.4</w:t>
            </w:r>
          </w:p>
        </w:tc>
      </w:tr>
    </w:tbl>
    <w:p w14:paraId="429CB59A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20"/>
          <w:szCs w:val="20"/>
        </w:rPr>
      </w:pPr>
    </w:p>
    <w:p w14:paraId="10EFB60E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345"/>
        <w:gridCol w:w="1345"/>
        <w:gridCol w:w="1257"/>
        <w:gridCol w:w="1193"/>
        <w:gridCol w:w="1193"/>
        <w:gridCol w:w="1193"/>
        <w:gridCol w:w="1193"/>
        <w:gridCol w:w="1193"/>
      </w:tblGrid>
      <w:tr w:rsidR="00C50202" w:rsidRPr="00C50202" w14:paraId="36E5CF24" w14:textId="77777777" w:rsidTr="00C50202">
        <w:trPr>
          <w:trHeight w:val="1362"/>
        </w:trPr>
        <w:tc>
          <w:tcPr>
            <w:tcW w:w="5620" w:type="dxa"/>
            <w:hideMark/>
          </w:tcPr>
          <w:p w14:paraId="5727FA25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Показатель</w:t>
            </w:r>
          </w:p>
        </w:tc>
        <w:tc>
          <w:tcPr>
            <w:tcW w:w="2660" w:type="dxa"/>
            <w:hideMark/>
          </w:tcPr>
          <w:p w14:paraId="33B44D1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Удельное годовое значение</w:t>
            </w:r>
          </w:p>
        </w:tc>
        <w:tc>
          <w:tcPr>
            <w:tcW w:w="2660" w:type="dxa"/>
            <w:hideMark/>
          </w:tcPr>
          <w:p w14:paraId="26FE1132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Уровень высокой эффективности (</w:t>
            </w:r>
            <w:proofErr w:type="spellStart"/>
            <w:r w:rsidRPr="00C50202">
              <w:rPr>
                <w:sz w:val="20"/>
                <w:szCs w:val="20"/>
              </w:rPr>
              <w:t>справочно</w:t>
            </w:r>
            <w:proofErr w:type="spellEnd"/>
            <w:r w:rsidRPr="00C50202">
              <w:rPr>
                <w:sz w:val="20"/>
                <w:szCs w:val="20"/>
              </w:rPr>
              <w:t>)</w:t>
            </w:r>
          </w:p>
        </w:tc>
        <w:tc>
          <w:tcPr>
            <w:tcW w:w="2660" w:type="dxa"/>
            <w:hideMark/>
          </w:tcPr>
          <w:p w14:paraId="7BE67A9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Потенциал снижения потребления </w:t>
            </w:r>
          </w:p>
        </w:tc>
        <w:tc>
          <w:tcPr>
            <w:tcW w:w="2660" w:type="dxa"/>
            <w:hideMark/>
          </w:tcPr>
          <w:p w14:paraId="53F9BB03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Целевой уровень экономии</w:t>
            </w:r>
          </w:p>
        </w:tc>
        <w:tc>
          <w:tcPr>
            <w:tcW w:w="2660" w:type="dxa"/>
            <w:hideMark/>
          </w:tcPr>
          <w:p w14:paraId="2E8838E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Целевой уровень снижения </w:t>
            </w:r>
            <w:r w:rsidRPr="00C50202">
              <w:rPr>
                <w:sz w:val="20"/>
                <w:szCs w:val="20"/>
              </w:rPr>
              <w:br/>
              <w:t>за первый год</w:t>
            </w:r>
          </w:p>
        </w:tc>
        <w:tc>
          <w:tcPr>
            <w:tcW w:w="2660" w:type="dxa"/>
            <w:hideMark/>
          </w:tcPr>
          <w:p w14:paraId="3AFCF04E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Целевой уровень снижения </w:t>
            </w:r>
            <w:r w:rsidRPr="00C50202">
              <w:rPr>
                <w:sz w:val="20"/>
                <w:szCs w:val="20"/>
              </w:rPr>
              <w:br/>
              <w:t>за первый и второй год</w:t>
            </w:r>
          </w:p>
        </w:tc>
        <w:tc>
          <w:tcPr>
            <w:tcW w:w="2660" w:type="dxa"/>
            <w:hideMark/>
          </w:tcPr>
          <w:p w14:paraId="149BC51E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Целевой уровень снижения </w:t>
            </w:r>
            <w:r w:rsidRPr="00C50202">
              <w:rPr>
                <w:sz w:val="20"/>
                <w:szCs w:val="20"/>
              </w:rPr>
              <w:br/>
              <w:t>за трехлетний период</w:t>
            </w:r>
          </w:p>
        </w:tc>
      </w:tr>
      <w:tr w:rsidR="00C50202" w:rsidRPr="00C50202" w14:paraId="0FC8F4FA" w14:textId="77777777" w:rsidTr="00C50202">
        <w:trPr>
          <w:trHeight w:val="795"/>
        </w:trPr>
        <w:tc>
          <w:tcPr>
            <w:tcW w:w="5620" w:type="dxa"/>
            <w:hideMark/>
          </w:tcPr>
          <w:p w14:paraId="2948573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Потребление тепловой энергии на отопление и вентиляцию, </w:t>
            </w:r>
            <w:proofErr w:type="spellStart"/>
            <w:r w:rsidRPr="00C50202">
              <w:rPr>
                <w:sz w:val="20"/>
                <w:szCs w:val="20"/>
              </w:rPr>
              <w:t>Втч</w:t>
            </w:r>
            <w:proofErr w:type="spellEnd"/>
            <w:r w:rsidRPr="00C50202">
              <w:rPr>
                <w:sz w:val="20"/>
                <w:szCs w:val="20"/>
              </w:rPr>
              <w:t>/м2/ГСОП</w:t>
            </w:r>
          </w:p>
        </w:tc>
        <w:tc>
          <w:tcPr>
            <w:tcW w:w="2660" w:type="dxa"/>
            <w:hideMark/>
          </w:tcPr>
          <w:p w14:paraId="5747C415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88,29</w:t>
            </w:r>
          </w:p>
        </w:tc>
        <w:tc>
          <w:tcPr>
            <w:tcW w:w="2660" w:type="dxa"/>
            <w:hideMark/>
          </w:tcPr>
          <w:p w14:paraId="773A3C4E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30,6</w:t>
            </w:r>
          </w:p>
        </w:tc>
        <w:tc>
          <w:tcPr>
            <w:tcW w:w="2660" w:type="dxa"/>
            <w:hideMark/>
          </w:tcPr>
          <w:p w14:paraId="10288502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67%</w:t>
            </w:r>
          </w:p>
        </w:tc>
        <w:tc>
          <w:tcPr>
            <w:tcW w:w="2660" w:type="dxa"/>
            <w:hideMark/>
          </w:tcPr>
          <w:p w14:paraId="7D835D30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20%</w:t>
            </w:r>
          </w:p>
        </w:tc>
        <w:tc>
          <w:tcPr>
            <w:tcW w:w="2660" w:type="dxa"/>
            <w:hideMark/>
          </w:tcPr>
          <w:p w14:paraId="339AF4D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83,78</w:t>
            </w:r>
          </w:p>
        </w:tc>
        <w:tc>
          <w:tcPr>
            <w:tcW w:w="2660" w:type="dxa"/>
            <w:hideMark/>
          </w:tcPr>
          <w:p w14:paraId="5AB0E15B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79,27</w:t>
            </w:r>
          </w:p>
        </w:tc>
        <w:tc>
          <w:tcPr>
            <w:tcW w:w="2660" w:type="dxa"/>
            <w:hideMark/>
          </w:tcPr>
          <w:p w14:paraId="4EC251CD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70,24</w:t>
            </w:r>
          </w:p>
        </w:tc>
      </w:tr>
      <w:tr w:rsidR="00C50202" w:rsidRPr="00C50202" w14:paraId="2ACE4522" w14:textId="77777777" w:rsidTr="00C50202">
        <w:trPr>
          <w:trHeight w:val="795"/>
        </w:trPr>
        <w:tc>
          <w:tcPr>
            <w:tcW w:w="5620" w:type="dxa"/>
            <w:hideMark/>
          </w:tcPr>
          <w:p w14:paraId="2B6AC395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lastRenderedPageBreak/>
              <w:t>Потребление горячей воды, м3/чел</w:t>
            </w:r>
          </w:p>
        </w:tc>
        <w:tc>
          <w:tcPr>
            <w:tcW w:w="2660" w:type="dxa"/>
            <w:hideMark/>
          </w:tcPr>
          <w:p w14:paraId="39DDFDC7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требование по снижению потребления не устанавливается</w:t>
            </w:r>
          </w:p>
        </w:tc>
        <w:tc>
          <w:tcPr>
            <w:tcW w:w="2660" w:type="dxa"/>
            <w:hideMark/>
          </w:tcPr>
          <w:p w14:paraId="145D7C2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6171D61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672F00FA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114561B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2DC39795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439AF5A3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</w:tr>
      <w:tr w:rsidR="00C50202" w:rsidRPr="00C50202" w14:paraId="10EA59C5" w14:textId="77777777" w:rsidTr="00C50202">
        <w:trPr>
          <w:trHeight w:val="795"/>
        </w:trPr>
        <w:tc>
          <w:tcPr>
            <w:tcW w:w="5620" w:type="dxa"/>
            <w:hideMark/>
          </w:tcPr>
          <w:p w14:paraId="463EF7CD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Потребление холодной воды, м3/чел</w:t>
            </w:r>
          </w:p>
        </w:tc>
        <w:tc>
          <w:tcPr>
            <w:tcW w:w="2660" w:type="dxa"/>
            <w:hideMark/>
          </w:tcPr>
          <w:p w14:paraId="78B55421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17,43</w:t>
            </w:r>
          </w:p>
        </w:tc>
        <w:tc>
          <w:tcPr>
            <w:tcW w:w="2660" w:type="dxa"/>
            <w:hideMark/>
          </w:tcPr>
          <w:p w14:paraId="5F695BF7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0,8</w:t>
            </w:r>
          </w:p>
        </w:tc>
        <w:tc>
          <w:tcPr>
            <w:tcW w:w="2660" w:type="dxa"/>
            <w:hideMark/>
          </w:tcPr>
          <w:p w14:paraId="67F9F4C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98%</w:t>
            </w:r>
          </w:p>
        </w:tc>
        <w:tc>
          <w:tcPr>
            <w:tcW w:w="2660" w:type="dxa"/>
            <w:hideMark/>
          </w:tcPr>
          <w:p w14:paraId="7B31A07B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39%</w:t>
            </w:r>
          </w:p>
        </w:tc>
        <w:tc>
          <w:tcPr>
            <w:tcW w:w="2660" w:type="dxa"/>
            <w:hideMark/>
          </w:tcPr>
          <w:p w14:paraId="39E6957B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15,73</w:t>
            </w:r>
          </w:p>
        </w:tc>
        <w:tc>
          <w:tcPr>
            <w:tcW w:w="2660" w:type="dxa"/>
            <w:hideMark/>
          </w:tcPr>
          <w:p w14:paraId="5E0160D4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14,04</w:t>
            </w:r>
          </w:p>
        </w:tc>
        <w:tc>
          <w:tcPr>
            <w:tcW w:w="2660" w:type="dxa"/>
            <w:hideMark/>
          </w:tcPr>
          <w:p w14:paraId="75EC9A5A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10,65</w:t>
            </w:r>
          </w:p>
        </w:tc>
      </w:tr>
      <w:tr w:rsidR="00C50202" w:rsidRPr="00C50202" w14:paraId="2974F59F" w14:textId="77777777" w:rsidTr="00C50202">
        <w:trPr>
          <w:trHeight w:val="795"/>
        </w:trPr>
        <w:tc>
          <w:tcPr>
            <w:tcW w:w="5620" w:type="dxa"/>
            <w:hideMark/>
          </w:tcPr>
          <w:p w14:paraId="0982A3C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Потребление электрической энергии, </w:t>
            </w:r>
            <w:proofErr w:type="spellStart"/>
            <w:r w:rsidRPr="00C50202">
              <w:rPr>
                <w:sz w:val="20"/>
                <w:szCs w:val="20"/>
              </w:rPr>
              <w:t>кВтч</w:t>
            </w:r>
            <w:proofErr w:type="spellEnd"/>
            <w:r w:rsidRPr="00C50202">
              <w:rPr>
                <w:sz w:val="20"/>
                <w:szCs w:val="20"/>
              </w:rPr>
              <w:t>/м2</w:t>
            </w:r>
          </w:p>
        </w:tc>
        <w:tc>
          <w:tcPr>
            <w:tcW w:w="2660" w:type="dxa"/>
            <w:hideMark/>
          </w:tcPr>
          <w:p w14:paraId="73D1A829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22,98</w:t>
            </w:r>
          </w:p>
        </w:tc>
        <w:tc>
          <w:tcPr>
            <w:tcW w:w="2660" w:type="dxa"/>
            <w:hideMark/>
          </w:tcPr>
          <w:p w14:paraId="4D2D26CD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9,3</w:t>
            </w:r>
          </w:p>
        </w:tc>
        <w:tc>
          <w:tcPr>
            <w:tcW w:w="2660" w:type="dxa"/>
            <w:hideMark/>
          </w:tcPr>
          <w:p w14:paraId="583674B1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61%</w:t>
            </w:r>
          </w:p>
        </w:tc>
        <w:tc>
          <w:tcPr>
            <w:tcW w:w="2660" w:type="dxa"/>
            <w:hideMark/>
          </w:tcPr>
          <w:p w14:paraId="3C278B8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17%</w:t>
            </w:r>
          </w:p>
        </w:tc>
        <w:tc>
          <w:tcPr>
            <w:tcW w:w="2660" w:type="dxa"/>
            <w:hideMark/>
          </w:tcPr>
          <w:p w14:paraId="5421BDF2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22,02</w:t>
            </w:r>
          </w:p>
        </w:tc>
        <w:tc>
          <w:tcPr>
            <w:tcW w:w="2660" w:type="dxa"/>
            <w:hideMark/>
          </w:tcPr>
          <w:p w14:paraId="2D80D451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21,06</w:t>
            </w:r>
          </w:p>
        </w:tc>
        <w:tc>
          <w:tcPr>
            <w:tcW w:w="2660" w:type="dxa"/>
            <w:hideMark/>
          </w:tcPr>
          <w:p w14:paraId="425DF461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19,15</w:t>
            </w:r>
          </w:p>
        </w:tc>
      </w:tr>
      <w:tr w:rsidR="00C50202" w:rsidRPr="00C50202" w14:paraId="56458EAB" w14:textId="77777777" w:rsidTr="00C50202">
        <w:trPr>
          <w:trHeight w:val="795"/>
        </w:trPr>
        <w:tc>
          <w:tcPr>
            <w:tcW w:w="5620" w:type="dxa"/>
            <w:hideMark/>
          </w:tcPr>
          <w:p w14:paraId="06FF9A13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Потребление природного газа, м3/м2</w:t>
            </w:r>
          </w:p>
        </w:tc>
        <w:tc>
          <w:tcPr>
            <w:tcW w:w="2660" w:type="dxa"/>
            <w:hideMark/>
          </w:tcPr>
          <w:p w14:paraId="16C67F0E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требование по снижению потребления не устанавливается</w:t>
            </w:r>
          </w:p>
        </w:tc>
        <w:tc>
          <w:tcPr>
            <w:tcW w:w="2660" w:type="dxa"/>
            <w:hideMark/>
          </w:tcPr>
          <w:p w14:paraId="5804FFB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52D41D0D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2E6B4D52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65821535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4A748AF7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7403F11B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</w:tr>
      <w:tr w:rsidR="00C50202" w:rsidRPr="00C50202" w14:paraId="65385F33" w14:textId="77777777" w:rsidTr="00C50202">
        <w:trPr>
          <w:trHeight w:val="795"/>
        </w:trPr>
        <w:tc>
          <w:tcPr>
            <w:tcW w:w="5620" w:type="dxa"/>
            <w:hideMark/>
          </w:tcPr>
          <w:p w14:paraId="457F2BA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50202">
              <w:rPr>
                <w:sz w:val="20"/>
                <w:szCs w:val="20"/>
              </w:rPr>
              <w:t>Втч</w:t>
            </w:r>
            <w:proofErr w:type="spellEnd"/>
            <w:r w:rsidRPr="00C50202">
              <w:rPr>
                <w:sz w:val="20"/>
                <w:szCs w:val="20"/>
              </w:rPr>
              <w:t>/м2/ГСОП</w:t>
            </w:r>
          </w:p>
        </w:tc>
        <w:tc>
          <w:tcPr>
            <w:tcW w:w="2660" w:type="dxa"/>
            <w:hideMark/>
          </w:tcPr>
          <w:p w14:paraId="3ABBB230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требование по снижению потребления не устанавливается</w:t>
            </w:r>
          </w:p>
        </w:tc>
        <w:tc>
          <w:tcPr>
            <w:tcW w:w="2660" w:type="dxa"/>
            <w:hideMark/>
          </w:tcPr>
          <w:p w14:paraId="4DAFBE91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6A2EA66D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1AB39711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76B71720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68FF306A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20F1543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</w:tr>
      <w:tr w:rsidR="00C50202" w:rsidRPr="00C50202" w14:paraId="7F9A3096" w14:textId="77777777" w:rsidTr="00C50202">
        <w:trPr>
          <w:trHeight w:val="795"/>
        </w:trPr>
        <w:tc>
          <w:tcPr>
            <w:tcW w:w="5620" w:type="dxa"/>
            <w:hideMark/>
          </w:tcPr>
          <w:p w14:paraId="3EA9219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 xml:space="preserve">Потребление иного энергетического ресурса </w:t>
            </w:r>
            <w:proofErr w:type="gramStart"/>
            <w:r w:rsidRPr="00C50202">
              <w:rPr>
                <w:sz w:val="20"/>
                <w:szCs w:val="20"/>
              </w:rPr>
              <w:t>на  нужды</w:t>
            </w:r>
            <w:proofErr w:type="gramEnd"/>
            <w:r w:rsidRPr="00C50202">
              <w:rPr>
                <w:sz w:val="20"/>
                <w:szCs w:val="20"/>
              </w:rPr>
              <w:t xml:space="preserve"> отопления и вентиляции, </w:t>
            </w:r>
            <w:proofErr w:type="spellStart"/>
            <w:r w:rsidRPr="00C50202">
              <w:rPr>
                <w:sz w:val="20"/>
                <w:szCs w:val="20"/>
              </w:rPr>
              <w:t>Втч</w:t>
            </w:r>
            <w:proofErr w:type="spellEnd"/>
            <w:r w:rsidRPr="00C50202">
              <w:rPr>
                <w:sz w:val="20"/>
                <w:szCs w:val="20"/>
              </w:rPr>
              <w:t>/м2/ГСОП</w:t>
            </w:r>
          </w:p>
        </w:tc>
        <w:tc>
          <w:tcPr>
            <w:tcW w:w="2660" w:type="dxa"/>
            <w:hideMark/>
          </w:tcPr>
          <w:p w14:paraId="797A4D35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требование по снижению потребления не устанавливается</w:t>
            </w:r>
          </w:p>
        </w:tc>
        <w:tc>
          <w:tcPr>
            <w:tcW w:w="2660" w:type="dxa"/>
            <w:hideMark/>
          </w:tcPr>
          <w:p w14:paraId="63F0E2A9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2B3469B4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14C7DEFB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52C20CB0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796D9D0B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7D2E986B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</w:tr>
      <w:tr w:rsidR="00C50202" w:rsidRPr="00C50202" w14:paraId="0150F454" w14:textId="77777777" w:rsidTr="00C50202">
        <w:trPr>
          <w:trHeight w:val="795"/>
        </w:trPr>
        <w:tc>
          <w:tcPr>
            <w:tcW w:w="5620" w:type="dxa"/>
            <w:hideMark/>
          </w:tcPr>
          <w:p w14:paraId="5946E419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Потребление моторного топлива, тут/л</w:t>
            </w:r>
          </w:p>
        </w:tc>
        <w:tc>
          <w:tcPr>
            <w:tcW w:w="2660" w:type="dxa"/>
            <w:hideMark/>
          </w:tcPr>
          <w:p w14:paraId="0FA98BCB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требование по снижению потребления не устанавливается</w:t>
            </w:r>
          </w:p>
        </w:tc>
        <w:tc>
          <w:tcPr>
            <w:tcW w:w="2660" w:type="dxa"/>
            <w:hideMark/>
          </w:tcPr>
          <w:p w14:paraId="7664B61F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10ABB921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26E9CFD3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72D6AB44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307532D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  <w:tc>
          <w:tcPr>
            <w:tcW w:w="2660" w:type="dxa"/>
            <w:hideMark/>
          </w:tcPr>
          <w:p w14:paraId="1B2BFB36" w14:textId="77777777" w:rsidR="00C50202" w:rsidRPr="00C50202" w:rsidRDefault="00C50202" w:rsidP="00C50202">
            <w:pPr>
              <w:jc w:val="center"/>
              <w:rPr>
                <w:sz w:val="20"/>
                <w:szCs w:val="20"/>
              </w:rPr>
            </w:pPr>
            <w:r w:rsidRPr="00C50202">
              <w:rPr>
                <w:sz w:val="20"/>
                <w:szCs w:val="20"/>
              </w:rPr>
              <w:t>неприменимо</w:t>
            </w:r>
          </w:p>
        </w:tc>
      </w:tr>
    </w:tbl>
    <w:p w14:paraId="19B9E65A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sz w:val="20"/>
          <w:szCs w:val="20"/>
        </w:rPr>
      </w:pPr>
    </w:p>
    <w:p w14:paraId="0BC6C824" w14:textId="77777777" w:rsidR="00C50202" w:rsidRPr="00C50202" w:rsidRDefault="00C50202" w:rsidP="00C5020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C50202">
        <w:rPr>
          <w:rFonts w:eastAsiaTheme="minorEastAsia"/>
          <w:b/>
          <w:sz w:val="28"/>
          <w:szCs w:val="28"/>
        </w:rPr>
        <w:t xml:space="preserve">8. Механизм реализации Программы </w:t>
      </w:r>
    </w:p>
    <w:p w14:paraId="63F8C9F5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</w:t>
      </w:r>
      <w:proofErr w:type="gramStart"/>
      <w:r w:rsidRPr="00C50202">
        <w:rPr>
          <w:rFonts w:eastAsiaTheme="minorEastAsia"/>
        </w:rPr>
        <w:t>При  реализации</w:t>
      </w:r>
      <w:proofErr w:type="gramEnd"/>
      <w:r w:rsidRPr="00C50202">
        <w:rPr>
          <w:rFonts w:eastAsiaTheme="minorEastAsia"/>
        </w:rPr>
        <w:t xml:space="preserve">  программных  мероприятий  в  учреждении руководитель, с учетом содержащихся в настоящем разделе рекомендаций и специфики деятельности учреждения, организует работу по управлению энергосбережением,  определяет  основные  направления,  плановые  показатели  деятельности  в  этой  сфере  и  несет  ответственность  за эффективность использования энергии и ресурсов в учреждении. </w:t>
      </w:r>
    </w:p>
    <w:p w14:paraId="5A689907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</w:t>
      </w:r>
      <w:proofErr w:type="gramStart"/>
      <w:r w:rsidRPr="00C50202">
        <w:rPr>
          <w:rFonts w:eastAsiaTheme="minorEastAsia"/>
        </w:rPr>
        <w:t>Заказчик  Программы</w:t>
      </w:r>
      <w:proofErr w:type="gramEnd"/>
      <w:r w:rsidRPr="00C50202">
        <w:rPr>
          <w:rFonts w:eastAsiaTheme="minorEastAsia"/>
        </w:rPr>
        <w:t xml:space="preserve">  организует  размещение  информации  о  ходе реализации  и  результатах  программных  мероприятий  на  официальном сайте в сети Интернет.  </w:t>
      </w:r>
      <w:proofErr w:type="gramStart"/>
      <w:r w:rsidRPr="00C50202">
        <w:rPr>
          <w:rFonts w:eastAsiaTheme="minorEastAsia"/>
        </w:rPr>
        <w:t>Обязанности  по</w:t>
      </w:r>
      <w:proofErr w:type="gramEnd"/>
      <w:r w:rsidRPr="00C50202">
        <w:rPr>
          <w:rFonts w:eastAsiaTheme="minorEastAsia"/>
        </w:rPr>
        <w:t xml:space="preserve">  выполнению  энергосберегающих  мероприятий, учету,  контролю  за  их  реализацией  и  результатами  должны  быть установлены  в  должностных  регламентах  (инструкциях,  трудовых контрактах)  в  течение  трех  месяцев  с  момента  начала  реализации Программы.  </w:t>
      </w:r>
      <w:proofErr w:type="gramStart"/>
      <w:r w:rsidRPr="00C50202">
        <w:rPr>
          <w:rFonts w:eastAsiaTheme="minorEastAsia"/>
        </w:rPr>
        <w:lastRenderedPageBreak/>
        <w:t>Ответственность  за</w:t>
      </w:r>
      <w:proofErr w:type="gramEnd"/>
      <w:r w:rsidRPr="00C50202">
        <w:rPr>
          <w:rFonts w:eastAsiaTheme="minorEastAsia"/>
        </w:rPr>
        <w:t xml:space="preserve">  невыполнение  указанных  функций устанавливается  приказом  руководителя  или  решением  вышестоящего органа управления. </w:t>
      </w:r>
    </w:p>
    <w:p w14:paraId="79C37B9B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  </w:t>
      </w:r>
      <w:proofErr w:type="gramStart"/>
      <w:r w:rsidRPr="00C50202">
        <w:rPr>
          <w:rFonts w:eastAsiaTheme="minorEastAsia"/>
        </w:rPr>
        <w:t>Заказчик  определяет</w:t>
      </w:r>
      <w:proofErr w:type="gramEnd"/>
      <w:r w:rsidRPr="00C50202">
        <w:rPr>
          <w:rFonts w:eastAsiaTheme="minorEastAsia"/>
        </w:rPr>
        <w:t xml:space="preserve">  основные  направления  и  плановые  показатели деятельности  по  управлению  энергосбережением,  обеспечивает мотивацию  и  контроль  достижения  установленных  показателей энергоэффективности,  а  также  несёт  ответственность  за  достижение утвержденных  показателей,  позволяющих  оценить  ход  реализации Программы. </w:t>
      </w:r>
    </w:p>
    <w:p w14:paraId="5B69CFE2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 </w:t>
      </w:r>
      <w:proofErr w:type="gramStart"/>
      <w:r w:rsidRPr="00C50202">
        <w:rPr>
          <w:rFonts w:eastAsiaTheme="minorEastAsia"/>
        </w:rPr>
        <w:t>Управление  Программой</w:t>
      </w:r>
      <w:proofErr w:type="gramEnd"/>
      <w:r w:rsidRPr="00C50202">
        <w:rPr>
          <w:rFonts w:eastAsiaTheme="minorEastAsia"/>
        </w:rPr>
        <w:t xml:space="preserve">  осуществляется  в  основном административными  (организационно-распорядительными)  методами  в сочетании  с  использованием  экономических  стимулов  и  мер  морального поощрения персонала. </w:t>
      </w:r>
    </w:p>
    <w:p w14:paraId="05590492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     </w:t>
      </w:r>
      <w:proofErr w:type="gramStart"/>
      <w:r w:rsidRPr="00C50202">
        <w:rPr>
          <w:rFonts w:eastAsiaTheme="minorEastAsia"/>
        </w:rPr>
        <w:t>Финансирование  программных</w:t>
      </w:r>
      <w:proofErr w:type="gramEnd"/>
      <w:r w:rsidRPr="00C50202">
        <w:rPr>
          <w:rFonts w:eastAsiaTheme="minorEastAsia"/>
        </w:rPr>
        <w:t xml:space="preserve">  мероприятий  осуществляется непосредственно заказчиком из средств, предусмотренных на реализацию программных мероприятий по энергосбережению. </w:t>
      </w:r>
    </w:p>
    <w:p w14:paraId="431104FE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 Порядок финансирования программных мероприятий устанавливает руководитель учреждения. Отбор исполнителей для выполнения работ по </w:t>
      </w:r>
      <w:proofErr w:type="gramStart"/>
      <w:r w:rsidRPr="00C50202">
        <w:rPr>
          <w:rFonts w:eastAsiaTheme="minorEastAsia"/>
        </w:rPr>
        <w:t>реализации  программных</w:t>
      </w:r>
      <w:proofErr w:type="gramEnd"/>
      <w:r w:rsidRPr="00C50202">
        <w:rPr>
          <w:rFonts w:eastAsiaTheme="minorEastAsia"/>
        </w:rPr>
        <w:t xml:space="preserve">  мероприятий  производится  заказчиками Программы  в  установленном  для  размещения  государственных  заказов порядке. Программа «Энергосбережение и повышение энергетической эффективности на 2016-2020 годы».</w:t>
      </w:r>
    </w:p>
    <w:p w14:paraId="7EF967B3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</w:t>
      </w:r>
      <w:proofErr w:type="gramStart"/>
      <w:r w:rsidRPr="00C50202">
        <w:rPr>
          <w:rFonts w:eastAsiaTheme="minorEastAsia"/>
        </w:rPr>
        <w:t>Размещение  заказов</w:t>
      </w:r>
      <w:proofErr w:type="gramEnd"/>
      <w:r w:rsidRPr="00C50202">
        <w:rPr>
          <w:rFonts w:eastAsiaTheme="minorEastAsia"/>
        </w:rPr>
        <w:t xml:space="preserve">  на  поставки  товаров,  выполнение  работ, оказание услуг для нужд учреждения производится с обязательным учетом требований  действующего  законодательства  и  принятых  органами государственной  власти  и  местного  самоуправления  рекомендаций  по обеспечению энергосберегающих характеристик закупаемой продукции. </w:t>
      </w:r>
    </w:p>
    <w:p w14:paraId="410C3FA7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</w:t>
      </w:r>
      <w:proofErr w:type="gramStart"/>
      <w:r w:rsidRPr="00C50202">
        <w:rPr>
          <w:rFonts w:eastAsiaTheme="minorEastAsia"/>
        </w:rPr>
        <w:t>Заказчик  Программы</w:t>
      </w:r>
      <w:proofErr w:type="gramEnd"/>
      <w:r w:rsidRPr="00C50202">
        <w:rPr>
          <w:rFonts w:eastAsiaTheme="minorEastAsia"/>
        </w:rPr>
        <w:t xml:space="preserve">  1  раз  в  полгода,  до  30  числа  месяца, следующего  за  полугодием,  рассматривает  ход  реализации  программных мероприятий. По итогам работы в срок до 30 числа месяца, следующего за полугодием, составляется отчет установленной формы. </w:t>
      </w:r>
    </w:p>
    <w:p w14:paraId="0DF2CCCD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</w:t>
      </w:r>
      <w:proofErr w:type="gramStart"/>
      <w:r w:rsidRPr="00C50202">
        <w:rPr>
          <w:rFonts w:eastAsiaTheme="minorEastAsia"/>
        </w:rPr>
        <w:t>Функции  по</w:t>
      </w:r>
      <w:proofErr w:type="gramEnd"/>
      <w:r w:rsidRPr="00C50202">
        <w:rPr>
          <w:rFonts w:eastAsiaTheme="minorEastAsia"/>
        </w:rPr>
        <w:t xml:space="preserve">  управлению  энергосберегающими  мероприятиями  в отрасли  должны  быть  установлены  в  течение  трех  месяцев  с  момента начала реализации Программы.  </w:t>
      </w:r>
    </w:p>
    <w:p w14:paraId="36A793DD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Заказчик Программы подготавливает: </w:t>
      </w:r>
    </w:p>
    <w:p w14:paraId="55E05263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информацию о реализации программных мероприятий; </w:t>
      </w:r>
    </w:p>
    <w:p w14:paraId="19C57649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ежегодные доклады о ходе реализации программных мероприятий и эффективности использования финансовых средств.  </w:t>
      </w:r>
    </w:p>
    <w:p w14:paraId="47578B96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Ежегодные доклады должны содержать: </w:t>
      </w:r>
    </w:p>
    <w:p w14:paraId="0492D4C2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сведения  о</w:t>
      </w:r>
      <w:proofErr w:type="gramEnd"/>
      <w:r w:rsidRPr="00C50202">
        <w:rPr>
          <w:rFonts w:eastAsiaTheme="minorEastAsia"/>
        </w:rPr>
        <w:t xml:space="preserve">  результатах  реализации  программных  мероприятий  за отчетный год; </w:t>
      </w:r>
    </w:p>
    <w:p w14:paraId="0FF8D319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данные о целевом использовании и объемах привлеченных средств; </w:t>
      </w:r>
    </w:p>
    <w:p w14:paraId="57C71789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сведения  о</w:t>
      </w:r>
      <w:proofErr w:type="gramEnd"/>
      <w:r w:rsidRPr="00C50202">
        <w:rPr>
          <w:rFonts w:eastAsiaTheme="minorEastAsia"/>
        </w:rPr>
        <w:t xml:space="preserve">  соответствии  фактических  показателей  реализации </w:t>
      </w:r>
    </w:p>
    <w:p w14:paraId="0BDEB81E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           Программы утвержденным показателям; </w:t>
      </w:r>
    </w:p>
    <w:p w14:paraId="7A4A061A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информацию  о</w:t>
      </w:r>
      <w:proofErr w:type="gramEnd"/>
      <w:r w:rsidRPr="00C50202">
        <w:rPr>
          <w:rFonts w:eastAsiaTheme="minorEastAsia"/>
        </w:rPr>
        <w:t xml:space="preserve">  ходе  и  полноте  выполнения  программных мероприятий; </w:t>
      </w:r>
    </w:p>
    <w:p w14:paraId="04D8FDEC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сведения  о</w:t>
      </w:r>
      <w:proofErr w:type="gramEnd"/>
      <w:r w:rsidRPr="00C50202">
        <w:rPr>
          <w:rFonts w:eastAsiaTheme="minorEastAsia"/>
        </w:rPr>
        <w:t xml:space="preserve">  наличии,  объемах  и  состоянии  незавершенных мероприятий; </w:t>
      </w:r>
    </w:p>
    <w:p w14:paraId="1391FE8F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оценку эффективности результатов реализации Программы; </w:t>
      </w:r>
    </w:p>
    <w:p w14:paraId="62DF73C9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  <w:r w:rsidRPr="00C50202">
        <w:rPr>
          <w:rFonts w:eastAsiaTheme="minorEastAsia"/>
        </w:rPr>
        <w:t xml:space="preserve">-  </w:t>
      </w:r>
      <w:proofErr w:type="gramStart"/>
      <w:r w:rsidRPr="00C50202">
        <w:rPr>
          <w:rFonts w:eastAsiaTheme="minorEastAsia"/>
        </w:rPr>
        <w:t>оценку  влияния</w:t>
      </w:r>
      <w:proofErr w:type="gramEnd"/>
      <w:r w:rsidRPr="00C50202">
        <w:rPr>
          <w:rFonts w:eastAsiaTheme="minorEastAsia"/>
        </w:rPr>
        <w:t xml:space="preserve">  фактических  результатов  реализации  программных мероприятий. </w:t>
      </w:r>
    </w:p>
    <w:p w14:paraId="3169DCEF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454D7A6A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485E1A2F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5D1F6992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1921E07B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43AD8B60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73C8C0A8" w14:textId="77777777" w:rsidR="00C50202" w:rsidRPr="00C50202" w:rsidRDefault="00C50202" w:rsidP="00C50202">
      <w:pPr>
        <w:spacing w:line="276" w:lineRule="auto"/>
        <w:jc w:val="both"/>
        <w:rPr>
          <w:rFonts w:eastAsiaTheme="minorEastAsia"/>
        </w:rPr>
      </w:pPr>
    </w:p>
    <w:p w14:paraId="7793E49D" w14:textId="77777777" w:rsidR="00C50202" w:rsidRPr="00C50202" w:rsidRDefault="00C50202" w:rsidP="00C50202">
      <w:pPr>
        <w:spacing w:after="200" w:line="276" w:lineRule="auto"/>
        <w:jc w:val="both"/>
        <w:rPr>
          <w:rFonts w:eastAsiaTheme="minorEastAsia"/>
        </w:rPr>
      </w:pPr>
    </w:p>
    <w:p w14:paraId="0C7B9A62" w14:textId="77777777" w:rsidR="00814A5C" w:rsidRPr="00E7061B" w:rsidRDefault="00814A5C" w:rsidP="00C50202">
      <w:pPr>
        <w:autoSpaceDE w:val="0"/>
        <w:autoSpaceDN w:val="0"/>
        <w:adjustRightInd w:val="0"/>
        <w:rPr>
          <w:sz w:val="18"/>
          <w:szCs w:val="18"/>
        </w:rPr>
      </w:pPr>
    </w:p>
    <w:sectPr w:rsidR="00814A5C" w:rsidRPr="00E7061B" w:rsidSect="005D0391">
      <w:pgSz w:w="11907" w:h="16840" w:code="9"/>
      <w:pgMar w:top="425" w:right="851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0CD5F" w14:textId="77777777" w:rsidR="00A956AC" w:rsidRDefault="00A956AC">
      <w:r>
        <w:separator/>
      </w:r>
    </w:p>
  </w:endnote>
  <w:endnote w:type="continuationSeparator" w:id="0">
    <w:p w14:paraId="39E5998B" w14:textId="77777777" w:rsidR="00A956AC" w:rsidRDefault="00A9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76A91" w14:textId="77777777" w:rsidR="005D0391" w:rsidRDefault="005D0391">
    <w:pPr>
      <w:pStyle w:val="af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3C7685" wp14:editId="479B9286">
              <wp:simplePos x="0" y="0"/>
              <wp:positionH relativeFrom="page">
                <wp:posOffset>9895331</wp:posOffset>
              </wp:positionH>
              <wp:positionV relativeFrom="page">
                <wp:posOffset>7229375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398BD" w14:textId="77777777" w:rsidR="005D0391" w:rsidRDefault="005D0391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C768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9.15pt;margin-top:569.25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" filled="f" stroked="f">
              <v:textbox inset="0,0,0,0">
                <w:txbxContent>
                  <w:p w14:paraId="672398BD" w14:textId="77777777" w:rsidR="005D0391" w:rsidRDefault="005D0391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52DC1" w14:textId="77777777" w:rsidR="00A956AC" w:rsidRDefault="00A956AC">
      <w:r>
        <w:separator/>
      </w:r>
    </w:p>
  </w:footnote>
  <w:footnote w:type="continuationSeparator" w:id="0">
    <w:p w14:paraId="3C400F5A" w14:textId="77777777" w:rsidR="00A956AC" w:rsidRDefault="00A9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03352"/>
    <w:multiLevelType w:val="multilevel"/>
    <w:tmpl w:val="021A208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880" w:hanging="117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1" w15:restartNumberingAfterBreak="0">
    <w:nsid w:val="34EC6FD1"/>
    <w:multiLevelType w:val="multilevel"/>
    <w:tmpl w:val="9DBA7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1B74A2"/>
    <w:multiLevelType w:val="multilevel"/>
    <w:tmpl w:val="FFCE2C6A"/>
    <w:lvl w:ilvl="0">
      <w:start w:val="1"/>
      <w:numFmt w:val="decimal"/>
      <w:lvlText w:val="%1)"/>
      <w:lvlJc w:val="left"/>
      <w:pPr>
        <w:ind w:left="73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6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3FE20432"/>
    <w:multiLevelType w:val="hybridMultilevel"/>
    <w:tmpl w:val="FC78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01B02"/>
    <w:multiLevelType w:val="hybridMultilevel"/>
    <w:tmpl w:val="AB042418"/>
    <w:lvl w:ilvl="0" w:tplc="FB36D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F23727"/>
    <w:multiLevelType w:val="hybridMultilevel"/>
    <w:tmpl w:val="5B6CC9DE"/>
    <w:lvl w:ilvl="0" w:tplc="EFECFAE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722247B3"/>
    <w:multiLevelType w:val="hybridMultilevel"/>
    <w:tmpl w:val="469E74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E2846"/>
    <w:multiLevelType w:val="multilevel"/>
    <w:tmpl w:val="68C2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9"/>
    <w:rsid w:val="0000230F"/>
    <w:rsid w:val="0001035D"/>
    <w:rsid w:val="00014C3C"/>
    <w:rsid w:val="000213A1"/>
    <w:rsid w:val="0004342F"/>
    <w:rsid w:val="00054359"/>
    <w:rsid w:val="00064051"/>
    <w:rsid w:val="00095172"/>
    <w:rsid w:val="000A2358"/>
    <w:rsid w:val="000A5B9A"/>
    <w:rsid w:val="000D1150"/>
    <w:rsid w:val="00123B86"/>
    <w:rsid w:val="00124AE1"/>
    <w:rsid w:val="00132930"/>
    <w:rsid w:val="001440D8"/>
    <w:rsid w:val="00163A38"/>
    <w:rsid w:val="001677EB"/>
    <w:rsid w:val="00196CDC"/>
    <w:rsid w:val="001D2926"/>
    <w:rsid w:val="001E12FE"/>
    <w:rsid w:val="001F34E0"/>
    <w:rsid w:val="001F426A"/>
    <w:rsid w:val="001F4885"/>
    <w:rsid w:val="001F50CE"/>
    <w:rsid w:val="00223B30"/>
    <w:rsid w:val="00261DD6"/>
    <w:rsid w:val="002C4499"/>
    <w:rsid w:val="002D0078"/>
    <w:rsid w:val="002F4AB0"/>
    <w:rsid w:val="002F51B1"/>
    <w:rsid w:val="002F5695"/>
    <w:rsid w:val="00307C02"/>
    <w:rsid w:val="00333DB8"/>
    <w:rsid w:val="0033508B"/>
    <w:rsid w:val="00353FCD"/>
    <w:rsid w:val="00384A0D"/>
    <w:rsid w:val="003C18A3"/>
    <w:rsid w:val="003D1264"/>
    <w:rsid w:val="003F2179"/>
    <w:rsid w:val="003F4514"/>
    <w:rsid w:val="003F6D54"/>
    <w:rsid w:val="0043446D"/>
    <w:rsid w:val="004467DC"/>
    <w:rsid w:val="00452466"/>
    <w:rsid w:val="00476A65"/>
    <w:rsid w:val="0049159E"/>
    <w:rsid w:val="004B118E"/>
    <w:rsid w:val="004B370F"/>
    <w:rsid w:val="004B3A04"/>
    <w:rsid w:val="004F1168"/>
    <w:rsid w:val="004F1499"/>
    <w:rsid w:val="004F5C1D"/>
    <w:rsid w:val="00515CF8"/>
    <w:rsid w:val="00520649"/>
    <w:rsid w:val="00527F59"/>
    <w:rsid w:val="00530076"/>
    <w:rsid w:val="00552AE4"/>
    <w:rsid w:val="00575AAE"/>
    <w:rsid w:val="005936FC"/>
    <w:rsid w:val="00597BBC"/>
    <w:rsid w:val="005A69B8"/>
    <w:rsid w:val="005B1D5B"/>
    <w:rsid w:val="005B4B81"/>
    <w:rsid w:val="005C17A4"/>
    <w:rsid w:val="005C70C4"/>
    <w:rsid w:val="005D0391"/>
    <w:rsid w:val="005E7D9F"/>
    <w:rsid w:val="00621B6A"/>
    <w:rsid w:val="006356FD"/>
    <w:rsid w:val="00651BD5"/>
    <w:rsid w:val="006802F2"/>
    <w:rsid w:val="00695588"/>
    <w:rsid w:val="006B6B84"/>
    <w:rsid w:val="006D39C4"/>
    <w:rsid w:val="006D5D26"/>
    <w:rsid w:val="006E20DB"/>
    <w:rsid w:val="006F6465"/>
    <w:rsid w:val="00723054"/>
    <w:rsid w:val="00762221"/>
    <w:rsid w:val="007C6A36"/>
    <w:rsid w:val="00801369"/>
    <w:rsid w:val="008044F2"/>
    <w:rsid w:val="00807999"/>
    <w:rsid w:val="00814A5C"/>
    <w:rsid w:val="00825F0F"/>
    <w:rsid w:val="008C111B"/>
    <w:rsid w:val="008E514A"/>
    <w:rsid w:val="00914FC9"/>
    <w:rsid w:val="00923B80"/>
    <w:rsid w:val="00954DF7"/>
    <w:rsid w:val="00960889"/>
    <w:rsid w:val="0099284F"/>
    <w:rsid w:val="00996D27"/>
    <w:rsid w:val="009974B4"/>
    <w:rsid w:val="009E1B75"/>
    <w:rsid w:val="00A42EA5"/>
    <w:rsid w:val="00A5587E"/>
    <w:rsid w:val="00A940B9"/>
    <w:rsid w:val="00A956AC"/>
    <w:rsid w:val="00AA4479"/>
    <w:rsid w:val="00AB5B10"/>
    <w:rsid w:val="00AC240F"/>
    <w:rsid w:val="00AC44C2"/>
    <w:rsid w:val="00AC7674"/>
    <w:rsid w:val="00AD3C67"/>
    <w:rsid w:val="00B449DE"/>
    <w:rsid w:val="00B44A3A"/>
    <w:rsid w:val="00B6067D"/>
    <w:rsid w:val="00B65C7D"/>
    <w:rsid w:val="00BA0798"/>
    <w:rsid w:val="00BA3563"/>
    <w:rsid w:val="00BE784B"/>
    <w:rsid w:val="00BF30AC"/>
    <w:rsid w:val="00C160CF"/>
    <w:rsid w:val="00C178D8"/>
    <w:rsid w:val="00C50202"/>
    <w:rsid w:val="00C70AC8"/>
    <w:rsid w:val="00C71973"/>
    <w:rsid w:val="00CA20C3"/>
    <w:rsid w:val="00CA3DD4"/>
    <w:rsid w:val="00CD0299"/>
    <w:rsid w:val="00D2611C"/>
    <w:rsid w:val="00D51502"/>
    <w:rsid w:val="00D84796"/>
    <w:rsid w:val="00DD7C0D"/>
    <w:rsid w:val="00DE5E70"/>
    <w:rsid w:val="00DF7E15"/>
    <w:rsid w:val="00E00A06"/>
    <w:rsid w:val="00E1507E"/>
    <w:rsid w:val="00E3227A"/>
    <w:rsid w:val="00E37E06"/>
    <w:rsid w:val="00E7061B"/>
    <w:rsid w:val="00E927B0"/>
    <w:rsid w:val="00E94068"/>
    <w:rsid w:val="00EF4097"/>
    <w:rsid w:val="00F03CEE"/>
    <w:rsid w:val="00F229D1"/>
    <w:rsid w:val="00F3695F"/>
    <w:rsid w:val="00F76381"/>
    <w:rsid w:val="00FE078A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F0146"/>
  <w15:docId w15:val="{6EA24ED8-7780-4C3A-898B-4E7D3296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02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C18A3"/>
    <w:rPr>
      <w:b/>
      <w:bCs/>
      <w:sz w:val="46"/>
      <w:szCs w:val="46"/>
      <w:shd w:val="clear" w:color="auto" w:fill="FFFFFF"/>
    </w:rPr>
  </w:style>
  <w:style w:type="character" w:customStyle="1" w:styleId="2">
    <w:name w:val="Заголовок №2_"/>
    <w:basedOn w:val="a0"/>
    <w:link w:val="20"/>
    <w:rsid w:val="003C18A3"/>
    <w:rPr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C18A3"/>
    <w:rPr>
      <w:sz w:val="22"/>
      <w:szCs w:val="22"/>
      <w:shd w:val="clear" w:color="auto" w:fill="FFFFFF"/>
    </w:rPr>
  </w:style>
  <w:style w:type="character" w:customStyle="1" w:styleId="11">
    <w:name w:val="Основной текст1"/>
    <w:basedOn w:val="a3"/>
    <w:rsid w:val="003C18A3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C18A3"/>
    <w:pPr>
      <w:widowControl w:val="0"/>
      <w:shd w:val="clear" w:color="auto" w:fill="FFFFFF"/>
      <w:spacing w:after="120" w:line="542" w:lineRule="exact"/>
      <w:outlineLvl w:val="0"/>
    </w:pPr>
    <w:rPr>
      <w:b/>
      <w:bCs/>
      <w:sz w:val="46"/>
      <w:szCs w:val="46"/>
    </w:rPr>
  </w:style>
  <w:style w:type="paragraph" w:customStyle="1" w:styleId="20">
    <w:name w:val="Заголовок №2"/>
    <w:basedOn w:val="a"/>
    <w:link w:val="2"/>
    <w:rsid w:val="003C18A3"/>
    <w:pPr>
      <w:widowControl w:val="0"/>
      <w:shd w:val="clear" w:color="auto" w:fill="FFFFFF"/>
      <w:spacing w:before="120" w:after="120" w:line="408" w:lineRule="exact"/>
      <w:outlineLvl w:val="1"/>
    </w:pPr>
    <w:rPr>
      <w:b/>
      <w:bCs/>
      <w:sz w:val="34"/>
      <w:szCs w:val="34"/>
    </w:rPr>
  </w:style>
  <w:style w:type="paragraph" w:customStyle="1" w:styleId="21">
    <w:name w:val="Основной текст2"/>
    <w:basedOn w:val="a"/>
    <w:link w:val="a3"/>
    <w:rsid w:val="003C18A3"/>
    <w:pPr>
      <w:widowControl w:val="0"/>
      <w:shd w:val="clear" w:color="auto" w:fill="FFFFFF"/>
      <w:spacing w:before="120" w:after="480" w:line="557" w:lineRule="exact"/>
    </w:pPr>
    <w:rPr>
      <w:sz w:val="22"/>
      <w:szCs w:val="22"/>
    </w:rPr>
  </w:style>
  <w:style w:type="paragraph" w:customStyle="1" w:styleId="ConsPlusTitle">
    <w:name w:val="ConsPlusTitle"/>
    <w:rsid w:val="00E7061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basedOn w:val="a"/>
    <w:uiPriority w:val="99"/>
    <w:unhideWhenUsed/>
    <w:rsid w:val="00E7061B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E706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61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6B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6B8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A3D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3DD4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940B9"/>
    <w:rPr>
      <w:color w:val="0000FF"/>
      <w:u w:val="single"/>
    </w:rPr>
  </w:style>
  <w:style w:type="table" w:styleId="ac">
    <w:name w:val="Table Grid"/>
    <w:basedOn w:val="a1"/>
    <w:uiPriority w:val="59"/>
    <w:rsid w:val="0001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50202"/>
  </w:style>
  <w:style w:type="table" w:customStyle="1" w:styleId="13">
    <w:name w:val="Сетка таблицы1"/>
    <w:basedOn w:val="a1"/>
    <w:next w:val="ac"/>
    <w:uiPriority w:val="59"/>
    <w:rsid w:val="00C5020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C50202"/>
    <w:rPr>
      <w:b/>
      <w:bCs/>
    </w:rPr>
  </w:style>
  <w:style w:type="character" w:styleId="ae">
    <w:name w:val="line number"/>
    <w:basedOn w:val="a0"/>
    <w:uiPriority w:val="99"/>
    <w:semiHidden/>
    <w:unhideWhenUsed/>
    <w:rsid w:val="00C50202"/>
  </w:style>
  <w:style w:type="table" w:customStyle="1" w:styleId="TableNormal">
    <w:name w:val="Table Normal"/>
    <w:uiPriority w:val="2"/>
    <w:semiHidden/>
    <w:unhideWhenUsed/>
    <w:qFormat/>
    <w:rsid w:val="005D03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5D0391"/>
    <w:pPr>
      <w:widowControl w:val="0"/>
      <w:autoSpaceDE w:val="0"/>
      <w:autoSpaceDN w:val="0"/>
    </w:pPr>
    <w:rPr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5D0391"/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D039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1AD9-4E24-4CB0-A62E-2774BF44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6270</Words>
  <Characters>35742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41929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1</dc:creator>
  <cp:keywords/>
  <dc:description/>
  <cp:lastModifiedBy>Пользователь</cp:lastModifiedBy>
  <cp:revision>5</cp:revision>
  <cp:lastPrinted>2026-02-13T11:44:00Z</cp:lastPrinted>
  <dcterms:created xsi:type="dcterms:W3CDTF">2026-02-12T07:12:00Z</dcterms:created>
  <dcterms:modified xsi:type="dcterms:W3CDTF">2026-02-13T11:44:00Z</dcterms:modified>
</cp:coreProperties>
</file>