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DB" w:rsidRDefault="004915DB" w:rsidP="004915DB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915DB" w:rsidRDefault="004915DB" w:rsidP="004915DB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4915DB" w:rsidRDefault="004915DB" w:rsidP="004915DB">
      <w:pPr>
        <w:jc w:val="center"/>
      </w:pPr>
      <w:r>
        <w:t>МУНИЦИПАЛЬНОГО ОБРАЗОВАНИЯ</w:t>
      </w:r>
    </w:p>
    <w:p w:rsidR="004915DB" w:rsidRDefault="004915DB" w:rsidP="004915DB">
      <w:pPr>
        <w:jc w:val="center"/>
      </w:pPr>
      <w:r>
        <w:t>ПРИОЗЕРСКИЙ МУНИЦИПАЛЬНЫЙ РАЙОН ЛЕНИНГРАДСКОЙ ОБЛАСТИ</w:t>
      </w:r>
    </w:p>
    <w:p w:rsidR="004915DB" w:rsidRDefault="004915DB" w:rsidP="004915DB"/>
    <w:p w:rsidR="004915DB" w:rsidRDefault="004915DB" w:rsidP="004915DB"/>
    <w:p w:rsidR="004915DB" w:rsidRDefault="004915DB" w:rsidP="004915DB">
      <w:pPr>
        <w:jc w:val="center"/>
        <w:rPr>
          <w:b/>
        </w:rPr>
      </w:pPr>
      <w:r>
        <w:rPr>
          <w:b/>
        </w:rPr>
        <w:t>П О С Т А Н О В Л Е Н И Е</w:t>
      </w:r>
    </w:p>
    <w:p w:rsidR="004915DB" w:rsidRDefault="004915DB" w:rsidP="004915DB">
      <w:pPr>
        <w:jc w:val="center"/>
        <w:rPr>
          <w:b/>
        </w:rPr>
      </w:pPr>
    </w:p>
    <w:p w:rsidR="004915DB" w:rsidRDefault="004915DB" w:rsidP="004915DB">
      <w:pPr>
        <w:jc w:val="center"/>
        <w:rPr>
          <w:sz w:val="20"/>
          <w:szCs w:val="20"/>
        </w:rPr>
      </w:pPr>
    </w:p>
    <w:p w:rsidR="004915DB" w:rsidRDefault="004915DB" w:rsidP="004915DB">
      <w:pPr>
        <w:spacing w:line="360" w:lineRule="auto"/>
      </w:pPr>
      <w:r>
        <w:t xml:space="preserve">от </w:t>
      </w:r>
      <w:r w:rsidR="00756E7A">
        <w:t>18 мая</w:t>
      </w:r>
      <w:r>
        <w:t xml:space="preserve">  2021 года                                                                                                    </w:t>
      </w:r>
      <w:r w:rsidRPr="00EA3CD7">
        <w:t>№</w:t>
      </w:r>
      <w:r w:rsidR="00091D4E">
        <w:t xml:space="preserve"> 65</w:t>
      </w:r>
      <w:r w:rsidRPr="00EA3CD7">
        <w:t xml:space="preserve"> </w:t>
      </w:r>
    </w:p>
    <w:p w:rsidR="00091D4E" w:rsidRDefault="00091D4E" w:rsidP="004915DB">
      <w:pPr>
        <w:spacing w:line="360" w:lineRule="auto"/>
      </w:pPr>
    </w:p>
    <w:p w:rsidR="00091D4E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091D4E" w:rsidTr="00091D4E">
        <w:tc>
          <w:tcPr>
            <w:tcW w:w="9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 xml:space="preserve">«Об утверждении </w:t>
            </w:r>
            <w:proofErr w:type="gramStart"/>
            <w:r w:rsidRPr="00C54227">
              <w:rPr>
                <w:color w:val="444444"/>
              </w:rPr>
              <w:t>муниципальной  программы</w:t>
            </w:r>
            <w:proofErr w:type="gramEnd"/>
            <w:r w:rsidRPr="00C54227">
              <w:rPr>
                <w:color w:val="444444"/>
              </w:rPr>
              <w:t xml:space="preserve"> «По профилактике правонарушений и обеспечению  общественной безопасности на территории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 МО Приозерский муниципальный район Ленинградской области на 2021-2023 годы»</w:t>
            </w:r>
          </w:p>
        </w:tc>
      </w:tr>
    </w:tbl>
    <w:p w:rsid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91D4E" w:rsidRP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</w:t>
      </w:r>
      <w:r w:rsidRPr="00091D4E">
        <w:rPr>
          <w:color w:val="444444"/>
        </w:rPr>
        <w:t xml:space="preserve">соответствии с 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Федеральным законом от 23.06.2016 года № 182-ФЗ «Об основах системы профилактики правонарушений в Российской Федерации» на основании Устава муниципального образования </w:t>
      </w:r>
      <w:proofErr w:type="spellStart"/>
      <w:r w:rsidRPr="00091D4E">
        <w:rPr>
          <w:color w:val="444444"/>
        </w:rPr>
        <w:t>Севастьяновское</w:t>
      </w:r>
      <w:proofErr w:type="spellEnd"/>
      <w:r w:rsidRPr="00091D4E">
        <w:rPr>
          <w:color w:val="444444"/>
        </w:rPr>
        <w:t xml:space="preserve"> 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091D4E">
        <w:rPr>
          <w:color w:val="444444"/>
        </w:rPr>
        <w:t>Севастьяновское</w:t>
      </w:r>
      <w:proofErr w:type="spellEnd"/>
      <w:r w:rsidRPr="00091D4E">
        <w:rPr>
          <w:color w:val="444444"/>
        </w:rPr>
        <w:t>  сельское поселение муниципального образования Приозерский муниципальный район Ленинградской области ПОСТАНОВЛЯЕТ</w:t>
      </w:r>
    </w:p>
    <w:p w:rsidR="00091D4E" w:rsidRP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091D4E">
        <w:rPr>
          <w:color w:val="444444"/>
        </w:rPr>
        <w:t> </w:t>
      </w:r>
    </w:p>
    <w:p w:rsidR="00091D4E" w:rsidRPr="00091D4E" w:rsidRDefault="00091D4E" w:rsidP="00091D4E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color w:val="444444"/>
        </w:rPr>
      </w:pPr>
      <w:r w:rsidRPr="00091D4E">
        <w:rPr>
          <w:color w:val="444444"/>
        </w:rPr>
        <w:t xml:space="preserve">Утвердить муниципальную программу «По профилактике правонарушений и обеспечение общественной безопасности на территории МО </w:t>
      </w:r>
      <w:proofErr w:type="spellStart"/>
      <w:r w:rsidRPr="00091D4E">
        <w:rPr>
          <w:color w:val="444444"/>
        </w:rPr>
        <w:t>Севастьяновское</w:t>
      </w:r>
      <w:proofErr w:type="spellEnd"/>
      <w:r w:rsidRPr="00091D4E">
        <w:rPr>
          <w:color w:val="444444"/>
        </w:rPr>
        <w:t xml:space="preserve"> сельское поселение МО Приозерский муниципальный район Ленинградской области на </w:t>
      </w:r>
      <w:r>
        <w:rPr>
          <w:rFonts w:ascii="Helvetica" w:hAnsi="Helvetica" w:cs="Helvetica"/>
          <w:color w:val="444444"/>
          <w:sz w:val="21"/>
          <w:szCs w:val="21"/>
        </w:rPr>
        <w:t>202</w:t>
      </w:r>
      <w:r>
        <w:rPr>
          <w:rFonts w:asciiTheme="minorHAnsi" w:hAnsiTheme="minorHAnsi" w:cs="Helvetica"/>
          <w:color w:val="444444"/>
          <w:sz w:val="21"/>
          <w:szCs w:val="21"/>
        </w:rPr>
        <w:t>1</w:t>
      </w:r>
      <w:r>
        <w:rPr>
          <w:rFonts w:ascii="Helvetica" w:hAnsi="Helvetica" w:cs="Helvetica"/>
          <w:color w:val="444444"/>
          <w:sz w:val="21"/>
          <w:szCs w:val="21"/>
        </w:rPr>
        <w:t xml:space="preserve">-2023 </w:t>
      </w:r>
      <w:r w:rsidRPr="00091D4E">
        <w:rPr>
          <w:color w:val="444444"/>
        </w:rPr>
        <w:t>годы» (Приложение № 1).</w:t>
      </w:r>
    </w:p>
    <w:p w:rsidR="00091D4E" w:rsidRPr="00091D4E" w:rsidRDefault="00091D4E" w:rsidP="00091D4E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color w:val="444444"/>
        </w:rPr>
      </w:pPr>
      <w:r w:rsidRPr="00091D4E">
        <w:rPr>
          <w:color w:val="444444"/>
        </w:rPr>
        <w:t xml:space="preserve">Финансовому отделу администрации МО </w:t>
      </w:r>
      <w:proofErr w:type="spellStart"/>
      <w:r w:rsidRPr="00091D4E">
        <w:rPr>
          <w:color w:val="444444"/>
        </w:rPr>
        <w:t>Севастьяновское</w:t>
      </w:r>
      <w:proofErr w:type="spellEnd"/>
      <w:r w:rsidRPr="00091D4E">
        <w:rPr>
          <w:color w:val="444444"/>
        </w:rPr>
        <w:t xml:space="preserve"> сельское поселение МО Приозерский муниципальный район Ленинградской области, при формировании бюджета сельского поселения на </w:t>
      </w:r>
      <w:r>
        <w:rPr>
          <w:rFonts w:ascii="Helvetica" w:hAnsi="Helvetica" w:cs="Helvetica"/>
          <w:color w:val="444444"/>
          <w:sz w:val="21"/>
          <w:szCs w:val="21"/>
        </w:rPr>
        <w:t>202</w:t>
      </w:r>
      <w:r>
        <w:rPr>
          <w:rFonts w:asciiTheme="minorHAnsi" w:hAnsiTheme="minorHAnsi" w:cs="Helvetica"/>
          <w:color w:val="444444"/>
          <w:sz w:val="21"/>
          <w:szCs w:val="21"/>
        </w:rPr>
        <w:t>1</w:t>
      </w:r>
      <w:r>
        <w:rPr>
          <w:rFonts w:ascii="Helvetica" w:hAnsi="Helvetica" w:cs="Helvetica"/>
          <w:color w:val="444444"/>
          <w:sz w:val="21"/>
          <w:szCs w:val="21"/>
        </w:rPr>
        <w:t xml:space="preserve">-2023 </w:t>
      </w:r>
      <w:r w:rsidRPr="00091D4E">
        <w:rPr>
          <w:color w:val="444444"/>
        </w:rPr>
        <w:t>годы предусмотреть средства на реализацию Программы.</w:t>
      </w:r>
    </w:p>
    <w:p w:rsidR="00091D4E" w:rsidRPr="00091D4E" w:rsidRDefault="00091D4E" w:rsidP="00091D4E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color w:val="444444"/>
        </w:rPr>
      </w:pPr>
      <w:r w:rsidRPr="00091D4E">
        <w:rPr>
          <w:color w:val="444444"/>
        </w:rPr>
        <w:t xml:space="preserve">Опубликовать настоящее постановление в средствах массовой информации, разместить в сети Интернет на официальном сайте муниципального образования </w:t>
      </w:r>
      <w:proofErr w:type="spellStart"/>
      <w:r w:rsidRPr="00091D4E">
        <w:rPr>
          <w:color w:val="444444"/>
        </w:rPr>
        <w:t>Севастьяновское</w:t>
      </w:r>
      <w:proofErr w:type="spellEnd"/>
      <w:r w:rsidRPr="00091D4E">
        <w:rPr>
          <w:color w:val="44444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091D4E" w:rsidRPr="00091D4E" w:rsidRDefault="00091D4E" w:rsidP="00091D4E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color w:val="444444"/>
        </w:rPr>
      </w:pPr>
      <w:r w:rsidRPr="00091D4E">
        <w:rPr>
          <w:color w:val="444444"/>
        </w:rPr>
        <w:lastRenderedPageBreak/>
        <w:t>Постановление вступает в силу с момента его официального опубликования в средствах массовой информации.</w:t>
      </w:r>
    </w:p>
    <w:p w:rsidR="00091D4E" w:rsidRPr="00091D4E" w:rsidRDefault="00091D4E" w:rsidP="00091D4E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color w:val="444444"/>
        </w:rPr>
      </w:pPr>
      <w:r w:rsidRPr="00091D4E">
        <w:rPr>
          <w:color w:val="444444"/>
        </w:rPr>
        <w:t>Контроль за исполнением настоящего постановления оставляю за собой.</w:t>
      </w:r>
    </w:p>
    <w:p w:rsidR="00091D4E" w:rsidRP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091D4E">
        <w:rPr>
          <w:color w:val="444444"/>
        </w:rPr>
        <w:t> </w:t>
      </w:r>
    </w:p>
    <w:p w:rsidR="00091D4E" w:rsidRP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091D4E">
        <w:rPr>
          <w:color w:val="444444"/>
        </w:rPr>
        <w:t>Глава администрации:                                                                О.Н. Герасимчук</w:t>
      </w:r>
    </w:p>
    <w:p w:rsid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091D4E" w:rsidRPr="00C54227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  <w:r w:rsidRPr="00C54227">
        <w:rPr>
          <w:color w:val="444444"/>
          <w:sz w:val="16"/>
          <w:szCs w:val="16"/>
        </w:rPr>
        <w:t xml:space="preserve">Разослано: дело-3, </w:t>
      </w:r>
      <w:r w:rsidR="00C54227">
        <w:rPr>
          <w:color w:val="444444"/>
          <w:sz w:val="16"/>
          <w:szCs w:val="16"/>
        </w:rPr>
        <w:t>СМИ</w:t>
      </w:r>
      <w:r w:rsidRPr="00C54227">
        <w:rPr>
          <w:color w:val="444444"/>
          <w:sz w:val="16"/>
          <w:szCs w:val="16"/>
        </w:rPr>
        <w:t xml:space="preserve"> – </w:t>
      </w:r>
      <w:r w:rsidR="00D455F7">
        <w:rPr>
          <w:color w:val="444444"/>
          <w:sz w:val="16"/>
          <w:szCs w:val="16"/>
        </w:rPr>
        <w:t>1.</w:t>
      </w:r>
      <w:bookmarkStart w:id="0" w:name="_GoBack"/>
      <w:bookmarkEnd w:id="0"/>
    </w:p>
    <w:p w:rsidR="00091D4E" w:rsidRP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Theme="minorHAnsi" w:hAnsiTheme="minorHAnsi" w:cs="Helvetica"/>
          <w:color w:val="444444"/>
          <w:sz w:val="21"/>
          <w:szCs w:val="21"/>
        </w:rPr>
      </w:pP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C54227">
        <w:rPr>
          <w:color w:val="444444"/>
        </w:rPr>
        <w:t>Приложение № 1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C54227">
        <w:rPr>
          <w:color w:val="444444"/>
        </w:rPr>
        <w:t>к постановлению администрации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C54227">
        <w:rPr>
          <w:color w:val="444444"/>
        </w:rPr>
        <w:t xml:space="preserve">МО </w:t>
      </w:r>
      <w:proofErr w:type="spellStart"/>
      <w:r w:rsidRPr="00C54227">
        <w:rPr>
          <w:color w:val="444444"/>
        </w:rPr>
        <w:t>Севастьяновское</w:t>
      </w:r>
      <w:proofErr w:type="spellEnd"/>
      <w:r w:rsidRPr="00C54227">
        <w:rPr>
          <w:color w:val="444444"/>
        </w:rPr>
        <w:t xml:space="preserve"> сельское поселение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C54227">
        <w:rPr>
          <w:color w:val="444444"/>
        </w:rPr>
        <w:t>МО Приозерский муниципальный район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C54227">
        <w:rPr>
          <w:color w:val="444444"/>
        </w:rPr>
        <w:t>Ленинградской области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C54227">
        <w:rPr>
          <w:color w:val="444444"/>
        </w:rPr>
        <w:t>от 18.05.2021года № 65</w:t>
      </w:r>
    </w:p>
    <w:p w:rsidR="00091D4E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091D4E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091D4E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091D4E" w:rsidRPr="00C54227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МУНИЦИПАЛЬНАЯ ПРОГРАММА</w:t>
      </w:r>
    </w:p>
    <w:p w:rsidR="00091D4E" w:rsidRPr="00C54227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 xml:space="preserve">«По профилактике правонарушений и </w:t>
      </w:r>
      <w:proofErr w:type="gramStart"/>
      <w:r w:rsidRPr="00C54227">
        <w:rPr>
          <w:rStyle w:val="a4"/>
          <w:color w:val="444444"/>
          <w:bdr w:val="none" w:sz="0" w:space="0" w:color="auto" w:frame="1"/>
        </w:rPr>
        <w:t>обеспечению  общественной</w:t>
      </w:r>
      <w:proofErr w:type="gramEnd"/>
      <w:r w:rsidRPr="00C54227">
        <w:rPr>
          <w:rStyle w:val="a4"/>
          <w:color w:val="444444"/>
          <w:bdr w:val="none" w:sz="0" w:space="0" w:color="auto" w:frame="1"/>
        </w:rPr>
        <w:t xml:space="preserve"> безопасности на территории МО </w:t>
      </w:r>
      <w:proofErr w:type="spellStart"/>
      <w:r w:rsidRPr="00C54227">
        <w:rPr>
          <w:rStyle w:val="a4"/>
          <w:color w:val="444444"/>
          <w:bdr w:val="none" w:sz="0" w:space="0" w:color="auto" w:frame="1"/>
        </w:rPr>
        <w:t>Севастьяновское</w:t>
      </w:r>
      <w:proofErr w:type="spellEnd"/>
      <w:r w:rsidRPr="00C54227">
        <w:rPr>
          <w:rStyle w:val="a4"/>
          <w:color w:val="444444"/>
          <w:bdr w:val="none" w:sz="0" w:space="0" w:color="auto" w:frame="1"/>
        </w:rPr>
        <w:t xml:space="preserve"> сельское поселение МО Приозерский муниципальный район Ленинградской области на 2021-2023годы»</w:t>
      </w:r>
    </w:p>
    <w:p w:rsidR="00091D4E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091D4E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Паспорт программы</w:t>
      </w:r>
    </w:p>
    <w:p w:rsid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5560"/>
      </w:tblGrid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Наименование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proofErr w:type="gramStart"/>
            <w:r w:rsidRPr="00C54227">
              <w:rPr>
                <w:color w:val="444444"/>
              </w:rPr>
              <w:t>муниципальная  программа</w:t>
            </w:r>
            <w:proofErr w:type="gramEnd"/>
            <w:r w:rsidRPr="00C54227">
              <w:rPr>
                <w:color w:val="444444"/>
              </w:rPr>
              <w:t xml:space="preserve"> «По профилактике правонарушений и обеспечению  общественной безопасности на территории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 МО Приозерский муниципальный район Ленинградской области на 2021-2023 годы»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Основания разработки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Федеральный закон № 131-ФЗ от 06.10.2003 г. «Об общих принципах организации местного самоуправления в Российской Федерации»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Федеральный закон от 23.06.2016 года № 182-ФЗ «Об основах системы профилактики правонарушений в Российской Федерации»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Заказчик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Администрация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 МО Приозерский муниципальный район Ленинградской области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Исполнители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Администрация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 МО Приозерский муниципальный район Ленинградской области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Разработчик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Администрация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 МО Приозерский муниципальный район Ленинградской области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Цель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Цель Программы: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lastRenderedPageBreak/>
              <w:t xml:space="preserve">укрепление правопорядка и общественной безопасности на территории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 МО Приозерский муниципальный район Ленинградской области как необходимое условие соблюдения защиты прав и свобод жителей поселения. закрепление тенденции к сокращению распространения наркомании и связанных с ней правонарушений.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lastRenderedPageBreak/>
              <w:t>Основные задачи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— осуществление организационной, научно-методической и информационной деятельности по профилактике правонарушений;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обеспечение профилактики правонарушений на улицах и в общественных местах;</w:t>
            </w:r>
          </w:p>
          <w:p w:rsidR="00091D4E" w:rsidRPr="00C54227" w:rsidRDefault="00091D4E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повышение качества </w:t>
            </w:r>
            <w:hyperlink r:id="rId5" w:history="1">
              <w:r w:rsidRPr="00C54227">
                <w:rPr>
                  <w:rStyle w:val="a5"/>
                  <w:color w:val="3D3D3D"/>
                  <w:bdr w:val="none" w:sz="0" w:space="0" w:color="auto" w:frame="1"/>
                </w:rPr>
                <w:t>воспитательной работы</w:t>
              </w:r>
            </w:hyperlink>
            <w:r w:rsidRPr="00C54227">
              <w:rPr>
                <w:color w:val="444444"/>
              </w:rPr>
              <w:t> в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образовательных учреждениях;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профилактика противоправного поведения несовершеннолетних;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привлечение детей и молодежи к участию в спортивных мероприятиях;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профилактика повторной преступности;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содействие организации и проведению операций по профилактике правонарушений, связанных с использованием и оборотом наркотиков, а также по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пресечению незаконного оборота наркотиков;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профилактика новых преступлений среди осужденных.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Сроки реализации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2021-2023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lastRenderedPageBreak/>
              <w:t>Объемы и источники финансирования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 xml:space="preserve">Средства бюджета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 – 10,0 тысяч рублей, в том числе по годам: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2021 год – 0,0 тыс. рублей;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2022 год – 5,0 тыс. рублей;</w:t>
            </w:r>
          </w:p>
          <w:p w:rsidR="00091D4E" w:rsidRPr="00C54227" w:rsidRDefault="00091D4E" w:rsidP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2023 год – 5,0 тыс. рублей.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Важнейшие целевые индикаторы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Индикаторы (показатели) достижения цели: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 xml:space="preserve">— количество правонарушений, совершенных на территории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</w:t>
            </w:r>
            <w:proofErr w:type="gramStart"/>
            <w:r w:rsidRPr="00C54227">
              <w:rPr>
                <w:color w:val="444444"/>
              </w:rPr>
              <w:t>сельское  поселение</w:t>
            </w:r>
            <w:proofErr w:type="gramEnd"/>
            <w:r w:rsidRPr="00C54227">
              <w:rPr>
                <w:color w:val="444444"/>
              </w:rPr>
              <w:t>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 xml:space="preserve">-количество преступлений, совершенных несовершеннолетними на территории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поселение;</w:t>
            </w:r>
          </w:p>
          <w:p w:rsidR="00091D4E" w:rsidRPr="00C54227" w:rsidRDefault="00091D4E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количество граждан, стоящих на учете у </w:t>
            </w:r>
            <w:hyperlink r:id="rId6" w:history="1">
              <w:r w:rsidRPr="00C54227">
                <w:rPr>
                  <w:rStyle w:val="a5"/>
                  <w:color w:val="3D3D3D"/>
                  <w:bdr w:val="none" w:sz="0" w:space="0" w:color="auto" w:frame="1"/>
                </w:rPr>
                <w:t>нарколога</w:t>
              </w:r>
            </w:hyperlink>
            <w:r w:rsidRPr="00C54227">
              <w:rPr>
                <w:color w:val="444444"/>
              </w:rPr>
              <w:t>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количество граждан, повторно совершивших правонарушения.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Социально-экономическая эффективность реализации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Реализация программы позволит: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 xml:space="preserve">— снизить количество правонарушений, совершенных на территории МО </w:t>
            </w:r>
            <w:proofErr w:type="spellStart"/>
            <w:proofErr w:type="gram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 сельское</w:t>
            </w:r>
            <w:proofErr w:type="gramEnd"/>
            <w:r w:rsidRPr="00C54227">
              <w:rPr>
                <w:color w:val="444444"/>
              </w:rPr>
              <w:t xml:space="preserve"> поселение;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обеспечить соблюдение прав и свобод жителей поселения;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обеспечить устойчивую тенденцию к снижению повторных правонарушений;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 xml:space="preserve">— увеличить степень информированности </w:t>
            </w:r>
            <w:proofErr w:type="gramStart"/>
            <w:r w:rsidRPr="00C54227">
              <w:rPr>
                <w:color w:val="444444"/>
              </w:rPr>
              <w:t>населения  по</w:t>
            </w:r>
            <w:proofErr w:type="gramEnd"/>
            <w:r w:rsidRPr="00C54227">
              <w:rPr>
                <w:color w:val="444444"/>
              </w:rPr>
              <w:t xml:space="preserve"> вопросам профилактики злоупотребления наркотиками и другими психоактивными веществами.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Система организации контроля за ходом исполнения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 xml:space="preserve">— контроль за целевым использованием бюджетных средств осуществляет Совет депутатов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</w:tbl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lastRenderedPageBreak/>
        <w:t> </w:t>
      </w:r>
    </w:p>
    <w:p w:rsidR="00091D4E" w:rsidRPr="00C54227" w:rsidRDefault="00091D4E" w:rsidP="00C54227">
      <w:pPr>
        <w:numPr>
          <w:ilvl w:val="0"/>
          <w:numId w:val="3"/>
        </w:numPr>
        <w:shd w:val="clear" w:color="auto" w:fill="FFFFFF"/>
        <w:ind w:left="270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Характеристика проблемы</w:t>
      </w:r>
      <w:r w:rsidRPr="00C54227">
        <w:rPr>
          <w:color w:val="444444"/>
        </w:rPr>
        <w:t> </w:t>
      </w:r>
      <w:r w:rsidRPr="00C54227">
        <w:rPr>
          <w:rStyle w:val="a4"/>
          <w:color w:val="444444"/>
          <w:bdr w:val="none" w:sz="0" w:space="0" w:color="auto" w:frame="1"/>
        </w:rPr>
        <w:t>и обоснование необходимости ее решения программными методами.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В </w:t>
      </w:r>
      <w:proofErr w:type="spellStart"/>
      <w:r w:rsidRPr="00C54227">
        <w:rPr>
          <w:color w:val="444444"/>
        </w:rPr>
        <w:t>Севастьяновском</w:t>
      </w:r>
      <w:proofErr w:type="spellEnd"/>
      <w:r w:rsidRPr="00C54227">
        <w:rPr>
          <w:color w:val="444444"/>
        </w:rPr>
        <w:t xml:space="preserve">  сельском поселении осуществляется планомерная работа по решению задач, направленных на повышение доверия граждан к </w:t>
      </w:r>
      <w:hyperlink r:id="rId7" w:history="1">
        <w:r w:rsidRPr="00C54227">
          <w:rPr>
            <w:rStyle w:val="a5"/>
            <w:color w:val="3D3D3D"/>
            <w:bdr w:val="none" w:sz="0" w:space="0" w:color="auto" w:frame="1"/>
          </w:rPr>
          <w:t>правоохранительным органам</w:t>
        </w:r>
      </w:hyperlink>
      <w:r w:rsidRPr="00C54227">
        <w:rPr>
          <w:color w:val="444444"/>
        </w:rPr>
        <w:t>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Проблемы табакокурения,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Таким образом, требуется дальнейшее решение проблем в области укрепления правопорядка и общественной безопасности в МО </w:t>
      </w:r>
      <w:proofErr w:type="spellStart"/>
      <w:r w:rsidRPr="00C54227">
        <w:rPr>
          <w:color w:val="444444"/>
        </w:rPr>
        <w:t>Севастьяновское</w:t>
      </w:r>
      <w:proofErr w:type="spellEnd"/>
      <w:r w:rsidRPr="00C54227">
        <w:rPr>
          <w:color w:val="444444"/>
        </w:rPr>
        <w:t xml:space="preserve"> сельское поселение.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</w:t>
      </w:r>
      <w:proofErr w:type="gramStart"/>
      <w:r w:rsidRPr="00C54227">
        <w:rPr>
          <w:color w:val="444444"/>
        </w:rPr>
        <w:t>средства  бюджета</w:t>
      </w:r>
      <w:proofErr w:type="gramEnd"/>
      <w:r w:rsidRPr="00C54227">
        <w:rPr>
          <w:color w:val="444444"/>
        </w:rPr>
        <w:t xml:space="preserve"> МО </w:t>
      </w:r>
      <w:proofErr w:type="spellStart"/>
      <w:r w:rsidRPr="00C54227">
        <w:rPr>
          <w:color w:val="444444"/>
        </w:rPr>
        <w:t>Севастьяновское</w:t>
      </w:r>
      <w:proofErr w:type="spellEnd"/>
      <w:r w:rsidRPr="00C54227">
        <w:rPr>
          <w:color w:val="444444"/>
        </w:rPr>
        <w:t xml:space="preserve"> сельское поселение.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p w:rsidR="00091D4E" w:rsidRPr="00C54227" w:rsidRDefault="00091D4E" w:rsidP="00C54227">
      <w:pPr>
        <w:numPr>
          <w:ilvl w:val="0"/>
          <w:numId w:val="4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Основная цель и задачи Программы.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Главная цель Программы — укрепление правопорядка и общественной безопасности в МО </w:t>
      </w:r>
      <w:proofErr w:type="spellStart"/>
      <w:r w:rsidRPr="00C54227">
        <w:rPr>
          <w:color w:val="444444"/>
        </w:rPr>
        <w:t>Севастьяновское</w:t>
      </w:r>
      <w:proofErr w:type="spellEnd"/>
      <w:r w:rsidRPr="00C54227">
        <w:rPr>
          <w:color w:val="444444"/>
        </w:rPr>
        <w:t xml:space="preserve"> сельское поселение как необходимое условие соблюдения защиты прав и свобод жителей поселения, закрепление тенденции к сокращению распространения наркомании и связанных с ней правонарушений.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lastRenderedPageBreak/>
        <w:t>Основными задачами реализации Программы являются: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осуществление организационной, научно-методической и информационной деятельности по профилактике правонарушений;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обеспечение профилактики правонарушений на улицах и в общественных местах;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повышение качества воспитательной работы в образовательных учреждениях;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профилактика противоправного поведения несовершеннолетних;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привлечение детей и молодежи к участию в спортивных мероприятиях;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профилактика новых преступлений (повторных) среди осужденных;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повышение раскрываемости преступлений;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— содействие </w:t>
      </w:r>
      <w:proofErr w:type="spellStart"/>
      <w:r w:rsidRPr="00C54227">
        <w:rPr>
          <w:color w:val="444444"/>
        </w:rPr>
        <w:t>трудозанятости</w:t>
      </w:r>
      <w:proofErr w:type="spellEnd"/>
      <w:r w:rsidRPr="00C54227">
        <w:rPr>
          <w:color w:val="444444"/>
        </w:rPr>
        <w:t xml:space="preserve"> лиц, отбывающих наказание в виде лишения свободы;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p w:rsidR="00091D4E" w:rsidRPr="00C54227" w:rsidRDefault="00091D4E" w:rsidP="00C54227">
      <w:pPr>
        <w:numPr>
          <w:ilvl w:val="0"/>
          <w:numId w:val="5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Ожидаемые результаты реализации Программы.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Реализация программных мероприятий позволит: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— снизить количество правонарушений, совершенных на территории МО </w:t>
      </w:r>
      <w:proofErr w:type="spellStart"/>
      <w:r w:rsidRPr="00C54227">
        <w:rPr>
          <w:color w:val="444444"/>
        </w:rPr>
        <w:t>Севастьяновское</w:t>
      </w:r>
      <w:proofErr w:type="spellEnd"/>
      <w:r w:rsidRPr="00C54227">
        <w:rPr>
          <w:color w:val="444444"/>
        </w:rPr>
        <w:t xml:space="preserve"> сельское поселение;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— обеспечить соблюдение прав и свобод жителей МО </w:t>
      </w:r>
      <w:proofErr w:type="spellStart"/>
      <w:r w:rsidRPr="00C54227">
        <w:rPr>
          <w:color w:val="444444"/>
        </w:rPr>
        <w:t>Севастьяновское</w:t>
      </w:r>
      <w:proofErr w:type="spellEnd"/>
      <w:r w:rsidRPr="00C54227">
        <w:rPr>
          <w:color w:val="444444"/>
        </w:rPr>
        <w:t xml:space="preserve"> сельское поселение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обеспечить устойчивую тенденцию к снижению повторных правонарушений;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увеличить степень информированности населения поселения по вопросам профилактики злоупотребления наркотиками и другими психоактивными веществами.</w:t>
      </w:r>
    </w:p>
    <w:p w:rsidR="00091D4E" w:rsidRPr="00C54227" w:rsidRDefault="00091D4E" w:rsidP="00C54227">
      <w:pPr>
        <w:numPr>
          <w:ilvl w:val="0"/>
          <w:numId w:val="6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Сроки и этапы реализации программы.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lastRenderedPageBreak/>
        <w:t>Сроки реализации программы – 2021-2023 годы.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Предполагается проведение следующих работ: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— мониторинг текущего состояния обеспечения общественной безопасности и правопорядка на территории МО </w:t>
      </w:r>
      <w:proofErr w:type="spellStart"/>
      <w:r w:rsidRPr="00C54227">
        <w:rPr>
          <w:color w:val="444444"/>
        </w:rPr>
        <w:t>Севастьяновского</w:t>
      </w:r>
      <w:proofErr w:type="spellEnd"/>
      <w:r w:rsidRPr="00C54227">
        <w:rPr>
          <w:color w:val="444444"/>
        </w:rPr>
        <w:t xml:space="preserve"> сельского поселения;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— выявление проблем, связанных с обеспечением общественной безопасности и правопорядка на территории МО </w:t>
      </w:r>
      <w:proofErr w:type="spellStart"/>
      <w:r w:rsidRPr="00C54227">
        <w:rPr>
          <w:color w:val="444444"/>
        </w:rPr>
        <w:t>Севастьяновского</w:t>
      </w:r>
      <w:proofErr w:type="spellEnd"/>
      <w:r w:rsidRPr="00C54227">
        <w:rPr>
          <w:color w:val="444444"/>
        </w:rPr>
        <w:t xml:space="preserve"> сельского поселения;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разработка плана мероприятий по обеспечению общественной безопасности и правопорядка;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создание системы мониторинга за ходом реализации программы;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проведение программных мероприятий;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оценка полученных результатов.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p w:rsidR="00091D4E" w:rsidRPr="00C54227" w:rsidRDefault="00091D4E" w:rsidP="00C54227">
      <w:pPr>
        <w:numPr>
          <w:ilvl w:val="0"/>
          <w:numId w:val="7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Методика оценки эффективности Программы.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Программа не предусматривает бюджетной и экономической эффективности.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МО </w:t>
      </w:r>
      <w:proofErr w:type="spellStart"/>
      <w:r w:rsidRPr="00C54227">
        <w:rPr>
          <w:color w:val="444444"/>
        </w:rPr>
        <w:t>Севастьяновского</w:t>
      </w:r>
      <w:proofErr w:type="spellEnd"/>
      <w:r w:rsidRPr="00C54227">
        <w:rPr>
          <w:color w:val="444444"/>
        </w:rPr>
        <w:t xml:space="preserve"> сельского поселения.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стереотипов, противодействия экстремизму и формирования толерантного сознания в обществе, повышении правосознания как в молодежной среде, так и среди взрослого населения, снижении степени распространенности негативных установок в обществе. Данные изменения будут измеряться в ходе мониторинговых, социологических исследований.</w:t>
      </w:r>
    </w:p>
    <w:p w:rsidR="00091D4E" w:rsidRPr="00C54227" w:rsidRDefault="00091D4E" w:rsidP="00C54227">
      <w:pPr>
        <w:numPr>
          <w:ilvl w:val="0"/>
          <w:numId w:val="8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Ресурсное обеспечение Программы.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Для решения задач, определенных настоящей Программой, необходимы средства бюджета МО </w:t>
      </w:r>
      <w:proofErr w:type="spellStart"/>
      <w:r w:rsidRPr="00C54227">
        <w:rPr>
          <w:color w:val="444444"/>
        </w:rPr>
        <w:t>Севастьяновского</w:t>
      </w:r>
      <w:proofErr w:type="spellEnd"/>
      <w:r w:rsidRPr="00C54227">
        <w:rPr>
          <w:color w:val="444444"/>
        </w:rPr>
        <w:t xml:space="preserve"> сельского поселения в объеме 10,0 тыс. рублей, в том числе в 2021году – 0,0 тыс. рублей, в 2022 году – 5,0 тыс. рублей, в 2023 году – 5,0 тыс. рублей.</w:t>
      </w:r>
    </w:p>
    <w:p w:rsidR="00091D4E" w:rsidRPr="00C54227" w:rsidRDefault="00091D4E" w:rsidP="00C54227">
      <w:pPr>
        <w:numPr>
          <w:ilvl w:val="0"/>
          <w:numId w:val="9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Механизм реализации Программы.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lastRenderedPageBreak/>
        <w:t xml:space="preserve">Заказчиком Программы является администрация МО </w:t>
      </w:r>
      <w:proofErr w:type="spellStart"/>
      <w:r w:rsidRPr="00C54227">
        <w:rPr>
          <w:color w:val="444444"/>
        </w:rPr>
        <w:t>Севастьяновское</w:t>
      </w:r>
      <w:proofErr w:type="spellEnd"/>
      <w:r w:rsidRPr="00C54227">
        <w:rPr>
          <w:color w:val="444444"/>
        </w:rPr>
        <w:t xml:space="preserve"> сельское поселение.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Администрация МО </w:t>
      </w:r>
      <w:proofErr w:type="spellStart"/>
      <w:r w:rsidRPr="00C54227">
        <w:rPr>
          <w:color w:val="444444"/>
        </w:rPr>
        <w:t>Севастьяновского</w:t>
      </w:r>
      <w:proofErr w:type="spellEnd"/>
      <w:r w:rsidRPr="00C54227">
        <w:rPr>
          <w:color w:val="444444"/>
        </w:rPr>
        <w:t xml:space="preserve"> сельского поселения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Реализация Программы осуществляется в соответствии с требованиями действующего законодательства.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Контроль за целевым предоставлением и расходованием бюджетных средств осуществляет </w:t>
      </w:r>
      <w:proofErr w:type="gramStart"/>
      <w:r w:rsidRPr="00C54227">
        <w:rPr>
          <w:color w:val="444444"/>
        </w:rPr>
        <w:t>Совет  депутатов</w:t>
      </w:r>
      <w:proofErr w:type="gramEnd"/>
      <w:r w:rsidRPr="00C54227">
        <w:rPr>
          <w:color w:val="444444"/>
        </w:rPr>
        <w:t xml:space="preserve"> МО </w:t>
      </w:r>
      <w:proofErr w:type="spellStart"/>
      <w:r w:rsidRPr="00C54227">
        <w:rPr>
          <w:color w:val="444444"/>
        </w:rPr>
        <w:t>Севастьяновское</w:t>
      </w:r>
      <w:proofErr w:type="spellEnd"/>
      <w:r w:rsidRPr="00C54227">
        <w:rPr>
          <w:color w:val="444444"/>
        </w:rPr>
        <w:t xml:space="preserve"> сельское поселение.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p w:rsidR="00091D4E" w:rsidRPr="00C54227" w:rsidRDefault="00091D4E" w:rsidP="00C54227">
      <w:pPr>
        <w:numPr>
          <w:ilvl w:val="0"/>
          <w:numId w:val="10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Оценка социально-экономической эффективности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реализации Программы.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Социальная эффективность Программы определяется совершенствованием системы мер по укреплению правопорядка и общественной безопасности и состоит в следующем: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— минимизация возможности совершения противоправных действий на территории МО </w:t>
      </w:r>
      <w:proofErr w:type="spellStart"/>
      <w:r w:rsidRPr="00C54227">
        <w:rPr>
          <w:color w:val="444444"/>
        </w:rPr>
        <w:t>Севастьяновского</w:t>
      </w:r>
      <w:proofErr w:type="spellEnd"/>
      <w:r w:rsidRPr="00C54227">
        <w:rPr>
          <w:color w:val="444444"/>
        </w:rPr>
        <w:t xml:space="preserve"> сельского поселения;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предупреждение преступлений и правонарушений среди несовершеннолетних;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повышение информированности населения о системе мер по укреплению правопорядка и общественной безопасности;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формирование единого информационного пространства для пропаганды и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снижение уровня преступности, повышения уровня доверия населения к органам исполнительной власти и правопорядка.</w:t>
      </w:r>
    </w:p>
    <w:p w:rsidR="00091D4E" w:rsidRPr="00C54227" w:rsidRDefault="00091D4E" w:rsidP="00C54227">
      <w:pPr>
        <w:numPr>
          <w:ilvl w:val="0"/>
          <w:numId w:val="11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Методика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оценки эффективности реализации Программы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Оценка эффективности реализации Программы осуществляется по следующим показателям: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Оценка эффективности реализации Программы осуществляется по следующим показателям: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R1 — Удельные затраты на одного жителя сельского поселения на проведение мероприятий по укреплению правопорядка и общественной безопасности;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lastRenderedPageBreak/>
        <w:t>R2 — Удельные затраты на одного несовершеннолетнего на проведение мероприятий по укреплению правосознания в молодежной среде.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Показатель R1 рассчитывается по формуле: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V1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R1 = </w:t>
      </w:r>
      <w:proofErr w:type="gramStart"/>
      <w:r w:rsidRPr="00C54227">
        <w:rPr>
          <w:color w:val="444444"/>
        </w:rPr>
        <w:t>—— ,</w:t>
      </w:r>
      <w:proofErr w:type="gramEnd"/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N1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где: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N 1 – количество жителей сельского поселения.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Показатель N 1 определяется по данным Федеральной службы государственной статистики.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Показатель R2 рассчитывается по формуле: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V2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R2 = ——,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K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где: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V2 — затраты на проведение мероприятий по укреплению правосознания в молодежной среде в отчетном году;</w:t>
      </w:r>
    </w:p>
    <w:p w:rsidR="00091D4E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K — количество несовершеннолетних, проживающих на территории МО </w:t>
      </w:r>
      <w:proofErr w:type="spellStart"/>
      <w:r w:rsidRPr="00C54227">
        <w:rPr>
          <w:color w:val="444444"/>
        </w:rPr>
        <w:t>Севастьяновское</w:t>
      </w:r>
      <w:proofErr w:type="spellEnd"/>
      <w:r w:rsidRPr="00C54227">
        <w:rPr>
          <w:color w:val="444444"/>
        </w:rPr>
        <w:t xml:space="preserve"> сельское поселение.</w:t>
      </w:r>
    </w:p>
    <w:p w:rsid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C54227" w:rsidRP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tbl>
      <w:tblPr>
        <w:tblW w:w="100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5099"/>
        <w:gridCol w:w="1409"/>
        <w:gridCol w:w="139"/>
        <w:gridCol w:w="1064"/>
        <w:gridCol w:w="1064"/>
      </w:tblGrid>
      <w:tr w:rsidR="00091D4E" w:rsidRPr="00C54227" w:rsidTr="00091D4E">
        <w:trPr>
          <w:gridAfter w:val="3"/>
          <w:wAfter w:w="1715" w:type="dxa"/>
        </w:trPr>
        <w:tc>
          <w:tcPr>
            <w:tcW w:w="146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lastRenderedPageBreak/>
              <w:t>№</w:t>
            </w:r>
          </w:p>
        </w:tc>
        <w:tc>
          <w:tcPr>
            <w:tcW w:w="57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Затраты по годам</w:t>
            </w:r>
          </w:p>
        </w:tc>
      </w:tr>
      <w:tr w:rsidR="00091D4E" w:rsidRPr="00C54227" w:rsidTr="00091D4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2021</w:t>
            </w:r>
          </w:p>
        </w:tc>
        <w:tc>
          <w:tcPr>
            <w:tcW w:w="7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2022</w:t>
            </w:r>
          </w:p>
        </w:tc>
        <w:tc>
          <w:tcPr>
            <w:tcW w:w="7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2023</w:t>
            </w:r>
          </w:p>
        </w:tc>
      </w:tr>
      <w:tr w:rsidR="00091D4E" w:rsidRPr="00C54227" w:rsidTr="00091D4E">
        <w:tc>
          <w:tcPr>
            <w:tcW w:w="14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1</w:t>
            </w:r>
          </w:p>
        </w:tc>
        <w:tc>
          <w:tcPr>
            <w:tcW w:w="57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Удельные затраты на одного жителя </w:t>
            </w:r>
            <w:proofErr w:type="spellStart"/>
            <w:r w:rsidRPr="00C54227">
              <w:rPr>
                <w:color w:val="444444"/>
              </w:rPr>
              <w:t>с.п</w:t>
            </w:r>
            <w:proofErr w:type="spellEnd"/>
            <w:r w:rsidRPr="00C54227">
              <w:rPr>
                <w:color w:val="444444"/>
              </w:rPr>
              <w:t>. на проведение мероприятий по укреплению правопорядка и общественной безопасности</w:t>
            </w:r>
          </w:p>
        </w:tc>
        <w:tc>
          <w:tcPr>
            <w:tcW w:w="13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0,0</w:t>
            </w:r>
          </w:p>
        </w:tc>
        <w:tc>
          <w:tcPr>
            <w:tcW w:w="7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2,5</w:t>
            </w:r>
          </w:p>
        </w:tc>
        <w:tc>
          <w:tcPr>
            <w:tcW w:w="7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2,5</w:t>
            </w:r>
          </w:p>
        </w:tc>
      </w:tr>
      <w:tr w:rsidR="00091D4E" w:rsidRPr="00C54227" w:rsidTr="00091D4E">
        <w:tc>
          <w:tcPr>
            <w:tcW w:w="14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</w:t>
            </w:r>
          </w:p>
        </w:tc>
        <w:tc>
          <w:tcPr>
            <w:tcW w:w="57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Удельные затраты на одного несовершеннолетнего на проведение мероприятий по укреплению правосознания в молодежной среде</w:t>
            </w:r>
          </w:p>
        </w:tc>
        <w:tc>
          <w:tcPr>
            <w:tcW w:w="13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0,0</w:t>
            </w:r>
          </w:p>
        </w:tc>
        <w:tc>
          <w:tcPr>
            <w:tcW w:w="7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2,5</w:t>
            </w:r>
          </w:p>
        </w:tc>
        <w:tc>
          <w:tcPr>
            <w:tcW w:w="7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2,5</w:t>
            </w:r>
          </w:p>
        </w:tc>
      </w:tr>
    </w:tbl>
    <w:p w:rsidR="00091D4E" w:rsidRPr="00C54227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ind w:right="284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p w:rsidR="00091D4E" w:rsidRPr="00C54227" w:rsidRDefault="00091D4E" w:rsidP="00091D4E">
      <w:pPr>
        <w:numPr>
          <w:ilvl w:val="0"/>
          <w:numId w:val="12"/>
        </w:numPr>
        <w:shd w:val="clear" w:color="auto" w:fill="FFFFFF"/>
        <w:spacing w:line="360" w:lineRule="atLeast"/>
        <w:ind w:left="270" w:right="284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Комплекс мероприятий и финансовое обеспечение реализации программы.</w:t>
      </w:r>
    </w:p>
    <w:p w:rsidR="00091D4E" w:rsidRPr="00C54227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ind w:right="284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tbl>
      <w:tblPr>
        <w:tblW w:w="13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4296"/>
        <w:gridCol w:w="1146"/>
        <w:gridCol w:w="1146"/>
        <w:gridCol w:w="1146"/>
        <w:gridCol w:w="1752"/>
        <w:gridCol w:w="2611"/>
      </w:tblGrid>
      <w:tr w:rsidR="00091D4E" w:rsidRPr="00C54227" w:rsidTr="00091D4E">
        <w:tc>
          <w:tcPr>
            <w:tcW w:w="94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№ п/п</w:t>
            </w:r>
          </w:p>
        </w:tc>
        <w:tc>
          <w:tcPr>
            <w:tcW w:w="429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Мероприятия</w:t>
            </w:r>
          </w:p>
        </w:tc>
        <w:tc>
          <w:tcPr>
            <w:tcW w:w="344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Объем средств, тыс. руб.</w:t>
            </w:r>
          </w:p>
        </w:tc>
        <w:tc>
          <w:tcPr>
            <w:tcW w:w="174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Сроки реализации</w:t>
            </w:r>
          </w:p>
        </w:tc>
        <w:tc>
          <w:tcPr>
            <w:tcW w:w="261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Исполнители</w:t>
            </w:r>
          </w:p>
        </w:tc>
      </w:tr>
      <w:tr w:rsidR="00091D4E" w:rsidRPr="00C54227" w:rsidTr="00091D4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2021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2022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2023</w:t>
            </w:r>
          </w:p>
        </w:tc>
        <w:tc>
          <w:tcPr>
            <w:tcW w:w="174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1.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proofErr w:type="gramStart"/>
            <w:r w:rsidRPr="00C54227">
              <w:rPr>
                <w:color w:val="444444"/>
              </w:rPr>
              <w:t>Разработка  программы</w:t>
            </w:r>
            <w:proofErr w:type="gramEnd"/>
            <w:r w:rsidRPr="00C54227">
              <w:rPr>
                <w:color w:val="444444"/>
              </w:rPr>
              <w:t xml:space="preserve"> по профилактике правонарушений и обеспечению  общественной безопасности на территории поселения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Июль 2021г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proofErr w:type="gramStart"/>
            <w:r w:rsidRPr="00C54227">
              <w:rPr>
                <w:color w:val="444444"/>
              </w:rPr>
              <w:t>Разработка  плана</w:t>
            </w:r>
            <w:proofErr w:type="gramEnd"/>
            <w:r w:rsidRPr="00C54227">
              <w:rPr>
                <w:color w:val="444444"/>
              </w:rPr>
              <w:t xml:space="preserve"> мероприятий по укреплению правопорядка и общественной безопасности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Август 2021 г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3.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Организация мониторинга и анализа складывающейся обстановки и </w:t>
            </w:r>
            <w:proofErr w:type="gramStart"/>
            <w:r w:rsidRPr="00C54227">
              <w:rPr>
                <w:color w:val="444444"/>
              </w:rPr>
              <w:t>состояния  правопорядка</w:t>
            </w:r>
            <w:proofErr w:type="gramEnd"/>
            <w:r w:rsidRPr="00C54227">
              <w:rPr>
                <w:color w:val="444444"/>
              </w:rPr>
              <w:t xml:space="preserve"> и общественной безопасности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В течение 2021-2023 гг.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4.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Обеспечение участия общественности в деятельности формирований правоохранительной направленности, добровольных народных дружин, </w:t>
            </w:r>
            <w:proofErr w:type="gramStart"/>
            <w:r w:rsidRPr="00C54227">
              <w:rPr>
                <w:color w:val="444444"/>
              </w:rPr>
              <w:t>активизация  работы</w:t>
            </w:r>
            <w:proofErr w:type="gramEnd"/>
            <w:r w:rsidRPr="00C54227">
              <w:rPr>
                <w:color w:val="444444"/>
              </w:rPr>
              <w:t>  внештатных сотрудников полиции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В течение 2021-2023 гг.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5.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Подготовка и распространение методических пособий по повышению правосознания граждан.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1,2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1,2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В течение</w:t>
            </w:r>
          </w:p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2021-2023 гг.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МУК «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клубное объединение»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6.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Реализация   комплексных </w:t>
            </w:r>
            <w:proofErr w:type="gramStart"/>
            <w:r w:rsidRPr="00C54227">
              <w:rPr>
                <w:color w:val="444444"/>
              </w:rPr>
              <w:t>мер  по</w:t>
            </w:r>
            <w:proofErr w:type="gramEnd"/>
            <w:r w:rsidRPr="00C54227">
              <w:rPr>
                <w:color w:val="444444"/>
              </w:rPr>
              <w:t xml:space="preserve"> </w:t>
            </w:r>
            <w:r w:rsidRPr="00C54227">
              <w:rPr>
                <w:color w:val="444444"/>
              </w:rPr>
              <w:lastRenderedPageBreak/>
              <w:t xml:space="preserve">обеспечению миграционного учета и режима пребывания иностранных граждан, прибывающих  на территорию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lastRenderedPageBreak/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В течение </w:t>
            </w:r>
            <w:r w:rsidRPr="00C54227">
              <w:rPr>
                <w:color w:val="444444"/>
              </w:rPr>
              <w:lastRenderedPageBreak/>
              <w:t>2021-2023 гг.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lastRenderedPageBreak/>
              <w:t xml:space="preserve">Администрации </w:t>
            </w:r>
            <w:r w:rsidRPr="00C54227">
              <w:rPr>
                <w:color w:val="444444"/>
              </w:rPr>
              <w:lastRenderedPageBreak/>
              <w:t xml:space="preserve">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lastRenderedPageBreak/>
              <w:t>7.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Организация проведения отчета участкового уполномоченного полиции перед населением</w:t>
            </w:r>
          </w:p>
          <w:p w:rsidR="00091D4E" w:rsidRPr="00C54227" w:rsidRDefault="00091D4E" w:rsidP="00091D4E">
            <w:pPr>
              <w:pStyle w:val="a3"/>
              <w:spacing w:before="0" w:beforeAutospacing="0" w:after="240" w:afterAutospacing="0" w:line="360" w:lineRule="atLeast"/>
              <w:ind w:right="284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административного участка, коллективами предприятий, учреждений, организаций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В течении 20</w:t>
            </w:r>
            <w:r w:rsidR="00C54227">
              <w:rPr>
                <w:color w:val="444444"/>
              </w:rPr>
              <w:t>21</w:t>
            </w:r>
            <w:r w:rsidRPr="00C54227">
              <w:rPr>
                <w:color w:val="444444"/>
              </w:rPr>
              <w:t>-20</w:t>
            </w:r>
            <w:r w:rsidR="00C54227">
              <w:rPr>
                <w:color w:val="444444"/>
              </w:rPr>
              <w:t>23</w:t>
            </w:r>
            <w:r w:rsidRPr="00C54227">
              <w:rPr>
                <w:color w:val="444444"/>
              </w:rPr>
              <w:t xml:space="preserve"> гг.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8.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Организация взаимодействия 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 с органами внутренних дел, ФСБ, МЧС по вопросу координации </w:t>
            </w:r>
            <w:proofErr w:type="gramStart"/>
            <w:r w:rsidRPr="00C54227">
              <w:rPr>
                <w:color w:val="444444"/>
              </w:rPr>
              <w:t>действий  по</w:t>
            </w:r>
            <w:proofErr w:type="gramEnd"/>
            <w:r w:rsidRPr="00C54227">
              <w:rPr>
                <w:color w:val="444444"/>
              </w:rPr>
              <w:t xml:space="preserve"> укреплению правопорядка и общественной безопасности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В течении 2021-2023 гг.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9.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Проведение социальных акций</w:t>
            </w:r>
          </w:p>
          <w:p w:rsidR="00091D4E" w:rsidRPr="00C54227" w:rsidRDefault="00091D4E" w:rsidP="00091D4E">
            <w:pPr>
              <w:pStyle w:val="a3"/>
              <w:spacing w:before="0" w:beforeAutospacing="0" w:after="240" w:afterAutospacing="0" w:line="360" w:lineRule="atLeast"/>
              <w:ind w:right="284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 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1,3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1,3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В течении 2021-2023 гг.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поселение, МУК «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КО»</w:t>
            </w:r>
          </w:p>
        </w:tc>
      </w:tr>
    </w:tbl>
    <w:p w:rsidR="00091D4E" w:rsidRPr="00C54227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proofErr w:type="gramStart"/>
      <w:r w:rsidRPr="00C54227">
        <w:rPr>
          <w:rStyle w:val="a4"/>
          <w:color w:val="444444"/>
          <w:bdr w:val="none" w:sz="0" w:space="0" w:color="auto" w:frame="1"/>
        </w:rPr>
        <w:t xml:space="preserve">Итого:   </w:t>
      </w:r>
      <w:proofErr w:type="gramEnd"/>
      <w:r w:rsidRPr="00C54227">
        <w:rPr>
          <w:rStyle w:val="a4"/>
          <w:color w:val="444444"/>
          <w:bdr w:val="none" w:sz="0" w:space="0" w:color="auto" w:frame="1"/>
        </w:rPr>
        <w:t>10,0 тыс. рублей (десять тысяч рублей).</w:t>
      </w:r>
    </w:p>
    <w:p w:rsidR="00091D4E" w:rsidRPr="00C54227" w:rsidRDefault="00091D4E" w:rsidP="00091D4E">
      <w:pPr>
        <w:spacing w:line="360" w:lineRule="auto"/>
        <w:ind w:left="-851" w:right="850"/>
      </w:pPr>
    </w:p>
    <w:p w:rsidR="00091D4E" w:rsidRPr="00C54227" w:rsidRDefault="00091D4E" w:rsidP="004915DB">
      <w:pPr>
        <w:spacing w:line="360" w:lineRule="auto"/>
      </w:pPr>
    </w:p>
    <w:p w:rsidR="00091D4E" w:rsidRPr="00C54227" w:rsidRDefault="00091D4E" w:rsidP="004915DB">
      <w:pPr>
        <w:spacing w:line="360" w:lineRule="auto"/>
      </w:pPr>
    </w:p>
    <w:p w:rsidR="00091D4E" w:rsidRPr="00C54227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091D4E" w:rsidRPr="00EA3CD7" w:rsidRDefault="00091D4E" w:rsidP="004915DB">
      <w:pPr>
        <w:spacing w:line="360" w:lineRule="auto"/>
      </w:pPr>
    </w:p>
    <w:p w:rsidR="004915DB" w:rsidRDefault="004915DB" w:rsidP="004915DB">
      <w:pPr>
        <w:spacing w:line="360" w:lineRule="auto"/>
      </w:pPr>
    </w:p>
    <w:sectPr w:rsidR="004915DB" w:rsidSect="00091D4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75D"/>
    <w:multiLevelType w:val="multilevel"/>
    <w:tmpl w:val="3404D9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B4C45"/>
    <w:multiLevelType w:val="multilevel"/>
    <w:tmpl w:val="5ECC2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035DA"/>
    <w:multiLevelType w:val="multilevel"/>
    <w:tmpl w:val="7874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B7DE1"/>
    <w:multiLevelType w:val="multilevel"/>
    <w:tmpl w:val="C3EA6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621E3"/>
    <w:multiLevelType w:val="multilevel"/>
    <w:tmpl w:val="7CAC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55E05"/>
    <w:multiLevelType w:val="multilevel"/>
    <w:tmpl w:val="6A966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35F8B"/>
    <w:multiLevelType w:val="multilevel"/>
    <w:tmpl w:val="68C85E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C7C91"/>
    <w:multiLevelType w:val="multilevel"/>
    <w:tmpl w:val="493CCE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754C0"/>
    <w:multiLevelType w:val="multilevel"/>
    <w:tmpl w:val="43E2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B274A"/>
    <w:multiLevelType w:val="multilevel"/>
    <w:tmpl w:val="1C321F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5625B"/>
    <w:multiLevelType w:val="multilevel"/>
    <w:tmpl w:val="08F610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C69DC"/>
    <w:multiLevelType w:val="hybridMultilevel"/>
    <w:tmpl w:val="0FCE9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D"/>
    <w:rsid w:val="00012554"/>
    <w:rsid w:val="0007734A"/>
    <w:rsid w:val="00091D4E"/>
    <w:rsid w:val="000D71BD"/>
    <w:rsid w:val="000F3D9B"/>
    <w:rsid w:val="001B3F60"/>
    <w:rsid w:val="00401B08"/>
    <w:rsid w:val="00415CBE"/>
    <w:rsid w:val="004915DB"/>
    <w:rsid w:val="005C5036"/>
    <w:rsid w:val="00601761"/>
    <w:rsid w:val="006970AE"/>
    <w:rsid w:val="0070244B"/>
    <w:rsid w:val="00756E7A"/>
    <w:rsid w:val="007C4F66"/>
    <w:rsid w:val="009400F1"/>
    <w:rsid w:val="00955045"/>
    <w:rsid w:val="009563EE"/>
    <w:rsid w:val="00A53CF9"/>
    <w:rsid w:val="00A962AE"/>
    <w:rsid w:val="00B5339A"/>
    <w:rsid w:val="00B63003"/>
    <w:rsid w:val="00C54227"/>
    <w:rsid w:val="00C61F04"/>
    <w:rsid w:val="00D455F7"/>
    <w:rsid w:val="00DF22DD"/>
    <w:rsid w:val="00E06A7E"/>
    <w:rsid w:val="00EA3CD7"/>
    <w:rsid w:val="00F0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45F4"/>
  <w15:docId w15:val="{9B11FCA6-1A1D-4098-BFD2-D67B4E98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D4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91D4E"/>
    <w:rPr>
      <w:b/>
      <w:bCs/>
    </w:rPr>
  </w:style>
  <w:style w:type="character" w:styleId="a5">
    <w:name w:val="Hyperlink"/>
    <w:basedOn w:val="a0"/>
    <w:uiPriority w:val="99"/>
    <w:semiHidden/>
    <w:unhideWhenUsed/>
    <w:rsid w:val="00091D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55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5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pravoohranitelmznie_org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org/text/category/narkologiya/" TargetMode="External"/><Relationship Id="rId5" Type="http://schemas.openxmlformats.org/officeDocument/2006/relationships/hyperlink" Target="http://www.pandia.org/text/category/vospitatelmznaya_rabo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2021-05-18T07:48:00Z</cp:lastPrinted>
  <dcterms:created xsi:type="dcterms:W3CDTF">2021-05-18T07:50:00Z</dcterms:created>
  <dcterms:modified xsi:type="dcterms:W3CDTF">2021-05-18T07:50:00Z</dcterms:modified>
</cp:coreProperties>
</file>