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127DC86B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9CF72" w14:textId="5C7A45B8" w:rsidR="00127481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527236">
        <w:rPr>
          <w:rFonts w:ascii="Times New Roman" w:hAnsi="Times New Roman"/>
          <w:sz w:val="24"/>
          <w:szCs w:val="24"/>
        </w:rPr>
        <w:t>0</w:t>
      </w:r>
      <w:r w:rsidR="002D02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2D022A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D022A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C178BB">
        <w:rPr>
          <w:rFonts w:ascii="Times New Roman" w:hAnsi="Times New Roman"/>
          <w:sz w:val="24"/>
          <w:szCs w:val="24"/>
        </w:rPr>
        <w:t>48</w:t>
      </w:r>
    </w:p>
    <w:p w14:paraId="3F564D49" w14:textId="77777777" w:rsidR="006B43BC" w:rsidRPr="006B43BC" w:rsidRDefault="006B43BC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26"/>
      </w:tblGrid>
      <w:tr w:rsidR="00127481" w:rsidRPr="003B43F7" w14:paraId="3602579A" w14:textId="77777777" w:rsidTr="003B43F7">
        <w:trPr>
          <w:trHeight w:val="1596"/>
        </w:trPr>
        <w:tc>
          <w:tcPr>
            <w:tcW w:w="6826" w:type="dxa"/>
            <w:shd w:val="clear" w:color="auto" w:fill="auto"/>
          </w:tcPr>
          <w:p w14:paraId="42882CBE" w14:textId="0B1CC0EE" w:rsidR="00127481" w:rsidRPr="003B43F7" w:rsidRDefault="00127481" w:rsidP="00906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 w:rsidRPr="003B43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3B43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3B43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0" w:name="_Hlk113882900"/>
            <w:r w:rsidR="003B6965" w:rsidRPr="003B4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  <w:bookmarkEnd w:id="0"/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045C14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90621D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0621D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2D0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22A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045C14" w:rsidRPr="003B43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2D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2D022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14:paraId="7D29572D" w14:textId="77777777" w:rsidR="00127481" w:rsidRPr="003B43F7" w:rsidRDefault="00127481" w:rsidP="0090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BFC383" w14:textId="77777777" w:rsidR="0090621D" w:rsidRPr="003B6965" w:rsidRDefault="0090621D" w:rsidP="00906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</w:p>
    <w:p w14:paraId="4B7E79AF" w14:textId="782175EF" w:rsidR="007A20BC" w:rsidRPr="003B43F7" w:rsidRDefault="007A20BC" w:rsidP="00906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3B43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0C6F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B43F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B43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11.06.2021 года</w:t>
      </w:r>
      <w:r w:rsidR="009D1DE3" w:rsidRPr="003B4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43F7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3B43F7">
        <w:rPr>
          <w:rFonts w:ascii="Times New Roman" w:hAnsi="Times New Roman" w:cs="Times New Roman"/>
          <w:sz w:val="24"/>
          <w:szCs w:val="24"/>
        </w:rPr>
        <w:t>,</w:t>
      </w:r>
      <w:r w:rsidR="007C4AFF">
        <w:rPr>
          <w:rFonts w:ascii="Times New Roman" w:hAnsi="Times New Roman" w:cs="Times New Roman"/>
          <w:sz w:val="24"/>
          <w:szCs w:val="24"/>
        </w:rPr>
        <w:t xml:space="preserve"> </w:t>
      </w:r>
      <w:r w:rsidRPr="003B43F7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3B43F7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B43F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3B43F7">
        <w:rPr>
          <w:rFonts w:ascii="Times New Roman" w:hAnsi="Times New Roman" w:cs="Times New Roman"/>
          <w:sz w:val="24"/>
          <w:szCs w:val="24"/>
        </w:rPr>
        <w:t>го</w:t>
      </w:r>
      <w:r w:rsidR="00045C14" w:rsidRPr="003B43F7">
        <w:rPr>
          <w:rFonts w:ascii="Times New Roman" w:hAnsi="Times New Roman" w:cs="Times New Roman"/>
          <w:sz w:val="24"/>
          <w:szCs w:val="24"/>
        </w:rPr>
        <w:t xml:space="preserve"> </w:t>
      </w:r>
      <w:r w:rsidRPr="003B43F7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3B43F7">
        <w:rPr>
          <w:rFonts w:ascii="Times New Roman" w:hAnsi="Times New Roman" w:cs="Times New Roman"/>
          <w:sz w:val="24"/>
          <w:szCs w:val="24"/>
        </w:rPr>
        <w:t>го</w:t>
      </w:r>
      <w:r w:rsidRPr="003B43F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3B43F7">
        <w:rPr>
          <w:rFonts w:ascii="Times New Roman" w:hAnsi="Times New Roman" w:cs="Times New Roman"/>
          <w:sz w:val="24"/>
          <w:szCs w:val="24"/>
        </w:rPr>
        <w:t>я</w:t>
      </w:r>
      <w:r w:rsidRPr="003B43F7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3B43F7">
        <w:rPr>
          <w:rFonts w:ascii="Times New Roman" w:hAnsi="Times New Roman" w:cs="Times New Roman"/>
          <w:sz w:val="24"/>
          <w:szCs w:val="24"/>
        </w:rPr>
        <w:t>ого</w:t>
      </w:r>
      <w:r w:rsidRPr="003B43F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3B43F7">
        <w:rPr>
          <w:rFonts w:ascii="Times New Roman" w:hAnsi="Times New Roman" w:cs="Times New Roman"/>
          <w:sz w:val="24"/>
          <w:szCs w:val="24"/>
        </w:rPr>
        <w:t>ого</w:t>
      </w:r>
      <w:r w:rsidRPr="003B43F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3B43F7">
        <w:rPr>
          <w:rFonts w:ascii="Times New Roman" w:hAnsi="Times New Roman" w:cs="Times New Roman"/>
          <w:sz w:val="24"/>
          <w:szCs w:val="24"/>
        </w:rPr>
        <w:t>а</w:t>
      </w:r>
      <w:r w:rsidRPr="003B43F7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 w:rsidRPr="003B43F7">
        <w:rPr>
          <w:rFonts w:ascii="Times New Roman" w:hAnsi="Times New Roman" w:cs="Times New Roman"/>
          <w:sz w:val="24"/>
          <w:szCs w:val="24"/>
        </w:rPr>
        <w:t>го</w:t>
      </w:r>
      <w:r w:rsidRPr="003B43F7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3B43F7">
        <w:rPr>
          <w:rFonts w:ascii="Times New Roman" w:hAnsi="Times New Roman" w:cs="Times New Roman"/>
          <w:sz w:val="24"/>
          <w:szCs w:val="24"/>
        </w:rPr>
        <w:t>го</w:t>
      </w:r>
      <w:r w:rsidRPr="003B43F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3B43F7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B4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4891CD31" w:rsidR="00127481" w:rsidRPr="003B43F7" w:rsidRDefault="007A20BC" w:rsidP="003C1E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B43F7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5BFD68ED" w:rsidR="00127481" w:rsidRPr="003B43F7" w:rsidRDefault="00127481" w:rsidP="003B4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 w:rsidRPr="003B43F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3B43F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3B43F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3B6965" w:rsidRPr="003B43F7">
        <w:rPr>
          <w:rFonts w:ascii="Times New Roman" w:hAnsi="Times New Roman" w:cs="Times New Roman"/>
          <w:sz w:val="24"/>
          <w:szCs w:val="24"/>
        </w:rPr>
        <w:t>«</w:t>
      </w:r>
      <w:r w:rsidR="003B6965" w:rsidRPr="003B4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3B6965" w:rsidRPr="003B43F7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Севастьяновского сельского поселения Приозерского муниципального района Ленинградской области от </w:t>
      </w:r>
      <w:r w:rsidR="000C6F91">
        <w:rPr>
          <w:rFonts w:ascii="Times New Roman" w:hAnsi="Times New Roman" w:cs="Times New Roman"/>
          <w:sz w:val="24"/>
          <w:szCs w:val="24"/>
        </w:rPr>
        <w:t>11</w:t>
      </w:r>
      <w:r w:rsidR="003B6965" w:rsidRPr="003B43F7">
        <w:rPr>
          <w:rFonts w:ascii="Times New Roman" w:hAnsi="Times New Roman" w:cs="Times New Roman"/>
          <w:sz w:val="24"/>
          <w:szCs w:val="24"/>
        </w:rPr>
        <w:t xml:space="preserve"> </w:t>
      </w:r>
      <w:r w:rsidR="000C6F91">
        <w:rPr>
          <w:rFonts w:ascii="Times New Roman" w:hAnsi="Times New Roman" w:cs="Times New Roman"/>
          <w:sz w:val="24"/>
          <w:szCs w:val="24"/>
        </w:rPr>
        <w:t>но</w:t>
      </w:r>
      <w:r w:rsidR="003B6965" w:rsidRPr="003B43F7">
        <w:rPr>
          <w:rFonts w:ascii="Times New Roman" w:hAnsi="Times New Roman" w:cs="Times New Roman"/>
          <w:sz w:val="24"/>
          <w:szCs w:val="24"/>
        </w:rPr>
        <w:t>ября 202</w:t>
      </w:r>
      <w:r w:rsidR="000C6F91">
        <w:rPr>
          <w:rFonts w:ascii="Times New Roman" w:hAnsi="Times New Roman" w:cs="Times New Roman"/>
          <w:sz w:val="24"/>
          <w:szCs w:val="24"/>
        </w:rPr>
        <w:t>4</w:t>
      </w:r>
      <w:r w:rsidR="003B6965" w:rsidRPr="003B43F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C6F91">
        <w:rPr>
          <w:rFonts w:ascii="Times New Roman" w:hAnsi="Times New Roman" w:cs="Times New Roman"/>
          <w:sz w:val="24"/>
          <w:szCs w:val="24"/>
        </w:rPr>
        <w:t>223</w:t>
      </w:r>
      <w:r w:rsidR="003B6965"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7E73A7BF" w14:textId="5EBA6C43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3F7">
        <w:rPr>
          <w:rFonts w:ascii="Times New Roman" w:hAnsi="Times New Roman" w:cs="Times New Roman"/>
          <w:b/>
          <w:bCs/>
          <w:sz w:val="24"/>
          <w:szCs w:val="24"/>
        </w:rPr>
        <w:t xml:space="preserve">1.1. Пункт </w:t>
      </w:r>
      <w:r w:rsidR="00030530">
        <w:rPr>
          <w:rFonts w:ascii="Times New Roman" w:hAnsi="Times New Roman" w:cs="Times New Roman"/>
          <w:b/>
          <w:bCs/>
          <w:sz w:val="24"/>
          <w:szCs w:val="24"/>
        </w:rPr>
        <w:t>2.2.1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>. Регламента изложить в новой редакции:</w:t>
      </w:r>
    </w:p>
    <w:p w14:paraId="10FBBE40" w14:textId="1742DF00" w:rsidR="00030530" w:rsidRPr="00030530" w:rsidRDefault="00030530" w:rsidP="00030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0530">
        <w:rPr>
          <w:rFonts w:ascii="Times New Roman" w:hAnsi="Times New Roman" w:cs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bookmarkStart w:id="1" w:name="_GoBack"/>
      <w:bookmarkEnd w:id="1"/>
      <w:r w:rsidRPr="00030530">
        <w:rPr>
          <w:rFonts w:ascii="Times New Roman" w:hAnsi="Times New Roman" w:cs="Times New Roman"/>
          <w:sz w:val="24"/>
          <w:szCs w:val="24"/>
        </w:rPr>
        <w:t xml:space="preserve"> в ГБУ ЛО «МФЦ» с использованием информационных технологий, предусмотренных </w:t>
      </w:r>
      <w:hyperlink r:id="rId6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</w:t>
      </w:r>
      <w:r w:rsidRPr="0003053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4C2E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F8110F" w14:textId="04DF8D43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3F7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030530">
        <w:rPr>
          <w:rFonts w:ascii="Times New Roman" w:hAnsi="Times New Roman" w:cs="Times New Roman"/>
          <w:b/>
          <w:bCs/>
          <w:sz w:val="24"/>
          <w:szCs w:val="24"/>
        </w:rPr>
        <w:t xml:space="preserve">Подпункт 2 пункта 2.2.2. 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>Регламента изложить в новой редакции:</w:t>
      </w:r>
    </w:p>
    <w:p w14:paraId="6E14B383" w14:textId="713483A5" w:rsidR="00030530" w:rsidRDefault="00030530" w:rsidP="00030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Pr="0003053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030530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9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2EDD">
        <w:rPr>
          <w:rFonts w:ascii="Times New Roman" w:hAnsi="Times New Roman" w:cs="Times New Roman"/>
          <w:sz w:val="24"/>
          <w:szCs w:val="24"/>
        </w:rPr>
        <w:t>.</w:t>
      </w:r>
    </w:p>
    <w:p w14:paraId="7CD70EB8" w14:textId="37E0F644" w:rsidR="00C57CA1" w:rsidRPr="00C57CA1" w:rsidRDefault="00C57CA1" w:rsidP="0003053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CA1">
        <w:rPr>
          <w:rFonts w:ascii="Times New Roman" w:hAnsi="Times New Roman" w:cs="Times New Roman"/>
          <w:b/>
          <w:bCs/>
          <w:sz w:val="24"/>
          <w:szCs w:val="24"/>
        </w:rPr>
        <w:t>1.3. Пункт 2.12. Регламента дополнить словами следующего содержания:</w:t>
      </w:r>
    </w:p>
    <w:p w14:paraId="4C545E80" w14:textId="082792B9" w:rsidR="00C57CA1" w:rsidRDefault="00C57CA1" w:rsidP="00030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CA1">
        <w:rPr>
          <w:rFonts w:ascii="Times New Roman" w:hAnsi="Times New Roman" w:cs="Times New Roman"/>
          <w:sz w:val="24"/>
          <w:szCs w:val="24"/>
        </w:rPr>
        <w:t>«в случае обращения заявителя непосредственно в орган, предоставляющий муниципальные услуги, или многофункциональный центр.»</w:t>
      </w:r>
      <w:r w:rsidR="004C2EDD">
        <w:rPr>
          <w:rFonts w:ascii="Times New Roman" w:hAnsi="Times New Roman" w:cs="Times New Roman"/>
          <w:sz w:val="24"/>
          <w:szCs w:val="24"/>
        </w:rPr>
        <w:t>.</w:t>
      </w:r>
    </w:p>
    <w:p w14:paraId="7D6F1124" w14:textId="29219395" w:rsidR="004C2EDD" w:rsidRPr="004C2EDD" w:rsidRDefault="004C2EDD" w:rsidP="0003053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DD">
        <w:rPr>
          <w:rFonts w:ascii="Times New Roman" w:hAnsi="Times New Roman" w:cs="Times New Roman"/>
          <w:b/>
          <w:bCs/>
          <w:sz w:val="24"/>
          <w:szCs w:val="24"/>
        </w:rPr>
        <w:t>1.4. В пункте 2.14 после слов «перечнем документов» дополнить словами «и(или) информации»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3A07E4" w14:textId="77777777" w:rsidR="004C2EDD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A6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C2E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7A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C2EDD">
        <w:rPr>
          <w:rFonts w:ascii="Times New Roman" w:hAnsi="Times New Roman" w:cs="Times New Roman"/>
          <w:b/>
          <w:bCs/>
          <w:sz w:val="24"/>
          <w:szCs w:val="24"/>
        </w:rPr>
        <w:t>Пункт 4.1.1. Соглашения о перераспределении земель и(или) земельных участков (Приложение № 6 к Административному регламенту) читать в следующей редакции:</w:t>
      </w:r>
    </w:p>
    <w:p w14:paraId="0372ABD2" w14:textId="5EAADED1" w:rsidR="004C2EDD" w:rsidRDefault="004C2EDD" w:rsidP="004C2EDD">
      <w:pPr>
        <w:pStyle w:val="a4"/>
        <w:widowControl w:val="0"/>
        <w:tabs>
          <w:tab w:val="left" w:pos="1338"/>
        </w:tabs>
        <w:suppressAutoHyphens w:val="0"/>
        <w:spacing w:after="0" w:line="257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«4.1.1. </w:t>
      </w:r>
      <w:r w:rsidRPr="004C2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 Стороне 2 один экземпляр Соглашения с необходимыми приложениями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.»</w:t>
      </w:r>
      <w:r w:rsidR="003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C32E432" w14:textId="0CB5483E" w:rsidR="003C1E41" w:rsidRDefault="003C1E41" w:rsidP="004C2EDD">
      <w:pPr>
        <w:pStyle w:val="a4"/>
        <w:widowControl w:val="0"/>
        <w:tabs>
          <w:tab w:val="left" w:pos="1338"/>
        </w:tabs>
        <w:suppressAutoHyphens w:val="0"/>
        <w:spacing w:after="0" w:line="257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1.6. Пункт 4.2.1.</w:t>
      </w:r>
      <w:r w:rsidRPr="003C1E41">
        <w:rPr>
          <w:rFonts w:ascii="Times New Roman" w:hAnsi="Times New Roman" w:cs="Times New Roman"/>
          <w:b/>
          <w:bCs/>
          <w:sz w:val="24"/>
          <w:szCs w:val="24"/>
        </w:rPr>
        <w:t xml:space="preserve"> Соглашения о перераспределении земель и(или) земельных участков (Приложение № 6 к Административному регламенту) исключить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713243" w14:textId="5F07FB22" w:rsidR="003B43F7" w:rsidRPr="003C1E41" w:rsidRDefault="003C1E41" w:rsidP="003C1E41">
      <w:pPr>
        <w:pStyle w:val="a4"/>
        <w:widowControl w:val="0"/>
        <w:tabs>
          <w:tab w:val="left" w:pos="1338"/>
        </w:tabs>
        <w:suppressAutoHyphens w:val="0"/>
        <w:spacing w:after="0" w:line="257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3C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Пункт 4.2.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Pr="003C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Pr="003C1E41">
        <w:rPr>
          <w:rFonts w:ascii="Times New Roman" w:hAnsi="Times New Roman" w:cs="Times New Roman"/>
          <w:b/>
          <w:bCs/>
          <w:sz w:val="24"/>
          <w:szCs w:val="24"/>
        </w:rPr>
        <w:t xml:space="preserve"> Соглашения о перераспределении земель и(или) земельных участков (Приложение № 6 к Административному регламенту) </w:t>
      </w:r>
      <w:r>
        <w:rPr>
          <w:rFonts w:ascii="Times New Roman" w:hAnsi="Times New Roman" w:cs="Times New Roman"/>
          <w:b/>
          <w:bCs/>
          <w:sz w:val="24"/>
          <w:szCs w:val="24"/>
        </w:rPr>
        <w:t>считать пунктом 4.2.1.</w:t>
      </w:r>
    </w:p>
    <w:p w14:paraId="3A93F388" w14:textId="6392E920" w:rsidR="00127481" w:rsidRPr="003B43F7" w:rsidRDefault="00127481" w:rsidP="003B4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3B43F7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</w:t>
      </w:r>
      <w:hyperlink r:id="rId12" w:history="1">
        <w:r w:rsidR="003C1E41" w:rsidRPr="00646E6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http://севастьяновское.рф/</w:t>
        </w:r>
      </w:hyperlink>
      <w:r w:rsidR="003C1E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3B43F7" w:rsidRDefault="00127481" w:rsidP="003B4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5DAA18B7" w:rsidR="0015316A" w:rsidRPr="003B43F7" w:rsidRDefault="00127481" w:rsidP="003B4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6182FD7E" w14:textId="77777777" w:rsidR="003B6965" w:rsidRPr="003B6965" w:rsidRDefault="003B6965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1609F18C" w14:textId="77777777" w:rsidR="0090621D" w:rsidRDefault="0090621D" w:rsidP="009062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8CBFD" w14:textId="77777777" w:rsidR="0022008C" w:rsidRDefault="0022008C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2C0DE" w14:textId="77777777" w:rsidR="0022008C" w:rsidRDefault="0022008C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89D50" w14:textId="77777777" w:rsidR="0022008C" w:rsidRDefault="0022008C" w:rsidP="00220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9DD27" w14:textId="7A82975B" w:rsidR="0090621D" w:rsidRDefault="003C1E41" w:rsidP="00220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 w:rsidRPr="0090621D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37983876" w14:textId="77777777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F56C53" w14:textId="25528C09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49D184F" w14:textId="7317AC85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E426173" w14:textId="03A171CA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3971358" w14:textId="35CE0351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B6206EE" w14:textId="3AB09D65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49309BA" w14:textId="37E8FCD6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387689" w14:textId="1128229D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BC4A765" w14:textId="5256A50A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1064A65" w14:textId="4960F5C2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C0F0FD" w14:textId="2FE9E7C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B6CF31D" w14:textId="5DB7801E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3BADDE8" w14:textId="12DFF369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89CCBA" w14:textId="257FBD49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8D5876" w14:textId="39877086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F48D5D" w14:textId="0FDFE39B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2B7B57" w14:textId="6E277DC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1094C7" w14:textId="232888B6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116FAD" w14:textId="68F63D9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9A528A9" w14:textId="6015C9B0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EE74D2A" w14:textId="4A881122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1062D20" w14:textId="44FE146B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622702" w14:textId="6A7F6545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5CF756" w14:textId="6D896DF7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4C80C2" w14:textId="2DF47F3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C09083" w14:textId="5174A1EB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749449" w14:textId="4D6954D0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CE7946B" w14:textId="3B35AA15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CABFF9" w14:textId="41336CDA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CE3C647" w14:textId="793A7EE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422B649" w14:textId="52B7F70B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68D49BE" w14:textId="2552FBAE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8E0D36" w14:textId="139DCA01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5B45BB" w14:textId="738EE7B4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5BDD40" w14:textId="7B43B9A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58EDCF5" w14:textId="77777777" w:rsidR="003B6965" w:rsidRDefault="003B6965" w:rsidP="003C1E4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68A95D" w14:textId="444992BB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</w:p>
    <w:p w14:paraId="5B56D9E8" w14:textId="2E0D3176" w:rsidR="00733C21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p w14:paraId="4B2F44FF" w14:textId="6F76CF43" w:rsidR="0022008C" w:rsidRDefault="0022008C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22008C" w:rsidSect="0022008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7007C7F"/>
    <w:multiLevelType w:val="multilevel"/>
    <w:tmpl w:val="ADEE2CF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30530"/>
    <w:rsid w:val="00045C14"/>
    <w:rsid w:val="000703A3"/>
    <w:rsid w:val="0007592D"/>
    <w:rsid w:val="000C6F91"/>
    <w:rsid w:val="00127481"/>
    <w:rsid w:val="0015316A"/>
    <w:rsid w:val="0022008C"/>
    <w:rsid w:val="00220950"/>
    <w:rsid w:val="002D022A"/>
    <w:rsid w:val="003B43F7"/>
    <w:rsid w:val="003B6965"/>
    <w:rsid w:val="003C1E41"/>
    <w:rsid w:val="003D4AF6"/>
    <w:rsid w:val="0046048C"/>
    <w:rsid w:val="004B78F4"/>
    <w:rsid w:val="004C2EDD"/>
    <w:rsid w:val="00527236"/>
    <w:rsid w:val="005F29C5"/>
    <w:rsid w:val="006A7A65"/>
    <w:rsid w:val="006B43BC"/>
    <w:rsid w:val="00733C21"/>
    <w:rsid w:val="007A20BC"/>
    <w:rsid w:val="007C4AFF"/>
    <w:rsid w:val="008A1DC5"/>
    <w:rsid w:val="008C4EF9"/>
    <w:rsid w:val="0090621D"/>
    <w:rsid w:val="009C45E4"/>
    <w:rsid w:val="009D1DE3"/>
    <w:rsid w:val="009F3D3A"/>
    <w:rsid w:val="00B3392E"/>
    <w:rsid w:val="00C178BB"/>
    <w:rsid w:val="00C57CA1"/>
    <w:rsid w:val="00F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1"/>
    <w:qFormat/>
    <w:rsid w:val="0090621D"/>
    <w:pPr>
      <w:ind w:left="720"/>
      <w:contextualSpacing/>
    </w:p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1"/>
    <w:locked/>
    <w:rsid w:val="003B43F7"/>
    <w:rPr>
      <w:rFonts w:ascii="Calibri" w:eastAsia="Calibri" w:hAnsi="Calibri" w:cs="Calibri"/>
      <w:lang w:eastAsia="ar-SA"/>
    </w:rPr>
  </w:style>
  <w:style w:type="table" w:styleId="a6">
    <w:name w:val="Table Grid"/>
    <w:basedOn w:val="a1"/>
    <w:rsid w:val="0022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C1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202" TargetMode="External"/><Relationship Id="rId12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707&amp;dst=100189" TargetMode="Externa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2023-12-13T08:46:00Z</cp:lastPrinted>
  <dcterms:created xsi:type="dcterms:W3CDTF">2023-05-15T06:22:00Z</dcterms:created>
  <dcterms:modified xsi:type="dcterms:W3CDTF">2025-04-04T12:03:00Z</dcterms:modified>
</cp:coreProperties>
</file>