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E" w:rsidRPr="005807AE" w:rsidRDefault="005807AE" w:rsidP="005807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0"/>
          <w:szCs w:val="48"/>
        </w:rPr>
      </w:pPr>
      <w:r w:rsidRPr="005807AE">
        <w:rPr>
          <w:rFonts w:ascii="Tms Rmn" w:hAnsi="Tms Rmn" w:cs="Tms Rmn"/>
          <w:b/>
          <w:bCs/>
          <w:color w:val="000000"/>
          <w:sz w:val="40"/>
          <w:szCs w:val="48"/>
        </w:rPr>
        <w:t>15 февраля – последний день, когда страхователи могут сдать СЗВ-М за январь 2021 года без финансовых санкций</w:t>
      </w:r>
    </w:p>
    <w:p w:rsidR="005807AE" w:rsidRDefault="005807AE" w:rsidP="005807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территориальных Управлениях ПФР идёт приём ежемесячной отчётности по форме СЗВ-М (Сведения о застрахованных лицах) за январь 2021 года.</w:t>
      </w:r>
    </w:p>
    <w:p w:rsidR="005807AE" w:rsidRDefault="005807AE" w:rsidP="005807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Последний день, когда работодатели могут сдать этот отчёт без финансовых санкций, - 15 февраля 2021 года.</w:t>
      </w:r>
    </w:p>
    <w:p w:rsidR="00D96828" w:rsidRDefault="005807AE" w:rsidP="005807AE"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 непредставление в установленные законодательством об индивидуальном (персонифицированном) учёте 1 сроки индивидуальных сведений либо представление страхователем неполных и (или) недостоверных сведений о застрахованных лицах страхователь несёт ответственность в виде штрафа в размере 500 рублей в отношении каждого застрахованного лица. Кроме того, должностное лицо, допустившее нарушение законодательства, привлекается к административной ответственности в соответствии с частью 1 статьи 15.33.2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КоАП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РФ в виде штрафа в размере от 300 до 500 рублей.</w:t>
      </w:r>
    </w:p>
    <w:sectPr w:rsidR="00D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07AE"/>
    <w:rsid w:val="005807AE"/>
    <w:rsid w:val="00D9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2021-02-09T13:31:00Z</dcterms:created>
  <dcterms:modified xsi:type="dcterms:W3CDTF">2021-02-09T13:31:00Z</dcterms:modified>
</cp:coreProperties>
</file>