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F9" w:rsidRDefault="00C81DF9" w:rsidP="00E359B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81DF9" w:rsidRDefault="00C81DF9" w:rsidP="00C81DF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81DF9" w:rsidRPr="00C81DF9" w:rsidRDefault="00C81DF9" w:rsidP="00C81DF9">
      <w:pPr>
        <w:tabs>
          <w:tab w:val="left" w:pos="0"/>
          <w:tab w:val="left" w:pos="3686"/>
          <w:tab w:val="left" w:pos="4395"/>
        </w:tabs>
        <w:ind w:left="17" w:right="5242" w:hanging="17"/>
        <w:rPr>
          <w:b/>
          <w:sz w:val="24"/>
          <w:szCs w:val="24"/>
        </w:rPr>
      </w:pPr>
      <w:r w:rsidRPr="00C81DF9">
        <w:rPr>
          <w:b/>
          <w:sz w:val="24"/>
          <w:szCs w:val="24"/>
        </w:rPr>
        <w:t>О представлении сведений по форме СЗВ-ТД на единственного участника (учредителя) организации</w:t>
      </w:r>
    </w:p>
    <w:p w:rsidR="00F971A0" w:rsidRPr="008C089C" w:rsidRDefault="00C81DF9" w:rsidP="00E359B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F7A" w:rsidRDefault="00540F7A" w:rsidP="001D3F8B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40F7A" w:rsidRPr="00FE1C72" w:rsidRDefault="00DF2BC4" w:rsidP="008224B8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FE1C72">
        <w:rPr>
          <w:sz w:val="24"/>
          <w:szCs w:val="24"/>
        </w:rPr>
        <w:t>Уважаемы</w:t>
      </w:r>
      <w:r w:rsidR="00AB4FAD" w:rsidRPr="00FE1C72">
        <w:rPr>
          <w:sz w:val="24"/>
          <w:szCs w:val="24"/>
        </w:rPr>
        <w:t>е</w:t>
      </w:r>
      <w:r w:rsidRPr="00FE1C72">
        <w:rPr>
          <w:sz w:val="24"/>
          <w:szCs w:val="24"/>
        </w:rPr>
        <w:t xml:space="preserve"> страховател</w:t>
      </w:r>
      <w:r w:rsidR="00AB4FAD" w:rsidRPr="00FE1C72">
        <w:rPr>
          <w:sz w:val="24"/>
          <w:szCs w:val="24"/>
        </w:rPr>
        <w:t>и</w:t>
      </w:r>
      <w:r w:rsidRPr="00FE1C72">
        <w:rPr>
          <w:sz w:val="24"/>
          <w:szCs w:val="24"/>
        </w:rPr>
        <w:t xml:space="preserve">! </w:t>
      </w:r>
      <w:r w:rsidR="00540F7A" w:rsidRPr="00FE1C72">
        <w:rPr>
          <w:sz w:val="24"/>
          <w:szCs w:val="24"/>
        </w:rPr>
        <w:t xml:space="preserve">В соответствии с пунктом 2.4 статьи 11 Федерального закона от 01.04.1996 № 27-ФЗ «Об индивидуальном (персонифицированном) учете в системе обязательного пенсионного страхования» </w:t>
      </w:r>
      <w:r w:rsidR="00540F7A">
        <w:rPr>
          <w:sz w:val="24"/>
          <w:szCs w:val="24"/>
        </w:rPr>
        <w:t xml:space="preserve">(далее – Закон № 27-ФЗ) </w:t>
      </w:r>
      <w:r w:rsidR="00540F7A" w:rsidRPr="00FE1C72">
        <w:rPr>
          <w:sz w:val="24"/>
          <w:szCs w:val="24"/>
        </w:rPr>
        <w:t>с</w:t>
      </w:r>
      <w:r w:rsidR="00540F7A" w:rsidRPr="00FE1C72">
        <w:rPr>
          <w:rFonts w:eastAsiaTheme="minorHAnsi"/>
          <w:sz w:val="24"/>
          <w:szCs w:val="24"/>
          <w:lang w:eastAsia="en-US"/>
        </w:rPr>
        <w:t xml:space="preserve">трахователи обязаны представлять в территориальные органы Пенсионного фонда Российской Федерации сведения о трудовой деятельности работающих у них зарегистрированных лиц по форме СЗВ-ТД.  </w:t>
      </w:r>
    </w:p>
    <w:p w:rsidR="00540F7A" w:rsidRPr="00540F7A" w:rsidRDefault="00540F7A" w:rsidP="008224B8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 соответствии со статьей 1 Закона № 27-ФЗ в целях настоящего федерального закона в части формирования сведений о трудовой деятельности под трудовой деятельностью понимаются периоды работы по трудовому договору, периоды замещения государственных и муниципальных должностей, должностей государственной гражданской и муниципальной службы, а также в отношении </w:t>
      </w:r>
      <w:r w:rsidRPr="00540F7A">
        <w:rPr>
          <w:rFonts w:eastAsiaTheme="minorHAnsi"/>
          <w:sz w:val="24"/>
          <w:szCs w:val="24"/>
          <w:lang w:eastAsia="en-US"/>
        </w:rPr>
        <w:t>отдельных категорий зарегистрированных лиц иные периоды профессиональной служебной деятельности.</w:t>
      </w:r>
    </w:p>
    <w:p w:rsidR="009649B4" w:rsidRDefault="00540F7A" w:rsidP="00A270D3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F7A">
        <w:rPr>
          <w:rFonts w:ascii="Times New Roman" w:hAnsi="Times New Roman" w:cs="Times New Roman"/>
          <w:sz w:val="24"/>
          <w:szCs w:val="24"/>
        </w:rPr>
        <w:t xml:space="preserve">В связи с возникающими вопросами о необходимости представления в территориальные органы ПФР сведений </w:t>
      </w:r>
      <w:r w:rsidRPr="00540F7A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форме СЗВ-ТД на руководителя организации, являющегося ЕДИНСТВЕННЫМ участником (учредителем), осуществляющим деятельность без заключения трудового договора</w:t>
      </w:r>
      <w:r w:rsidR="00CC23E4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540F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40F7A">
        <w:rPr>
          <w:rFonts w:ascii="Times New Roman" w:hAnsi="Times New Roman" w:cs="Times New Roman"/>
          <w:sz w:val="24"/>
          <w:szCs w:val="24"/>
        </w:rPr>
        <w:t>Министерство труда и социальной защиты Российской Федерации предоставило Пенсионному фонду РФ следующие разъяснения:</w:t>
      </w:r>
      <w:r w:rsidR="009649B4" w:rsidRPr="00540F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89C" w:rsidRDefault="008C089C" w:rsidP="008224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Единственный участник (учредитель) общества своим решением возлагает на себя функции единоличного исполнительного органа – директора, генерального директора, президента и т.д. Управленческая деятельность в этом случае осуществляется без заключения какого-либо договора, в том числе трудового.</w:t>
      </w:r>
    </w:p>
    <w:p w:rsidR="008C089C" w:rsidRDefault="008C089C" w:rsidP="008224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подписание трудового договора одним и тем же лицом от имени работника и работодателя трудовым законодательством не предусмотрено. </w:t>
      </w:r>
    </w:p>
    <w:p w:rsidR="008C089C" w:rsidRDefault="008C089C" w:rsidP="008224B8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отношения единственного участника (учредителя) общества с учрежденным им обществом трудовое законодательство не распространяется. Таким образом, нормы трудового законодательства о заработной плате, режиме рабочего времени, отпуске, ведении трудовой книжки, о коллективном договоре и другие на руководителя </w:t>
      </w:r>
      <w:r w:rsidRPr="008C08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организации,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который </w:t>
      </w:r>
      <w:r w:rsidRPr="008C089C">
        <w:rPr>
          <w:rFonts w:ascii="Times New Roman" w:eastAsiaTheme="minorHAnsi" w:hAnsi="Times New Roman" w:cs="Times New Roman"/>
          <w:sz w:val="24"/>
          <w:szCs w:val="24"/>
          <w:lang w:eastAsia="en-US"/>
        </w:rPr>
        <w:t>явля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ется единственным у</w:t>
      </w:r>
      <w:r w:rsidRPr="008C08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частником (учредителем),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членом организации, собственником её имущества, не распространяются.</w:t>
      </w:r>
    </w:p>
    <w:p w:rsidR="00DF1377" w:rsidRPr="008C089C" w:rsidRDefault="008C089C" w:rsidP="008224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Учитывая, что сведения по форме СЗВ-ТД формируются на всех зарегистрированных лиц, с которыми заключены или прекращены трудовые (служебные) отношения</w:t>
      </w:r>
      <w:r w:rsidR="00DF13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то названные сведения о трудовой деятельности в отношении единственных участников (учредителей), </w:t>
      </w:r>
      <w:r w:rsidR="00DF1377" w:rsidRPr="008C089C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осуществляющи</w:t>
      </w:r>
      <w:r w:rsidR="00DF1377">
        <w:rPr>
          <w:rFonts w:ascii="Times New Roman" w:eastAsiaTheme="minorHAnsi" w:hAnsi="Times New Roman" w:cs="Times New Roman"/>
          <w:sz w:val="24"/>
          <w:szCs w:val="24"/>
          <w:lang w:eastAsia="en-US"/>
        </w:rPr>
        <w:t>х</w:t>
      </w:r>
      <w:r w:rsidR="00DF1377" w:rsidRPr="008C08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деятельность без заключения трудовых договоров</w:t>
      </w:r>
      <w:r w:rsidR="00DF1377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информационную систему Пенсионного фонда Российской Федерации НЕ ПРЕДОСТАВЛЯЮТСЯ.</w:t>
      </w:r>
    </w:p>
    <w:p w:rsidR="004D1568" w:rsidRPr="00FE1C72" w:rsidRDefault="004D1568" w:rsidP="008224B8">
      <w:pPr>
        <w:pStyle w:val="ConsPlusNormal"/>
        <w:ind w:firstLine="567"/>
        <w:jc w:val="both"/>
        <w:rPr>
          <w:sz w:val="24"/>
          <w:szCs w:val="24"/>
          <w:lang w:eastAsia="ru-RU"/>
        </w:rPr>
      </w:pPr>
    </w:p>
    <w:p w:rsidR="008224B8" w:rsidRPr="00C81DF9" w:rsidRDefault="008224B8" w:rsidP="008224B8">
      <w:pPr>
        <w:pStyle w:val="a8"/>
        <w:spacing w:after="0"/>
        <w:ind w:firstLine="567"/>
        <w:jc w:val="both"/>
        <w:rPr>
          <w:b/>
          <w:color w:val="000000"/>
          <w:sz w:val="24"/>
          <w:szCs w:val="24"/>
        </w:rPr>
      </w:pPr>
      <w:r w:rsidRPr="00C81DF9">
        <w:rPr>
          <w:b/>
          <w:color w:val="000000"/>
          <w:sz w:val="24"/>
          <w:szCs w:val="24"/>
        </w:rPr>
        <w:t>ВНИМАНИЕ!</w:t>
      </w:r>
    </w:p>
    <w:p w:rsidR="008224B8" w:rsidRPr="008224B8" w:rsidRDefault="008224B8" w:rsidP="008224B8">
      <w:pPr>
        <w:pStyle w:val="a8"/>
        <w:spacing w:after="0"/>
        <w:ind w:firstLine="567"/>
        <w:jc w:val="both"/>
        <w:rPr>
          <w:color w:val="000000"/>
          <w:sz w:val="24"/>
          <w:szCs w:val="24"/>
        </w:rPr>
      </w:pPr>
      <w:r w:rsidRPr="008224B8">
        <w:rPr>
          <w:color w:val="000000"/>
          <w:sz w:val="24"/>
          <w:szCs w:val="24"/>
        </w:rPr>
        <w:t>Приведенные выше разъяснения Минтруда России не распространяются на порядок представления названной категорией страхователей сведений о застрахованных лицах по форме СЗВ-М (ежемесячная отчетность) и сведений о страховом стаже застрахованных лиц по форме СЗВ-СТАЖ (ежегодная отчетность).</w:t>
      </w:r>
    </w:p>
    <w:p w:rsidR="008224B8" w:rsidRPr="008224B8" w:rsidRDefault="008224B8" w:rsidP="008224B8">
      <w:pPr>
        <w:pStyle w:val="a8"/>
        <w:spacing w:after="0"/>
        <w:ind w:firstLine="567"/>
        <w:jc w:val="both"/>
        <w:rPr>
          <w:color w:val="000000"/>
          <w:sz w:val="24"/>
          <w:szCs w:val="24"/>
        </w:rPr>
      </w:pPr>
      <w:r w:rsidRPr="008224B8">
        <w:rPr>
          <w:color w:val="000000"/>
          <w:sz w:val="24"/>
          <w:szCs w:val="24"/>
        </w:rPr>
        <w:t>Сведения по формам СЗВ-М и СЗВ-СТАЖ на единственного участника (учредителя), члена организации, собственника ее имущества, который исполняет функции руководителя без заключения трудового или гражданско-правового договора, подлежат представлению в территориальные органы ПФР.</w:t>
      </w:r>
    </w:p>
    <w:p w:rsidR="004D1568" w:rsidRPr="008224B8" w:rsidRDefault="00C81DF9" w:rsidP="008224B8">
      <w:pPr>
        <w:pStyle w:val="a8"/>
        <w:tabs>
          <w:tab w:val="left" w:pos="1134"/>
        </w:tabs>
        <w:spacing w:after="0"/>
        <w:ind w:left="1560" w:hanging="1560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 </w:t>
      </w:r>
    </w:p>
    <w:sectPr w:rsidR="004D1568" w:rsidRPr="008224B8" w:rsidSect="008224B8">
      <w:pgSz w:w="11906" w:h="16838"/>
      <w:pgMar w:top="68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89C" w:rsidRDefault="008C089C" w:rsidP="00E359B8">
      <w:r>
        <w:separator/>
      </w:r>
    </w:p>
  </w:endnote>
  <w:endnote w:type="continuationSeparator" w:id="0">
    <w:p w:rsidR="008C089C" w:rsidRDefault="008C089C" w:rsidP="00E35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89C" w:rsidRDefault="008C089C" w:rsidP="00E359B8">
      <w:r>
        <w:separator/>
      </w:r>
    </w:p>
  </w:footnote>
  <w:footnote w:type="continuationSeparator" w:id="0">
    <w:p w:rsidR="008C089C" w:rsidRDefault="008C089C" w:rsidP="00E359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0AEC"/>
    <w:multiLevelType w:val="hybridMultilevel"/>
    <w:tmpl w:val="71900FA8"/>
    <w:lvl w:ilvl="0" w:tplc="F79EE8F8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">
    <w:nsid w:val="15175990"/>
    <w:multiLevelType w:val="hybridMultilevel"/>
    <w:tmpl w:val="48C039C2"/>
    <w:lvl w:ilvl="0" w:tplc="6DBA1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2D46EF"/>
    <w:multiLevelType w:val="hybridMultilevel"/>
    <w:tmpl w:val="73CCFB8C"/>
    <w:lvl w:ilvl="0" w:tplc="D60ADE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A003DAC"/>
    <w:multiLevelType w:val="hybridMultilevel"/>
    <w:tmpl w:val="40882562"/>
    <w:lvl w:ilvl="0" w:tplc="2F5C47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9B8"/>
    <w:rsid w:val="000B691F"/>
    <w:rsid w:val="000E3CAB"/>
    <w:rsid w:val="001A52AF"/>
    <w:rsid w:val="001C41C4"/>
    <w:rsid w:val="001D3F8B"/>
    <w:rsid w:val="004020B7"/>
    <w:rsid w:val="00413D0A"/>
    <w:rsid w:val="004618E7"/>
    <w:rsid w:val="00491E63"/>
    <w:rsid w:val="004D1568"/>
    <w:rsid w:val="00540F7A"/>
    <w:rsid w:val="00543BF2"/>
    <w:rsid w:val="005A31BC"/>
    <w:rsid w:val="005F38B7"/>
    <w:rsid w:val="005F39C5"/>
    <w:rsid w:val="008224B8"/>
    <w:rsid w:val="00831579"/>
    <w:rsid w:val="008465CA"/>
    <w:rsid w:val="008C089C"/>
    <w:rsid w:val="00907B1A"/>
    <w:rsid w:val="009414E6"/>
    <w:rsid w:val="009649B4"/>
    <w:rsid w:val="009936A2"/>
    <w:rsid w:val="009E0E09"/>
    <w:rsid w:val="00A270D3"/>
    <w:rsid w:val="00AB4FAD"/>
    <w:rsid w:val="00C81DF9"/>
    <w:rsid w:val="00CC23E4"/>
    <w:rsid w:val="00DF1377"/>
    <w:rsid w:val="00DF2BC4"/>
    <w:rsid w:val="00E16205"/>
    <w:rsid w:val="00E30FE9"/>
    <w:rsid w:val="00E359B8"/>
    <w:rsid w:val="00F0338F"/>
    <w:rsid w:val="00F13078"/>
    <w:rsid w:val="00F60688"/>
    <w:rsid w:val="00F971A0"/>
    <w:rsid w:val="00FE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59B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359B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footnote reference"/>
    <w:rsid w:val="00E359B8"/>
    <w:rPr>
      <w:vertAlign w:val="superscript"/>
    </w:rPr>
  </w:style>
  <w:style w:type="paragraph" w:styleId="a6">
    <w:name w:val="footnote text"/>
    <w:basedOn w:val="a"/>
    <w:link w:val="a7"/>
    <w:rsid w:val="00E359B8"/>
  </w:style>
  <w:style w:type="character" w:customStyle="1" w:styleId="a7">
    <w:name w:val="Текст сноски Знак"/>
    <w:basedOn w:val="a0"/>
    <w:link w:val="a6"/>
    <w:rsid w:val="00E359B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E359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ody Text"/>
    <w:basedOn w:val="a"/>
    <w:link w:val="a9"/>
    <w:uiPriority w:val="99"/>
    <w:unhideWhenUsed/>
    <w:rsid w:val="00E359B8"/>
    <w:pPr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E359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1D3F8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B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4FA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21963-0649-49E1-AC1A-ED2132C6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pers61</dc:creator>
  <cp:lastModifiedBy>Иванова Ольга Сергеевна</cp:lastModifiedBy>
  <cp:revision>2</cp:revision>
  <cp:lastPrinted>2020-04-06T09:51:00Z</cp:lastPrinted>
  <dcterms:created xsi:type="dcterms:W3CDTF">2020-04-06T09:52:00Z</dcterms:created>
  <dcterms:modified xsi:type="dcterms:W3CDTF">2020-04-06T09:52:00Z</dcterms:modified>
</cp:coreProperties>
</file>