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D472A4" w:rsidRDefault="00D472A4" w:rsidP="00D472A4">
      <w:r>
        <w:t>Как оформить пенсию по случаю потери кормильца?</w:t>
      </w:r>
      <w:r>
        <w:br/>
      </w:r>
      <w:r>
        <w:br/>
        <w:t xml:space="preserve">В связи с потерей кормильца членам его семьи назначается пенсия, которая в зависимости от оснований для ее назначения и претендующих на ее получение лиц может быть страховой пенсией, пенсией по государственному пенсионному обеспечению и социальной пенсией (п. 1 ст. 3 Закона от 28.12.2013 N 400-ФЗ; </w:t>
      </w:r>
      <w:proofErr w:type="spellStart"/>
      <w:proofErr w:type="gramStart"/>
      <w:r>
        <w:t>пп</w:t>
      </w:r>
      <w:proofErr w:type="spellEnd"/>
      <w:r>
        <w:t>. 4, 5 п. 1, п. п. 5, 6 ст. 5 Закона от 15.12.2001 N 166-ФЗ).</w:t>
      </w:r>
      <w:proofErr w:type="gramEnd"/>
      <w:r>
        <w:br/>
        <w:t>Чтобы оформить пенсию по случаю потери кормильца необходимо:</w:t>
      </w:r>
      <w:r>
        <w:br/>
      </w:r>
      <w:r>
        <w:br/>
        <w:t xml:space="preserve">Шаг 1. </w:t>
      </w:r>
      <w:proofErr w:type="gramStart"/>
      <w:r>
        <w:t>Соберите необходимые документы</w:t>
      </w:r>
      <w:r>
        <w:br/>
      </w:r>
      <w:r>
        <w:br/>
        <w:t>1) документы, удостоверяющие личность гражданина, а также подтверждающие его возраст и гражданство;</w:t>
      </w:r>
      <w:r>
        <w:br/>
        <w:t>2) свидетельство о смерти кормильца;</w:t>
      </w:r>
      <w:r>
        <w:br/>
        <w:t>3) документы, подтверждающие периоды работы и иные периоды, включаемые в страховой стаж умершего кормильца, - для назначения страховой пенсии по случаю потери кормильца;</w:t>
      </w:r>
      <w:r>
        <w:br/>
        <w:t>• документы, подтверждающие родственные отношения с кормильцем, - свидетельства о рождении, усыновлении, заключении или расторжении брака;</w:t>
      </w:r>
      <w:proofErr w:type="gramEnd"/>
      <w:r>
        <w:br/>
        <w:t>• документы, подтверждающие личность и полномочия представителя (при обращении в ПФР через представителя).</w:t>
      </w:r>
      <w:r>
        <w:br/>
      </w:r>
      <w:r>
        <w:br/>
        <w:t>Шаг 2. Подайте заявление о назначении пенсии удобным для Вас способом:</w:t>
      </w:r>
      <w:r>
        <w:br/>
      </w:r>
      <w:r>
        <w:br/>
        <w:t>• в электронном виде через Личный кабинет застрахованного лица на сайте ПФР (</w:t>
      </w:r>
      <w:hyperlink r:id="rId5" w:tgtFrame="_blank" w:history="1">
        <w:r>
          <w:rPr>
            <w:rStyle w:val="a3"/>
          </w:rPr>
          <w:t>www.pfrf.ru</w:t>
        </w:r>
      </w:hyperlink>
      <w:r>
        <w:t>);</w:t>
      </w:r>
      <w:r>
        <w:br/>
        <w:t>• через структурные подразделения СПб ГКУ «Многофункциональный центр предоставления государственных и муниципальных услуг» (МФЦ);</w:t>
      </w:r>
      <w:r>
        <w:br/>
        <w:t>• путем личного обращения в клиентскую службу Управления ПФР</w:t>
      </w:r>
      <w:r>
        <w:br/>
        <w:t>Граждане, не имеющие подтвержденного регистрацией места жительства и места пребывания, подают заявление о назначении пенсии в Управление ПФР по месту своего фактического проживания.</w:t>
      </w:r>
      <w:r>
        <w:br/>
      </w:r>
      <w:r>
        <w:br/>
        <w:t xml:space="preserve">Шаг 3. </w:t>
      </w:r>
      <w:proofErr w:type="gramStart"/>
      <w:r>
        <w:t>Дождитесь решения Управления ПФР о назначении пенсии по случаю потери кормильца</w:t>
      </w:r>
      <w:r>
        <w:br/>
        <w:t>ПФР рассматривает</w:t>
      </w:r>
      <w:proofErr w:type="gramEnd"/>
      <w:r>
        <w:t xml:space="preserve"> заявление о назначении пенсии в течение 10 рабочих дней со дня приема заявления и всех необходимых документов.</w:t>
      </w:r>
      <w:r>
        <w:br/>
        <w:t>Пенсия по случаю потери кормильца назначается со дня обращения за ней, но не ранее дня возникновения права на нее. Ранее дня обращения она назначается в том случае, если гражданин обратился за указанной пенсией в течение 12 месяцев со дня смерти кормильца. В этом случае ее назначение происходит со дня смерти кормильца. Если прошло больше 12 месяцев - то на 12 месяцев раньше дня обращения.</w:t>
      </w:r>
      <w:r>
        <w:br/>
        <w:t>Пенсия по случаю потери кормильца назначается на срок, в течение которого заявитель считается нетрудоспособным.</w:t>
      </w:r>
      <w:bookmarkStart w:id="0" w:name="_GoBack"/>
      <w:bookmarkEnd w:id="0"/>
    </w:p>
    <w:sectPr w:rsidR="000D733D" w:rsidRPr="00D4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64A1C"/>
    <w:rsid w:val="001F5551"/>
    <w:rsid w:val="00243B88"/>
    <w:rsid w:val="00283D31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567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2019-08-06T19:04:00Z</dcterms:created>
  <dcterms:modified xsi:type="dcterms:W3CDTF">2019-08-06T19:04:00Z</dcterms:modified>
</cp:coreProperties>
</file>