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E8DC7" w14:textId="77777777" w:rsidR="00465ACE" w:rsidRDefault="00465ACE">
      <w:pPr>
        <w:spacing w:after="0" w:line="240" w:lineRule="auto"/>
        <w:jc w:val="center"/>
        <w:rPr>
          <w:rFonts w:ascii="Times New Roman" w:eastAsia="Times New Roman" w:hAnsi="Times New Roman" w:cs="Times New Roman"/>
          <w:sz w:val="4"/>
        </w:rPr>
      </w:pPr>
    </w:p>
    <w:p w14:paraId="28B1F565" w14:textId="77777777" w:rsidR="00047617" w:rsidRPr="00047617" w:rsidRDefault="00047617" w:rsidP="00047617">
      <w:pPr>
        <w:spacing w:after="0" w:line="240" w:lineRule="auto"/>
        <w:rPr>
          <w:rFonts w:ascii="Times New Roman" w:eastAsia="Times New Roman" w:hAnsi="Times New Roman" w:cs="Times New Roman"/>
          <w:sz w:val="20"/>
          <w:szCs w:val="20"/>
        </w:rPr>
      </w:pPr>
    </w:p>
    <w:p w14:paraId="4E1FDEF6" w14:textId="77777777" w:rsidR="00047617" w:rsidRPr="00047617" w:rsidRDefault="00047617" w:rsidP="00047617">
      <w:pPr>
        <w:spacing w:after="0" w:line="240" w:lineRule="auto"/>
        <w:rPr>
          <w:rFonts w:ascii="Times New Roman" w:eastAsia="Times New Roman" w:hAnsi="Times New Roman" w:cs="Times New Roman"/>
          <w:sz w:val="20"/>
          <w:szCs w:val="20"/>
        </w:rPr>
      </w:pPr>
    </w:p>
    <w:p w14:paraId="37B950D8" w14:textId="77777777" w:rsidR="00047617" w:rsidRPr="00047617" w:rsidRDefault="00047617" w:rsidP="00047617">
      <w:pPr>
        <w:spacing w:after="0" w:line="240" w:lineRule="auto"/>
        <w:jc w:val="both"/>
        <w:rPr>
          <w:rFonts w:ascii="Times New Roman" w:eastAsia="Calibri" w:hAnsi="Times New Roman" w:cs="Times New Roman"/>
          <w:sz w:val="24"/>
          <w:szCs w:val="24"/>
        </w:rPr>
      </w:pPr>
      <w:r w:rsidRPr="00047617">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03DBCD31" wp14:editId="225B7F09">
            <wp:simplePos x="0" y="0"/>
            <wp:positionH relativeFrom="column">
              <wp:posOffset>2664460</wp:posOffset>
            </wp:positionH>
            <wp:positionV relativeFrom="paragraph">
              <wp:posOffset>-393700</wp:posOffset>
            </wp:positionV>
            <wp:extent cx="516890" cy="627380"/>
            <wp:effectExtent l="0" t="0" r="0" b="0"/>
            <wp:wrapNone/>
            <wp:docPr id="1" name="Рисунок 1" descr="СЕВАСТЬЯНОВ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ВАСТЬЯНОВО_гер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89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F4143" w14:textId="77777777" w:rsidR="00047617" w:rsidRPr="00047617" w:rsidRDefault="00047617" w:rsidP="00047617">
      <w:pPr>
        <w:spacing w:after="0" w:line="240" w:lineRule="auto"/>
        <w:rPr>
          <w:rFonts w:ascii="Times New Roman" w:eastAsia="Calibri" w:hAnsi="Times New Roman" w:cs="Times New Roman"/>
          <w:sz w:val="24"/>
          <w:szCs w:val="24"/>
        </w:rPr>
      </w:pPr>
      <w:r w:rsidRPr="00047617">
        <w:rPr>
          <w:rFonts w:ascii="Times New Roman" w:eastAsia="Calibri" w:hAnsi="Times New Roman" w:cs="Times New Roman"/>
          <w:sz w:val="24"/>
          <w:szCs w:val="24"/>
        </w:rPr>
        <w:t xml:space="preserve">                                                                    </w:t>
      </w:r>
    </w:p>
    <w:p w14:paraId="70579C86" w14:textId="77777777" w:rsidR="0098524B" w:rsidRPr="00E42610" w:rsidRDefault="0098524B" w:rsidP="0098524B">
      <w:pPr>
        <w:spacing w:after="0"/>
        <w:jc w:val="center"/>
        <w:rPr>
          <w:rFonts w:ascii="Times New Roman" w:hAnsi="Times New Roman" w:cs="Times New Roman"/>
          <w:b/>
          <w:sz w:val="24"/>
          <w:szCs w:val="24"/>
        </w:rPr>
      </w:pPr>
      <w:r w:rsidRPr="00E42610">
        <w:rPr>
          <w:rFonts w:ascii="Times New Roman" w:hAnsi="Times New Roman" w:cs="Times New Roman"/>
          <w:b/>
          <w:sz w:val="24"/>
          <w:szCs w:val="24"/>
        </w:rPr>
        <w:t>СОВЕТ ДЕПУТАТОВ</w:t>
      </w:r>
    </w:p>
    <w:p w14:paraId="6C1CC42D" w14:textId="77777777" w:rsidR="00047617" w:rsidRPr="00047617" w:rsidRDefault="00047617" w:rsidP="00047617">
      <w:pPr>
        <w:spacing w:after="0"/>
        <w:jc w:val="center"/>
        <w:rPr>
          <w:rFonts w:ascii="Times New Roman" w:hAnsi="Times New Roman" w:cs="Times New Roman"/>
          <w:b/>
          <w:sz w:val="24"/>
          <w:szCs w:val="24"/>
        </w:rPr>
      </w:pPr>
      <w:r w:rsidRPr="00047617">
        <w:rPr>
          <w:rFonts w:ascii="Times New Roman" w:hAnsi="Times New Roman" w:cs="Times New Roman"/>
          <w:b/>
          <w:sz w:val="24"/>
          <w:szCs w:val="24"/>
        </w:rPr>
        <w:t>СЕВАСТЬЯНОВСКОГО СЕЛЬСКОГО ПОСЕЛЕНИЯ</w:t>
      </w:r>
    </w:p>
    <w:p w14:paraId="269EEA29" w14:textId="77777777" w:rsidR="00047617" w:rsidRPr="00047617" w:rsidRDefault="00047617" w:rsidP="00047617">
      <w:pPr>
        <w:spacing w:after="0"/>
        <w:jc w:val="center"/>
        <w:rPr>
          <w:rFonts w:ascii="Times New Roman" w:hAnsi="Times New Roman" w:cs="Times New Roman"/>
          <w:b/>
          <w:sz w:val="24"/>
          <w:szCs w:val="24"/>
        </w:rPr>
      </w:pPr>
      <w:r w:rsidRPr="00047617">
        <w:rPr>
          <w:rFonts w:ascii="Times New Roman" w:hAnsi="Times New Roman" w:cs="Times New Roman"/>
          <w:b/>
          <w:sz w:val="24"/>
          <w:szCs w:val="24"/>
        </w:rPr>
        <w:t xml:space="preserve">ПРИОЗЕРСКОГО МУНИЦИАЛЬНОГО РАЙОНА </w:t>
      </w:r>
    </w:p>
    <w:p w14:paraId="3989EB74" w14:textId="77777777" w:rsidR="00047617" w:rsidRPr="00047617" w:rsidRDefault="00047617" w:rsidP="00047617">
      <w:pPr>
        <w:spacing w:after="0"/>
        <w:jc w:val="center"/>
        <w:rPr>
          <w:rFonts w:ascii="Times New Roman" w:hAnsi="Times New Roman" w:cs="Times New Roman"/>
          <w:b/>
          <w:sz w:val="24"/>
          <w:szCs w:val="24"/>
        </w:rPr>
      </w:pPr>
      <w:r w:rsidRPr="00047617">
        <w:rPr>
          <w:rFonts w:ascii="Times New Roman" w:hAnsi="Times New Roman" w:cs="Times New Roman"/>
          <w:b/>
          <w:sz w:val="24"/>
          <w:szCs w:val="24"/>
        </w:rPr>
        <w:t>ЛЕНИНГРАДСКОЙ ОБЛАСТИ</w:t>
      </w:r>
    </w:p>
    <w:p w14:paraId="47E07389" w14:textId="77777777" w:rsidR="0098524B" w:rsidRPr="00E42610" w:rsidRDefault="0098524B" w:rsidP="0098524B">
      <w:pPr>
        <w:spacing w:after="0"/>
        <w:jc w:val="center"/>
        <w:rPr>
          <w:rFonts w:ascii="Times New Roman" w:hAnsi="Times New Roman" w:cs="Times New Roman"/>
          <w:sz w:val="24"/>
          <w:szCs w:val="24"/>
        </w:rPr>
      </w:pPr>
    </w:p>
    <w:p w14:paraId="08BD25C4" w14:textId="6248922B" w:rsidR="0098524B" w:rsidRDefault="0098524B" w:rsidP="0098524B">
      <w:pPr>
        <w:spacing w:after="0"/>
        <w:jc w:val="center"/>
        <w:rPr>
          <w:rFonts w:ascii="Times New Roman" w:hAnsi="Times New Roman" w:cs="Times New Roman"/>
          <w:b/>
          <w:sz w:val="24"/>
          <w:szCs w:val="24"/>
        </w:rPr>
      </w:pPr>
      <w:r w:rsidRPr="00E42610">
        <w:rPr>
          <w:rFonts w:ascii="Times New Roman" w:hAnsi="Times New Roman" w:cs="Times New Roman"/>
          <w:b/>
          <w:sz w:val="24"/>
          <w:szCs w:val="24"/>
        </w:rPr>
        <w:t>Р Е Ш Е Н И Е</w:t>
      </w:r>
    </w:p>
    <w:p w14:paraId="151C53BD" w14:textId="77777777" w:rsidR="00DE5DCF" w:rsidRDefault="00DE5DCF" w:rsidP="0098524B">
      <w:pPr>
        <w:spacing w:after="0"/>
        <w:jc w:val="center"/>
        <w:rPr>
          <w:rFonts w:ascii="Times New Roman" w:hAnsi="Times New Roman" w:cs="Times New Roman"/>
          <w:b/>
          <w:sz w:val="24"/>
          <w:szCs w:val="24"/>
        </w:rPr>
      </w:pPr>
    </w:p>
    <w:p w14:paraId="5B5E7F42" w14:textId="77777777" w:rsidR="0098524B" w:rsidRDefault="0098524B" w:rsidP="0098524B">
      <w:pPr>
        <w:spacing w:after="0"/>
        <w:jc w:val="center"/>
        <w:rPr>
          <w:rFonts w:ascii="Times New Roman" w:hAnsi="Times New Roman" w:cs="Times New Roman"/>
          <w:b/>
          <w:sz w:val="24"/>
          <w:szCs w:val="24"/>
        </w:rPr>
      </w:pPr>
    </w:p>
    <w:p w14:paraId="5344E383" w14:textId="2147BF41" w:rsidR="0098524B" w:rsidRDefault="0098524B" w:rsidP="0098524B">
      <w:pPr>
        <w:spacing w:after="0"/>
        <w:rPr>
          <w:rFonts w:ascii="Times New Roman" w:hAnsi="Times New Roman" w:cs="Times New Roman"/>
          <w:sz w:val="24"/>
          <w:szCs w:val="24"/>
        </w:rPr>
      </w:pPr>
      <w:r>
        <w:rPr>
          <w:rFonts w:ascii="Times New Roman" w:hAnsi="Times New Roman" w:cs="Times New Roman"/>
          <w:sz w:val="24"/>
          <w:szCs w:val="24"/>
        </w:rPr>
        <w:t>о</w:t>
      </w:r>
      <w:r w:rsidRPr="0098524B">
        <w:rPr>
          <w:rFonts w:ascii="Times New Roman" w:hAnsi="Times New Roman" w:cs="Times New Roman"/>
          <w:sz w:val="24"/>
          <w:szCs w:val="24"/>
        </w:rPr>
        <w:t>т 1</w:t>
      </w:r>
      <w:r w:rsidR="00047617">
        <w:rPr>
          <w:rFonts w:ascii="Times New Roman" w:hAnsi="Times New Roman" w:cs="Times New Roman"/>
          <w:sz w:val="24"/>
          <w:szCs w:val="24"/>
        </w:rPr>
        <w:t>8</w:t>
      </w:r>
      <w:r w:rsidR="002E62BD">
        <w:rPr>
          <w:rFonts w:ascii="Times New Roman" w:hAnsi="Times New Roman" w:cs="Times New Roman"/>
          <w:sz w:val="24"/>
          <w:szCs w:val="24"/>
        </w:rPr>
        <w:t xml:space="preserve"> </w:t>
      </w:r>
      <w:proofErr w:type="gramStart"/>
      <w:r w:rsidR="002E62BD">
        <w:rPr>
          <w:rFonts w:ascii="Times New Roman" w:hAnsi="Times New Roman" w:cs="Times New Roman"/>
          <w:sz w:val="24"/>
          <w:szCs w:val="24"/>
        </w:rPr>
        <w:t xml:space="preserve">апреля  </w:t>
      </w:r>
      <w:r w:rsidRPr="0098524B">
        <w:rPr>
          <w:rFonts w:ascii="Times New Roman" w:hAnsi="Times New Roman" w:cs="Times New Roman"/>
          <w:sz w:val="24"/>
          <w:szCs w:val="24"/>
        </w:rPr>
        <w:t>20</w:t>
      </w:r>
      <w:r w:rsidR="00047617">
        <w:rPr>
          <w:rFonts w:ascii="Times New Roman" w:hAnsi="Times New Roman" w:cs="Times New Roman"/>
          <w:sz w:val="24"/>
          <w:szCs w:val="24"/>
        </w:rPr>
        <w:t>24</w:t>
      </w:r>
      <w:proofErr w:type="gramEnd"/>
      <w:r w:rsidRPr="0098524B">
        <w:rPr>
          <w:rFonts w:ascii="Times New Roman" w:hAnsi="Times New Roman" w:cs="Times New Roman"/>
          <w:sz w:val="24"/>
          <w:szCs w:val="24"/>
        </w:rPr>
        <w:t xml:space="preserve"> г</w:t>
      </w:r>
      <w:r w:rsidR="002E62BD">
        <w:rPr>
          <w:rFonts w:ascii="Times New Roman" w:hAnsi="Times New Roman" w:cs="Times New Roman"/>
          <w:sz w:val="24"/>
          <w:szCs w:val="24"/>
        </w:rPr>
        <w:t xml:space="preserve">ода     </w:t>
      </w:r>
      <w:r w:rsidRPr="0098524B">
        <w:rPr>
          <w:rFonts w:ascii="Times New Roman" w:hAnsi="Times New Roman" w:cs="Times New Roman"/>
          <w:sz w:val="24"/>
          <w:szCs w:val="24"/>
        </w:rPr>
        <w:t xml:space="preserve">                                                  № </w:t>
      </w:r>
      <w:r w:rsidR="002E62BD">
        <w:rPr>
          <w:rFonts w:ascii="Times New Roman" w:hAnsi="Times New Roman" w:cs="Times New Roman"/>
          <w:sz w:val="24"/>
          <w:szCs w:val="24"/>
        </w:rPr>
        <w:t>22</w:t>
      </w:r>
      <w:r w:rsidR="0084231E">
        <w:rPr>
          <w:rFonts w:ascii="Times New Roman" w:hAnsi="Times New Roman" w:cs="Times New Roman"/>
          <w:sz w:val="24"/>
          <w:szCs w:val="24"/>
        </w:rPr>
        <w:t>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047617" w14:paraId="55272EFB" w14:textId="77777777" w:rsidTr="00DE5DCF">
        <w:trPr>
          <w:trHeight w:val="1461"/>
        </w:trPr>
        <w:tc>
          <w:tcPr>
            <w:tcW w:w="4503" w:type="dxa"/>
          </w:tcPr>
          <w:p w14:paraId="63B94209" w14:textId="7AC54483" w:rsidR="00047617" w:rsidRPr="00DE5DCF" w:rsidRDefault="00047617" w:rsidP="00DE5DCF">
            <w:pPr>
              <w:widowControl w:val="0"/>
              <w:rPr>
                <w:rFonts w:ascii="Times New Roman" w:eastAsia="Times New Roman" w:hAnsi="Times New Roman" w:cs="Times New Roman"/>
                <w:lang w:eastAsia="en-US"/>
              </w:rPr>
            </w:pPr>
            <w:r w:rsidRPr="00047617">
              <w:rPr>
                <w:rFonts w:ascii="Times New Roman" w:hAnsi="Times New Roman" w:cs="Times New Roman"/>
                <w:sz w:val="24"/>
                <w:szCs w:val="24"/>
              </w:rPr>
              <w:t xml:space="preserve">О внесении изменений </w:t>
            </w:r>
            <w:r>
              <w:rPr>
                <w:rFonts w:ascii="Times New Roman" w:hAnsi="Times New Roman" w:cs="Times New Roman"/>
                <w:sz w:val="24"/>
                <w:szCs w:val="24"/>
              </w:rPr>
              <w:t xml:space="preserve">в </w:t>
            </w:r>
            <w:r w:rsidRPr="00047617">
              <w:rPr>
                <w:rFonts w:ascii="Times New Roman" w:eastAsia="Times New Roman" w:hAnsi="Times New Roman" w:cs="Times New Roman"/>
                <w:lang w:eastAsia="en-US"/>
              </w:rPr>
              <w:t>Правил</w:t>
            </w:r>
            <w:r>
              <w:rPr>
                <w:rFonts w:ascii="Times New Roman" w:eastAsia="Times New Roman" w:hAnsi="Times New Roman" w:cs="Times New Roman"/>
                <w:lang w:eastAsia="en-US"/>
              </w:rPr>
              <w:t>а</w:t>
            </w:r>
            <w:r w:rsidRPr="00047617">
              <w:rPr>
                <w:rFonts w:ascii="Times New Roman" w:eastAsia="Times New Roman" w:hAnsi="Times New Roman" w:cs="Times New Roman"/>
                <w:lang w:eastAsia="en-US"/>
              </w:rPr>
              <w:t xml:space="preserve"> благоустройства территории муниципального образования</w:t>
            </w:r>
            <w:r>
              <w:rPr>
                <w:rFonts w:ascii="Times New Roman" w:eastAsia="Times New Roman" w:hAnsi="Times New Roman" w:cs="Times New Roman"/>
                <w:lang w:eastAsia="en-US"/>
              </w:rPr>
              <w:t xml:space="preserve"> </w:t>
            </w:r>
            <w:r w:rsidRPr="00047617">
              <w:rPr>
                <w:rFonts w:ascii="Times New Roman" w:eastAsia="Times New Roman" w:hAnsi="Times New Roman" w:cs="Times New Roman"/>
                <w:lang w:eastAsia="en-US"/>
              </w:rPr>
              <w:t>Севастьяновское сельское поселение Приозерского муниципального района Ленинградской области</w:t>
            </w:r>
            <w:r>
              <w:rPr>
                <w:rFonts w:ascii="Times New Roman" w:eastAsia="Times New Roman" w:hAnsi="Times New Roman" w:cs="Times New Roman"/>
                <w:lang w:eastAsia="en-US"/>
              </w:rPr>
              <w:t xml:space="preserve">, </w:t>
            </w:r>
            <w:bookmarkStart w:id="0" w:name="_Hlk163573519"/>
            <w:r>
              <w:rPr>
                <w:rFonts w:ascii="Times New Roman" w:eastAsia="Times New Roman" w:hAnsi="Times New Roman" w:cs="Times New Roman"/>
                <w:lang w:eastAsia="en-US"/>
              </w:rPr>
              <w:t>утвержденные решением Совета депутатов от 19.10.2022г. №164</w:t>
            </w:r>
            <w:bookmarkEnd w:id="0"/>
          </w:p>
        </w:tc>
      </w:tr>
    </w:tbl>
    <w:p w14:paraId="5B42399C" w14:textId="77777777" w:rsidR="00047617" w:rsidRPr="0098524B" w:rsidRDefault="00047617" w:rsidP="0098524B">
      <w:pPr>
        <w:spacing w:after="0"/>
        <w:rPr>
          <w:rFonts w:ascii="Times New Roman" w:hAnsi="Times New Roman" w:cs="Times New Roman"/>
          <w:sz w:val="24"/>
          <w:szCs w:val="24"/>
        </w:rPr>
      </w:pPr>
    </w:p>
    <w:p w14:paraId="16A8FB21" w14:textId="77777777" w:rsidR="00465ACE" w:rsidRDefault="00047617" w:rsidP="0098524B">
      <w:pPr>
        <w:spacing w:after="0" w:line="240" w:lineRule="auto"/>
        <w:ind w:firstLine="709"/>
        <w:jc w:val="both"/>
        <w:rPr>
          <w:rFonts w:ascii="Times New Roman" w:eastAsia="Times New Roman" w:hAnsi="Times New Roman" w:cs="Times New Roman"/>
          <w:sz w:val="24"/>
        </w:rPr>
      </w:pPr>
      <w:r w:rsidRPr="00047617">
        <w:rPr>
          <w:rFonts w:ascii="Times New Roman" w:eastAsia="Times New Roman" w:hAnsi="Times New Roman" w:cs="Times New Roman"/>
          <w:sz w:val="24"/>
          <w:szCs w:val="24"/>
          <w:lang w:eastAsia="ar-SA"/>
        </w:rPr>
        <w:t>В целях решения вопросов местного значения поселения, руководствуясь ст. 14, 28 Федерального закона от 06 октября 2003 года № 131-ФЗ «Об общих принципах организации местного самоуправления в Российской Федерации», Приказом Минстроя России от 29 декабря 2021 года № 1042/</w:t>
      </w:r>
      <w:proofErr w:type="spellStart"/>
      <w:r w:rsidRPr="00047617">
        <w:rPr>
          <w:rFonts w:ascii="Times New Roman" w:eastAsia="Times New Roman" w:hAnsi="Times New Roman" w:cs="Times New Roman"/>
          <w:sz w:val="24"/>
          <w:szCs w:val="24"/>
          <w:lang w:eastAsia="ar-SA"/>
        </w:rPr>
        <w:t>пр</w:t>
      </w:r>
      <w:proofErr w:type="spellEnd"/>
      <w:r w:rsidRPr="00047617">
        <w:rPr>
          <w:rFonts w:ascii="Times New Roman" w:eastAsia="Times New Roman" w:hAnsi="Times New Roman" w:cs="Times New Roman"/>
          <w:sz w:val="24"/>
          <w:szCs w:val="24"/>
          <w:lang w:eastAsia="ar-SA"/>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00E544A7">
        <w:rPr>
          <w:rFonts w:ascii="Times New Roman" w:eastAsia="Times New Roman" w:hAnsi="Times New Roman" w:cs="Times New Roman"/>
          <w:sz w:val="24"/>
        </w:rPr>
        <w:t>Уставом Сева</w:t>
      </w:r>
      <w:r w:rsidR="0072284F">
        <w:rPr>
          <w:rFonts w:ascii="Times New Roman" w:eastAsia="Times New Roman" w:hAnsi="Times New Roman" w:cs="Times New Roman"/>
          <w:sz w:val="24"/>
        </w:rPr>
        <w:t>стьяновско</w:t>
      </w:r>
      <w:r>
        <w:rPr>
          <w:rFonts w:ascii="Times New Roman" w:eastAsia="Times New Roman" w:hAnsi="Times New Roman" w:cs="Times New Roman"/>
          <w:sz w:val="24"/>
        </w:rPr>
        <w:t>го</w:t>
      </w:r>
      <w:r w:rsidR="0072284F">
        <w:rPr>
          <w:rFonts w:ascii="Times New Roman" w:eastAsia="Times New Roman" w:hAnsi="Times New Roman" w:cs="Times New Roman"/>
          <w:sz w:val="24"/>
        </w:rPr>
        <w:t xml:space="preserve"> сельско</w:t>
      </w:r>
      <w:r>
        <w:rPr>
          <w:rFonts w:ascii="Times New Roman" w:eastAsia="Times New Roman" w:hAnsi="Times New Roman" w:cs="Times New Roman"/>
          <w:sz w:val="24"/>
        </w:rPr>
        <w:t>го</w:t>
      </w:r>
      <w:r w:rsidR="0072284F">
        <w:rPr>
          <w:rFonts w:ascii="Times New Roman" w:eastAsia="Times New Roman" w:hAnsi="Times New Roman" w:cs="Times New Roman"/>
          <w:sz w:val="24"/>
        </w:rPr>
        <w:t xml:space="preserve"> поселени</w:t>
      </w:r>
      <w:r>
        <w:rPr>
          <w:rFonts w:ascii="Times New Roman" w:eastAsia="Times New Roman" w:hAnsi="Times New Roman" w:cs="Times New Roman"/>
          <w:sz w:val="24"/>
        </w:rPr>
        <w:t>я</w:t>
      </w:r>
      <w:r w:rsidR="0072284F">
        <w:rPr>
          <w:rFonts w:ascii="Times New Roman" w:eastAsia="Times New Roman" w:hAnsi="Times New Roman" w:cs="Times New Roman"/>
          <w:sz w:val="24"/>
        </w:rPr>
        <w:t xml:space="preserve"> Приозерского</w:t>
      </w:r>
      <w:r w:rsidR="00E544A7">
        <w:rPr>
          <w:rFonts w:ascii="Times New Roman" w:eastAsia="Times New Roman" w:hAnsi="Times New Roman" w:cs="Times New Roman"/>
          <w:sz w:val="24"/>
        </w:rPr>
        <w:t xml:space="preserve"> муниципального района Ленинградской области, </w:t>
      </w:r>
      <w:r w:rsidR="00515915">
        <w:rPr>
          <w:rFonts w:ascii="Times New Roman" w:eastAsia="Times New Roman" w:hAnsi="Times New Roman" w:cs="Times New Roman"/>
          <w:sz w:val="24"/>
        </w:rPr>
        <w:t>С</w:t>
      </w:r>
      <w:r w:rsidR="00E544A7">
        <w:rPr>
          <w:rFonts w:ascii="Times New Roman" w:eastAsia="Times New Roman" w:hAnsi="Times New Roman" w:cs="Times New Roman"/>
          <w:sz w:val="24"/>
        </w:rPr>
        <w:t>овет депутатов Севастьяновско</w:t>
      </w:r>
      <w:r w:rsidR="00515915">
        <w:rPr>
          <w:rFonts w:ascii="Times New Roman" w:eastAsia="Times New Roman" w:hAnsi="Times New Roman" w:cs="Times New Roman"/>
          <w:sz w:val="24"/>
        </w:rPr>
        <w:t>го</w:t>
      </w:r>
      <w:r w:rsidR="00E544A7">
        <w:rPr>
          <w:rFonts w:ascii="Times New Roman" w:eastAsia="Times New Roman" w:hAnsi="Times New Roman" w:cs="Times New Roman"/>
          <w:sz w:val="24"/>
        </w:rPr>
        <w:t xml:space="preserve"> сельско</w:t>
      </w:r>
      <w:r w:rsidR="00515915">
        <w:rPr>
          <w:rFonts w:ascii="Times New Roman" w:eastAsia="Times New Roman" w:hAnsi="Times New Roman" w:cs="Times New Roman"/>
          <w:sz w:val="24"/>
        </w:rPr>
        <w:t>го</w:t>
      </w:r>
      <w:r w:rsidR="00E544A7">
        <w:rPr>
          <w:rFonts w:ascii="Times New Roman" w:eastAsia="Times New Roman" w:hAnsi="Times New Roman" w:cs="Times New Roman"/>
          <w:sz w:val="24"/>
        </w:rPr>
        <w:t xml:space="preserve"> поселени</w:t>
      </w:r>
      <w:r w:rsidR="00515915">
        <w:rPr>
          <w:rFonts w:ascii="Times New Roman" w:eastAsia="Times New Roman" w:hAnsi="Times New Roman" w:cs="Times New Roman"/>
          <w:sz w:val="24"/>
        </w:rPr>
        <w:t>я</w:t>
      </w:r>
      <w:r w:rsidR="00E544A7">
        <w:rPr>
          <w:rFonts w:ascii="Times New Roman" w:eastAsia="Times New Roman" w:hAnsi="Times New Roman" w:cs="Times New Roman"/>
          <w:sz w:val="24"/>
        </w:rPr>
        <w:t xml:space="preserve"> Приозерского  муниципального района Ленинградской области</w:t>
      </w:r>
    </w:p>
    <w:p w14:paraId="6BB6D237" w14:textId="77777777" w:rsidR="00465ACE" w:rsidRDefault="00E544A7" w:rsidP="0098524B">
      <w:pPr>
        <w:spacing w:after="0" w:line="360" w:lineRule="auto"/>
        <w:rPr>
          <w:rFonts w:ascii="Times New Roman" w:eastAsia="Times New Roman" w:hAnsi="Times New Roman" w:cs="Times New Roman"/>
          <w:b/>
          <w:sz w:val="18"/>
        </w:rPr>
      </w:pPr>
      <w:r>
        <w:rPr>
          <w:rFonts w:ascii="Times New Roman" w:eastAsia="Times New Roman" w:hAnsi="Times New Roman" w:cs="Times New Roman"/>
          <w:b/>
          <w:spacing w:val="20"/>
          <w:sz w:val="24"/>
        </w:rPr>
        <w:t>РЕШИЛ:</w:t>
      </w:r>
    </w:p>
    <w:p w14:paraId="5FAB6EC8" w14:textId="242AF45D" w:rsidR="00515915" w:rsidRDefault="00E544A7" w:rsidP="0098524B">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rPr>
        <w:t>1.  </w:t>
      </w:r>
      <w:r w:rsidR="00515915">
        <w:rPr>
          <w:rFonts w:ascii="Times New Roman" w:eastAsia="Times New Roman" w:hAnsi="Times New Roman" w:cs="Times New Roman"/>
          <w:sz w:val="24"/>
        </w:rPr>
        <w:t xml:space="preserve">Внести в </w:t>
      </w:r>
      <w:r>
        <w:rPr>
          <w:rFonts w:ascii="Times New Roman" w:eastAsia="Times New Roman" w:hAnsi="Times New Roman" w:cs="Times New Roman"/>
          <w:sz w:val="24"/>
        </w:rPr>
        <w:t>Правила благоустройства территории Севастьяновско</w:t>
      </w:r>
      <w:r w:rsidR="00515915">
        <w:rPr>
          <w:rFonts w:ascii="Times New Roman" w:eastAsia="Times New Roman" w:hAnsi="Times New Roman" w:cs="Times New Roman"/>
          <w:sz w:val="24"/>
        </w:rPr>
        <w:t>го</w:t>
      </w:r>
      <w:r>
        <w:rPr>
          <w:rFonts w:ascii="Times New Roman" w:eastAsia="Times New Roman" w:hAnsi="Times New Roman" w:cs="Times New Roman"/>
          <w:sz w:val="24"/>
        </w:rPr>
        <w:t xml:space="preserve"> сельско</w:t>
      </w:r>
      <w:r w:rsidR="00515915">
        <w:rPr>
          <w:rFonts w:ascii="Times New Roman" w:eastAsia="Times New Roman" w:hAnsi="Times New Roman" w:cs="Times New Roman"/>
          <w:sz w:val="24"/>
        </w:rPr>
        <w:t>го</w:t>
      </w:r>
      <w:r>
        <w:rPr>
          <w:rFonts w:ascii="Times New Roman" w:eastAsia="Times New Roman" w:hAnsi="Times New Roman" w:cs="Times New Roman"/>
          <w:sz w:val="24"/>
        </w:rPr>
        <w:t xml:space="preserve"> поселени</w:t>
      </w:r>
      <w:r w:rsidR="00515915">
        <w:rPr>
          <w:rFonts w:ascii="Times New Roman" w:eastAsia="Times New Roman" w:hAnsi="Times New Roman" w:cs="Times New Roman"/>
          <w:sz w:val="24"/>
        </w:rPr>
        <w:t>я</w:t>
      </w:r>
      <w:r>
        <w:rPr>
          <w:rFonts w:ascii="Times New Roman" w:eastAsia="Times New Roman" w:hAnsi="Times New Roman" w:cs="Times New Roman"/>
          <w:sz w:val="24"/>
        </w:rPr>
        <w:t xml:space="preserve"> Приозерского муниципального района Ленинградской области,</w:t>
      </w:r>
      <w:r w:rsidR="00515915" w:rsidRPr="00515915">
        <w:rPr>
          <w:rFonts w:ascii="Times New Roman" w:eastAsia="Times New Roman" w:hAnsi="Times New Roman" w:cs="Times New Roman"/>
          <w:lang w:eastAsia="en-US"/>
        </w:rPr>
        <w:t xml:space="preserve"> </w:t>
      </w:r>
      <w:r w:rsidR="00515915">
        <w:rPr>
          <w:rFonts w:ascii="Times New Roman" w:eastAsia="Times New Roman" w:hAnsi="Times New Roman" w:cs="Times New Roman"/>
          <w:lang w:eastAsia="en-US"/>
        </w:rPr>
        <w:t>утвержденные решением Совета депутатов от 19.10.2022г. №164</w:t>
      </w:r>
      <w:r>
        <w:rPr>
          <w:rFonts w:ascii="Times New Roman" w:eastAsia="Times New Roman" w:hAnsi="Times New Roman" w:cs="Times New Roman"/>
          <w:sz w:val="24"/>
        </w:rPr>
        <w:t xml:space="preserve"> </w:t>
      </w:r>
      <w:r w:rsidR="00515915" w:rsidRPr="00515915">
        <w:rPr>
          <w:rFonts w:ascii="Times New Roman" w:eastAsia="Times New Roman" w:hAnsi="Times New Roman" w:cs="Times New Roman"/>
          <w:sz w:val="24"/>
          <w:szCs w:val="24"/>
          <w:lang w:eastAsia="ar-SA"/>
        </w:rPr>
        <w:t>дополн</w:t>
      </w:r>
      <w:r w:rsidR="00515915">
        <w:rPr>
          <w:rFonts w:ascii="Times New Roman" w:eastAsia="Times New Roman" w:hAnsi="Times New Roman" w:cs="Times New Roman"/>
          <w:sz w:val="24"/>
          <w:szCs w:val="24"/>
          <w:lang w:eastAsia="ar-SA"/>
        </w:rPr>
        <w:t>ив Главой 21</w:t>
      </w:r>
      <w:r w:rsidR="00515915" w:rsidRPr="00515915">
        <w:rPr>
          <w:rFonts w:ascii="Times New Roman" w:eastAsia="Times New Roman" w:hAnsi="Times New Roman" w:cs="Times New Roman"/>
          <w:sz w:val="24"/>
          <w:szCs w:val="24"/>
          <w:lang w:eastAsia="ar-SA"/>
        </w:rPr>
        <w:t xml:space="preserve"> </w:t>
      </w:r>
      <w:bookmarkStart w:id="1" w:name="_Hlk163574044"/>
      <w:r w:rsidR="00515915" w:rsidRPr="00515915">
        <w:rPr>
          <w:rFonts w:ascii="Times New Roman" w:eastAsia="Times New Roman" w:hAnsi="Times New Roman" w:cs="Times New Roman"/>
          <w:sz w:val="24"/>
          <w:szCs w:val="24"/>
          <w:lang w:eastAsia="ar-SA"/>
        </w:rPr>
        <w:t xml:space="preserve">«ДИЗАЙН-КОД» </w:t>
      </w:r>
      <w:bookmarkEnd w:id="1"/>
      <w:r w:rsidR="00515915" w:rsidRPr="00515915">
        <w:rPr>
          <w:rFonts w:ascii="Times New Roman" w:eastAsia="Times New Roman" w:hAnsi="Times New Roman" w:cs="Times New Roman"/>
          <w:sz w:val="24"/>
          <w:szCs w:val="24"/>
          <w:lang w:eastAsia="ar-SA"/>
        </w:rPr>
        <w:t>в редакции согласно приложению к настоящему решению.</w:t>
      </w:r>
    </w:p>
    <w:p w14:paraId="4EC5D096" w14:textId="77777777" w:rsidR="00A374D2" w:rsidRPr="00A374D2" w:rsidRDefault="0098524B" w:rsidP="0098524B">
      <w:pPr>
        <w:tabs>
          <w:tab w:val="left" w:pos="5640"/>
        </w:tabs>
        <w:spacing w:line="240" w:lineRule="auto"/>
        <w:ind w:left="-142" w:firstLine="540"/>
        <w:jc w:val="both"/>
        <w:rPr>
          <w:rFonts w:ascii="Times New Roman" w:hAnsi="Times New Roman" w:cs="Times New Roman"/>
          <w:sz w:val="24"/>
          <w:szCs w:val="24"/>
        </w:rPr>
      </w:pPr>
      <w:r>
        <w:rPr>
          <w:rFonts w:ascii="Times New Roman" w:hAnsi="Times New Roman" w:cs="Times New Roman"/>
          <w:sz w:val="24"/>
          <w:szCs w:val="24"/>
        </w:rPr>
        <w:t xml:space="preserve">     3</w:t>
      </w:r>
      <w:r w:rsidR="00A374D2" w:rsidRPr="00A374D2">
        <w:rPr>
          <w:rFonts w:ascii="Times New Roman" w:hAnsi="Times New Roman" w:cs="Times New Roman"/>
          <w:sz w:val="24"/>
          <w:szCs w:val="24"/>
        </w:rPr>
        <w:t xml:space="preserve">. Опубликовать настоящее Решение в средствах массовой информации и на </w:t>
      </w:r>
      <w:r>
        <w:rPr>
          <w:rFonts w:ascii="Times New Roman" w:hAnsi="Times New Roman" w:cs="Times New Roman"/>
          <w:sz w:val="24"/>
          <w:szCs w:val="24"/>
        </w:rPr>
        <w:t xml:space="preserve">  </w:t>
      </w:r>
      <w:r w:rsidR="00A374D2" w:rsidRPr="00A374D2">
        <w:rPr>
          <w:rFonts w:ascii="Times New Roman" w:hAnsi="Times New Roman" w:cs="Times New Roman"/>
          <w:sz w:val="24"/>
          <w:szCs w:val="24"/>
        </w:rPr>
        <w:t>официальном сайте Севастьяновско</w:t>
      </w:r>
      <w:r w:rsidR="00515915">
        <w:rPr>
          <w:rFonts w:ascii="Times New Roman" w:hAnsi="Times New Roman" w:cs="Times New Roman"/>
          <w:sz w:val="24"/>
          <w:szCs w:val="24"/>
        </w:rPr>
        <w:t>го</w:t>
      </w:r>
      <w:r w:rsidR="00A374D2" w:rsidRPr="00A374D2">
        <w:rPr>
          <w:rFonts w:ascii="Times New Roman" w:hAnsi="Times New Roman" w:cs="Times New Roman"/>
          <w:sz w:val="24"/>
          <w:szCs w:val="24"/>
        </w:rPr>
        <w:t xml:space="preserve"> сельско</w:t>
      </w:r>
      <w:r w:rsidR="00515915">
        <w:rPr>
          <w:rFonts w:ascii="Times New Roman" w:hAnsi="Times New Roman" w:cs="Times New Roman"/>
          <w:sz w:val="24"/>
          <w:szCs w:val="24"/>
        </w:rPr>
        <w:t>го</w:t>
      </w:r>
      <w:r w:rsidR="00A374D2" w:rsidRPr="00A374D2">
        <w:rPr>
          <w:rFonts w:ascii="Times New Roman" w:hAnsi="Times New Roman" w:cs="Times New Roman"/>
          <w:sz w:val="24"/>
          <w:szCs w:val="24"/>
        </w:rPr>
        <w:t xml:space="preserve"> поселени</w:t>
      </w:r>
      <w:r w:rsidR="00515915">
        <w:rPr>
          <w:rFonts w:ascii="Times New Roman" w:hAnsi="Times New Roman" w:cs="Times New Roman"/>
          <w:sz w:val="24"/>
          <w:szCs w:val="24"/>
        </w:rPr>
        <w:t xml:space="preserve">я </w:t>
      </w:r>
      <w:r w:rsidR="00A374D2" w:rsidRPr="00A374D2">
        <w:rPr>
          <w:rFonts w:ascii="Times New Roman" w:hAnsi="Times New Roman" w:cs="Times New Roman"/>
          <w:sz w:val="24"/>
          <w:szCs w:val="24"/>
        </w:rPr>
        <w:t>Приозерск</w:t>
      </w:r>
      <w:r w:rsidR="00515915">
        <w:rPr>
          <w:rFonts w:ascii="Times New Roman" w:hAnsi="Times New Roman" w:cs="Times New Roman"/>
          <w:sz w:val="24"/>
          <w:szCs w:val="24"/>
        </w:rPr>
        <w:t>ого</w:t>
      </w:r>
      <w:r w:rsidR="00A374D2" w:rsidRPr="00A374D2">
        <w:rPr>
          <w:rFonts w:ascii="Times New Roman" w:hAnsi="Times New Roman" w:cs="Times New Roman"/>
          <w:sz w:val="24"/>
          <w:szCs w:val="24"/>
        </w:rPr>
        <w:t xml:space="preserve"> муниципальн</w:t>
      </w:r>
      <w:r w:rsidR="00515915">
        <w:rPr>
          <w:rFonts w:ascii="Times New Roman" w:hAnsi="Times New Roman" w:cs="Times New Roman"/>
          <w:sz w:val="24"/>
          <w:szCs w:val="24"/>
        </w:rPr>
        <w:t>ого</w:t>
      </w:r>
      <w:r w:rsidR="00A374D2" w:rsidRPr="00A374D2">
        <w:rPr>
          <w:rFonts w:ascii="Times New Roman" w:hAnsi="Times New Roman" w:cs="Times New Roman"/>
          <w:sz w:val="24"/>
          <w:szCs w:val="24"/>
        </w:rPr>
        <w:t xml:space="preserve"> район</w:t>
      </w:r>
      <w:r w:rsidR="00515915">
        <w:rPr>
          <w:rFonts w:ascii="Times New Roman" w:hAnsi="Times New Roman" w:cs="Times New Roman"/>
          <w:sz w:val="24"/>
          <w:szCs w:val="24"/>
        </w:rPr>
        <w:t>а</w:t>
      </w:r>
      <w:r w:rsidR="00A374D2" w:rsidRPr="00A374D2">
        <w:rPr>
          <w:rFonts w:ascii="Times New Roman" w:hAnsi="Times New Roman" w:cs="Times New Roman"/>
          <w:sz w:val="24"/>
          <w:szCs w:val="24"/>
        </w:rPr>
        <w:t xml:space="preserve"> Ленинградской области</w:t>
      </w:r>
    </w:p>
    <w:p w14:paraId="15DFF3D8" w14:textId="77777777" w:rsidR="00A374D2" w:rsidRPr="00A374D2" w:rsidRDefault="0098524B" w:rsidP="0098524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A374D2" w:rsidRPr="00A374D2">
        <w:rPr>
          <w:rFonts w:ascii="Times New Roman" w:hAnsi="Times New Roman" w:cs="Times New Roman"/>
          <w:sz w:val="24"/>
          <w:szCs w:val="24"/>
        </w:rPr>
        <w:t>.  Настоящее решение вступает в силу с момента его опубликования.</w:t>
      </w:r>
    </w:p>
    <w:p w14:paraId="4B9A67C8" w14:textId="77777777" w:rsidR="00A374D2" w:rsidRPr="00A374D2" w:rsidRDefault="0098524B" w:rsidP="0098524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00A374D2" w:rsidRPr="00A374D2">
        <w:rPr>
          <w:rFonts w:ascii="Times New Roman" w:hAnsi="Times New Roman" w:cs="Times New Roman"/>
          <w:sz w:val="24"/>
          <w:szCs w:val="24"/>
        </w:rPr>
        <w:t xml:space="preserve">.  </w:t>
      </w:r>
      <w:r>
        <w:rPr>
          <w:rFonts w:ascii="Times New Roman" w:hAnsi="Times New Roman" w:cs="Times New Roman"/>
          <w:sz w:val="24"/>
          <w:szCs w:val="24"/>
        </w:rPr>
        <w:t>Контроль исполнения настоящего р</w:t>
      </w:r>
      <w:r w:rsidR="00A374D2" w:rsidRPr="00A374D2">
        <w:rPr>
          <w:rFonts w:ascii="Times New Roman" w:hAnsi="Times New Roman" w:cs="Times New Roman"/>
          <w:sz w:val="24"/>
          <w:szCs w:val="24"/>
        </w:rPr>
        <w:t xml:space="preserve">ешения оставляю за собой. </w:t>
      </w:r>
    </w:p>
    <w:p w14:paraId="7D8C33FA" w14:textId="77777777" w:rsidR="00A374D2" w:rsidRPr="00A374D2" w:rsidRDefault="00A374D2" w:rsidP="0098524B">
      <w:pPr>
        <w:tabs>
          <w:tab w:val="left" w:pos="240"/>
        </w:tabs>
        <w:spacing w:line="240" w:lineRule="auto"/>
        <w:jc w:val="both"/>
        <w:rPr>
          <w:rFonts w:ascii="Times New Roman" w:hAnsi="Times New Roman" w:cs="Times New Roman"/>
          <w:sz w:val="24"/>
          <w:szCs w:val="24"/>
        </w:rPr>
      </w:pPr>
    </w:p>
    <w:p w14:paraId="06B2F33D" w14:textId="0D724D70" w:rsidR="00A374D2" w:rsidRDefault="00A374D2" w:rsidP="0098524B">
      <w:pPr>
        <w:tabs>
          <w:tab w:val="left" w:pos="240"/>
        </w:tabs>
        <w:spacing w:line="240" w:lineRule="auto"/>
        <w:ind w:left="360"/>
        <w:jc w:val="both"/>
        <w:rPr>
          <w:rFonts w:ascii="Times New Roman" w:hAnsi="Times New Roman" w:cs="Times New Roman"/>
          <w:sz w:val="24"/>
          <w:szCs w:val="24"/>
        </w:rPr>
      </w:pPr>
      <w:r w:rsidRPr="00A374D2">
        <w:rPr>
          <w:rFonts w:ascii="Times New Roman" w:hAnsi="Times New Roman" w:cs="Times New Roman"/>
          <w:sz w:val="24"/>
          <w:szCs w:val="24"/>
        </w:rPr>
        <w:t xml:space="preserve">Глава </w:t>
      </w:r>
      <w:proofErr w:type="spellStart"/>
      <w:r w:rsidR="0084231E">
        <w:rPr>
          <w:rFonts w:ascii="Times New Roman" w:hAnsi="Times New Roman" w:cs="Times New Roman"/>
          <w:sz w:val="24"/>
          <w:szCs w:val="24"/>
        </w:rPr>
        <w:t>Севастьяновского</w:t>
      </w:r>
      <w:proofErr w:type="spellEnd"/>
      <w:r w:rsidR="0084231E">
        <w:rPr>
          <w:rFonts w:ascii="Times New Roman" w:hAnsi="Times New Roman" w:cs="Times New Roman"/>
          <w:sz w:val="24"/>
          <w:szCs w:val="24"/>
        </w:rPr>
        <w:t xml:space="preserve"> сельского </w:t>
      </w:r>
      <w:proofErr w:type="gramStart"/>
      <w:r w:rsidR="0084231E">
        <w:rPr>
          <w:rFonts w:ascii="Times New Roman" w:hAnsi="Times New Roman" w:cs="Times New Roman"/>
          <w:sz w:val="24"/>
          <w:szCs w:val="24"/>
        </w:rPr>
        <w:t>поселения</w:t>
      </w:r>
      <w:bookmarkStart w:id="2" w:name="_GoBack"/>
      <w:bookmarkEnd w:id="2"/>
      <w:r w:rsidR="0098524B">
        <w:rPr>
          <w:rFonts w:ascii="Times New Roman" w:hAnsi="Times New Roman" w:cs="Times New Roman"/>
          <w:sz w:val="24"/>
          <w:szCs w:val="24"/>
        </w:rPr>
        <w:t>:</w:t>
      </w:r>
      <w:r w:rsidRPr="00A374D2">
        <w:rPr>
          <w:rFonts w:ascii="Times New Roman" w:hAnsi="Times New Roman" w:cs="Times New Roman"/>
          <w:sz w:val="24"/>
          <w:szCs w:val="24"/>
        </w:rPr>
        <w:t xml:space="preserve">   </w:t>
      </w:r>
      <w:proofErr w:type="gramEnd"/>
      <w:r w:rsidRPr="00A374D2">
        <w:rPr>
          <w:rFonts w:ascii="Times New Roman" w:hAnsi="Times New Roman" w:cs="Times New Roman"/>
          <w:sz w:val="24"/>
          <w:szCs w:val="24"/>
        </w:rPr>
        <w:t xml:space="preserve">                                                </w:t>
      </w:r>
      <w:proofErr w:type="spellStart"/>
      <w:r w:rsidRPr="00A374D2">
        <w:rPr>
          <w:rFonts w:ascii="Times New Roman" w:hAnsi="Times New Roman" w:cs="Times New Roman"/>
          <w:sz w:val="24"/>
          <w:szCs w:val="24"/>
        </w:rPr>
        <w:t>В.</w:t>
      </w:r>
      <w:r w:rsidR="00027AB8">
        <w:rPr>
          <w:rFonts w:ascii="Times New Roman" w:hAnsi="Times New Roman" w:cs="Times New Roman"/>
          <w:sz w:val="24"/>
          <w:szCs w:val="24"/>
        </w:rPr>
        <w:t>И.</w:t>
      </w:r>
      <w:r w:rsidRPr="00A374D2">
        <w:rPr>
          <w:rFonts w:ascii="Times New Roman" w:hAnsi="Times New Roman" w:cs="Times New Roman"/>
          <w:sz w:val="24"/>
          <w:szCs w:val="24"/>
        </w:rPr>
        <w:t>Шевцова</w:t>
      </w:r>
      <w:proofErr w:type="spellEnd"/>
    </w:p>
    <w:p w14:paraId="1A2A108D" w14:textId="77777777" w:rsidR="00515915" w:rsidRPr="00A374D2" w:rsidRDefault="00515915" w:rsidP="0098524B">
      <w:pPr>
        <w:tabs>
          <w:tab w:val="left" w:pos="240"/>
        </w:tabs>
        <w:spacing w:line="240" w:lineRule="auto"/>
        <w:ind w:left="360"/>
        <w:jc w:val="both"/>
        <w:rPr>
          <w:rFonts w:ascii="Times New Roman" w:hAnsi="Times New Roman" w:cs="Times New Roman"/>
          <w:sz w:val="24"/>
          <w:szCs w:val="24"/>
        </w:rPr>
      </w:pPr>
    </w:p>
    <w:p w14:paraId="5AC9BD33" w14:textId="77777777" w:rsidR="0098524B" w:rsidRDefault="0098524B" w:rsidP="00A374D2">
      <w:pPr>
        <w:autoSpaceDE w:val="0"/>
        <w:autoSpaceDN w:val="0"/>
        <w:adjustRightInd w:val="0"/>
        <w:spacing w:after="0"/>
        <w:jc w:val="both"/>
        <w:outlineLvl w:val="0"/>
        <w:rPr>
          <w:rFonts w:ascii="Times New Roman" w:hAnsi="Times New Roman" w:cs="Times New Roman"/>
          <w:sz w:val="20"/>
          <w:szCs w:val="20"/>
        </w:rPr>
      </w:pPr>
    </w:p>
    <w:p w14:paraId="086C2E6A" w14:textId="77777777" w:rsidR="00A374D2" w:rsidRPr="00A374D2" w:rsidRDefault="0098524B" w:rsidP="00A374D2">
      <w:pPr>
        <w:autoSpaceDE w:val="0"/>
        <w:autoSpaceDN w:val="0"/>
        <w:adjustRightInd w:val="0"/>
        <w:spacing w:after="0"/>
        <w:jc w:val="both"/>
        <w:outlineLvl w:val="0"/>
        <w:rPr>
          <w:rFonts w:ascii="Times New Roman" w:hAnsi="Times New Roman" w:cs="Times New Roman"/>
          <w:sz w:val="20"/>
          <w:szCs w:val="20"/>
        </w:rPr>
      </w:pPr>
      <w:proofErr w:type="gramStart"/>
      <w:r>
        <w:rPr>
          <w:rFonts w:ascii="Times New Roman" w:hAnsi="Times New Roman" w:cs="Times New Roman"/>
          <w:sz w:val="20"/>
          <w:szCs w:val="20"/>
        </w:rPr>
        <w:t>Исп.</w:t>
      </w:r>
      <w:r w:rsidR="00A374D2" w:rsidRPr="00A374D2">
        <w:rPr>
          <w:rFonts w:ascii="Times New Roman" w:hAnsi="Times New Roman" w:cs="Times New Roman"/>
          <w:sz w:val="20"/>
          <w:szCs w:val="20"/>
        </w:rPr>
        <w:t>.</w:t>
      </w:r>
      <w:proofErr w:type="gramEnd"/>
      <w:r w:rsidR="00A374D2" w:rsidRPr="00A374D2">
        <w:rPr>
          <w:rFonts w:ascii="Times New Roman" w:hAnsi="Times New Roman" w:cs="Times New Roman"/>
          <w:sz w:val="20"/>
          <w:szCs w:val="20"/>
        </w:rPr>
        <w:t xml:space="preserve"> </w:t>
      </w:r>
      <w:r w:rsidR="00515915">
        <w:rPr>
          <w:rFonts w:ascii="Times New Roman" w:hAnsi="Times New Roman" w:cs="Times New Roman"/>
          <w:sz w:val="20"/>
          <w:szCs w:val="20"/>
        </w:rPr>
        <w:t xml:space="preserve">Скороделова </w:t>
      </w:r>
      <w:proofErr w:type="gramStart"/>
      <w:r w:rsidR="00515915">
        <w:rPr>
          <w:rFonts w:ascii="Times New Roman" w:hAnsi="Times New Roman" w:cs="Times New Roman"/>
          <w:sz w:val="20"/>
          <w:szCs w:val="20"/>
        </w:rPr>
        <w:t>Г.А.</w:t>
      </w:r>
      <w:r w:rsidR="00A374D2" w:rsidRPr="00A374D2">
        <w:rPr>
          <w:rFonts w:ascii="Times New Roman" w:hAnsi="Times New Roman" w:cs="Times New Roman"/>
          <w:sz w:val="20"/>
          <w:szCs w:val="20"/>
        </w:rPr>
        <w:t>.</w:t>
      </w:r>
      <w:proofErr w:type="gramEnd"/>
      <w:r w:rsidR="00A374D2" w:rsidRPr="00A374D2">
        <w:rPr>
          <w:rFonts w:ascii="Times New Roman" w:hAnsi="Times New Roman" w:cs="Times New Roman"/>
          <w:sz w:val="20"/>
          <w:szCs w:val="20"/>
        </w:rPr>
        <w:t xml:space="preserve"> (813 79) 93-</w:t>
      </w:r>
      <w:r w:rsidR="00515915">
        <w:rPr>
          <w:rFonts w:ascii="Times New Roman" w:hAnsi="Times New Roman" w:cs="Times New Roman"/>
          <w:sz w:val="20"/>
          <w:szCs w:val="20"/>
        </w:rPr>
        <w:t>121</w:t>
      </w:r>
    </w:p>
    <w:p w14:paraId="393D46AA" w14:textId="77777777" w:rsidR="00A374D2" w:rsidRPr="00A374D2" w:rsidRDefault="00A374D2" w:rsidP="00A374D2">
      <w:pPr>
        <w:autoSpaceDE w:val="0"/>
        <w:autoSpaceDN w:val="0"/>
        <w:adjustRightInd w:val="0"/>
        <w:spacing w:after="0"/>
        <w:ind w:left="-540" w:firstLine="540"/>
        <w:jc w:val="both"/>
        <w:rPr>
          <w:rFonts w:ascii="Times New Roman" w:hAnsi="Times New Roman" w:cs="Times New Roman"/>
          <w:sz w:val="20"/>
          <w:szCs w:val="20"/>
        </w:rPr>
      </w:pPr>
      <w:r w:rsidRPr="00A374D2">
        <w:rPr>
          <w:rFonts w:ascii="Times New Roman" w:hAnsi="Times New Roman" w:cs="Times New Roman"/>
          <w:sz w:val="20"/>
          <w:szCs w:val="20"/>
        </w:rPr>
        <w:t>Разослано: дело-3, СМИ -1.</w:t>
      </w:r>
    </w:p>
    <w:p w14:paraId="7ECCBD66" w14:textId="77777777" w:rsidR="00515915" w:rsidRDefault="00515915">
      <w:pPr>
        <w:spacing w:after="0" w:line="240" w:lineRule="auto"/>
        <w:ind w:left="5954"/>
        <w:rPr>
          <w:rFonts w:ascii="Times New Roman" w:eastAsia="Times New Roman" w:hAnsi="Times New Roman" w:cs="Times New Roman"/>
        </w:rPr>
      </w:pPr>
    </w:p>
    <w:p w14:paraId="0F8AE380" w14:textId="77777777" w:rsidR="00465ACE" w:rsidRDefault="00E544A7">
      <w:pPr>
        <w:spacing w:after="0" w:line="240" w:lineRule="auto"/>
        <w:ind w:left="5954"/>
        <w:rPr>
          <w:rFonts w:ascii="Times New Roman" w:eastAsia="Times New Roman" w:hAnsi="Times New Roman" w:cs="Times New Roman"/>
        </w:rPr>
      </w:pPr>
      <w:r>
        <w:rPr>
          <w:rFonts w:ascii="Times New Roman" w:eastAsia="Times New Roman" w:hAnsi="Times New Roman" w:cs="Times New Roman"/>
        </w:rPr>
        <w:lastRenderedPageBreak/>
        <w:t>Приложение</w:t>
      </w:r>
    </w:p>
    <w:p w14:paraId="5E465946" w14:textId="77777777" w:rsidR="00465ACE" w:rsidRDefault="00E544A7">
      <w:pPr>
        <w:tabs>
          <w:tab w:val="left" w:pos="4680"/>
        </w:tabs>
        <w:spacing w:after="0" w:line="240" w:lineRule="auto"/>
        <w:ind w:left="5954"/>
        <w:rPr>
          <w:rFonts w:ascii="Times New Roman" w:eastAsia="Times New Roman" w:hAnsi="Times New Roman" w:cs="Times New Roman"/>
        </w:rPr>
      </w:pPr>
      <w:r>
        <w:rPr>
          <w:rFonts w:ascii="Times New Roman" w:eastAsia="Times New Roman" w:hAnsi="Times New Roman" w:cs="Times New Roman"/>
        </w:rPr>
        <w:t xml:space="preserve">к решению Совета депутатов </w:t>
      </w:r>
    </w:p>
    <w:p w14:paraId="4860A2BA" w14:textId="63A1B679" w:rsidR="00465ACE" w:rsidRDefault="00E544A7">
      <w:pPr>
        <w:spacing w:after="0" w:line="240" w:lineRule="auto"/>
        <w:ind w:left="5954"/>
        <w:rPr>
          <w:rFonts w:ascii="Times New Roman" w:eastAsia="Times New Roman" w:hAnsi="Times New Roman" w:cs="Times New Roman"/>
        </w:rPr>
      </w:pPr>
      <w:proofErr w:type="spellStart"/>
      <w:r>
        <w:rPr>
          <w:rFonts w:ascii="Times New Roman" w:eastAsia="Times New Roman" w:hAnsi="Times New Roman" w:cs="Times New Roman"/>
        </w:rPr>
        <w:t>Севастьяновско</w:t>
      </w:r>
      <w:r w:rsidR="00027AB8">
        <w:rPr>
          <w:rFonts w:ascii="Times New Roman" w:eastAsia="Times New Roman" w:hAnsi="Times New Roman" w:cs="Times New Roman"/>
        </w:rPr>
        <w:t>го</w:t>
      </w:r>
      <w:proofErr w:type="spellEnd"/>
      <w:r>
        <w:rPr>
          <w:rFonts w:ascii="Times New Roman" w:eastAsia="Times New Roman" w:hAnsi="Times New Roman" w:cs="Times New Roman"/>
        </w:rPr>
        <w:t xml:space="preserve"> сельско</w:t>
      </w:r>
      <w:r w:rsidR="00027AB8">
        <w:rPr>
          <w:rFonts w:ascii="Times New Roman" w:eastAsia="Times New Roman" w:hAnsi="Times New Roman" w:cs="Times New Roman"/>
        </w:rPr>
        <w:t>го</w:t>
      </w:r>
      <w:r>
        <w:rPr>
          <w:rFonts w:ascii="Times New Roman" w:eastAsia="Times New Roman" w:hAnsi="Times New Roman" w:cs="Times New Roman"/>
        </w:rPr>
        <w:t xml:space="preserve"> поселени</w:t>
      </w:r>
      <w:r w:rsidR="00027AB8">
        <w:rPr>
          <w:rFonts w:ascii="Times New Roman" w:eastAsia="Times New Roman" w:hAnsi="Times New Roman" w:cs="Times New Roman"/>
        </w:rPr>
        <w:t>я</w:t>
      </w:r>
    </w:p>
    <w:p w14:paraId="3E4F894B" w14:textId="6665ADB3" w:rsidR="00465ACE" w:rsidRDefault="00E544A7">
      <w:pPr>
        <w:spacing w:after="0" w:line="240" w:lineRule="auto"/>
        <w:ind w:left="5954"/>
        <w:rPr>
          <w:rFonts w:ascii="Times New Roman" w:eastAsia="Times New Roman" w:hAnsi="Times New Roman" w:cs="Times New Roman"/>
        </w:rPr>
      </w:pPr>
      <w:proofErr w:type="gramStart"/>
      <w:r>
        <w:rPr>
          <w:rFonts w:ascii="Times New Roman" w:eastAsia="Times New Roman" w:hAnsi="Times New Roman" w:cs="Times New Roman"/>
        </w:rPr>
        <w:t xml:space="preserve">от </w:t>
      </w:r>
      <w:r w:rsidR="00EF70D6">
        <w:rPr>
          <w:rFonts w:ascii="Times New Roman" w:eastAsia="Times New Roman" w:hAnsi="Times New Roman" w:cs="Times New Roman"/>
        </w:rPr>
        <w:t xml:space="preserve"> </w:t>
      </w:r>
      <w:r w:rsidR="0098524B">
        <w:rPr>
          <w:rFonts w:ascii="Times New Roman" w:eastAsia="Times New Roman" w:hAnsi="Times New Roman" w:cs="Times New Roman"/>
        </w:rPr>
        <w:t>1</w:t>
      </w:r>
      <w:r w:rsidR="00515915">
        <w:rPr>
          <w:rFonts w:ascii="Times New Roman" w:eastAsia="Times New Roman" w:hAnsi="Times New Roman" w:cs="Times New Roman"/>
        </w:rPr>
        <w:t>8</w:t>
      </w:r>
      <w:r w:rsidR="0098524B">
        <w:rPr>
          <w:rFonts w:ascii="Times New Roman" w:eastAsia="Times New Roman" w:hAnsi="Times New Roman" w:cs="Times New Roman"/>
        </w:rPr>
        <w:t>.</w:t>
      </w:r>
      <w:r w:rsidR="00515915">
        <w:rPr>
          <w:rFonts w:ascii="Times New Roman" w:eastAsia="Times New Roman" w:hAnsi="Times New Roman" w:cs="Times New Roman"/>
        </w:rPr>
        <w:t>04</w:t>
      </w:r>
      <w:r w:rsidR="0098524B">
        <w:rPr>
          <w:rFonts w:ascii="Times New Roman" w:eastAsia="Times New Roman" w:hAnsi="Times New Roman" w:cs="Times New Roman"/>
        </w:rPr>
        <w:t>.</w:t>
      </w:r>
      <w:r w:rsidR="00EF70D6">
        <w:rPr>
          <w:rFonts w:ascii="Times New Roman" w:eastAsia="Times New Roman" w:hAnsi="Times New Roman" w:cs="Times New Roman"/>
        </w:rPr>
        <w:t>20</w:t>
      </w:r>
      <w:r w:rsidR="00515915">
        <w:rPr>
          <w:rFonts w:ascii="Times New Roman" w:eastAsia="Times New Roman" w:hAnsi="Times New Roman" w:cs="Times New Roman"/>
        </w:rPr>
        <w:t>24</w:t>
      </w:r>
      <w:proofErr w:type="gramEnd"/>
      <w:r w:rsidR="0098524B">
        <w:rPr>
          <w:rFonts w:ascii="Times New Roman" w:eastAsia="Times New Roman" w:hAnsi="Times New Roman" w:cs="Times New Roman"/>
        </w:rPr>
        <w:t xml:space="preserve"> г.</w:t>
      </w:r>
      <w:r w:rsidR="00EF70D6">
        <w:rPr>
          <w:rFonts w:ascii="Times New Roman" w:eastAsia="Times New Roman" w:hAnsi="Times New Roman" w:cs="Times New Roman"/>
        </w:rPr>
        <w:t xml:space="preserve">        № </w:t>
      </w:r>
      <w:r w:rsidR="002E62BD">
        <w:rPr>
          <w:rFonts w:ascii="Times New Roman" w:eastAsia="Times New Roman" w:hAnsi="Times New Roman" w:cs="Times New Roman"/>
        </w:rPr>
        <w:t>22</w:t>
      </w:r>
      <w:r w:rsidR="0084231E">
        <w:rPr>
          <w:rFonts w:ascii="Times New Roman" w:eastAsia="Times New Roman" w:hAnsi="Times New Roman" w:cs="Times New Roman"/>
        </w:rPr>
        <w:t>8</w:t>
      </w:r>
    </w:p>
    <w:p w14:paraId="0C52E647" w14:textId="77777777" w:rsidR="00465ACE" w:rsidRDefault="00465ACE">
      <w:pPr>
        <w:spacing w:after="0" w:line="240" w:lineRule="auto"/>
        <w:ind w:left="5954" w:firstLine="709"/>
        <w:jc w:val="right"/>
        <w:rPr>
          <w:rFonts w:ascii="Times New Roman" w:eastAsia="Times New Roman" w:hAnsi="Times New Roman" w:cs="Times New Roman"/>
          <w:b/>
        </w:rPr>
      </w:pPr>
    </w:p>
    <w:p w14:paraId="6358F813" w14:textId="77777777" w:rsidR="00465ACE" w:rsidRDefault="00465ACE">
      <w:pPr>
        <w:spacing w:after="0" w:line="240" w:lineRule="auto"/>
        <w:ind w:firstLine="709"/>
        <w:jc w:val="right"/>
        <w:rPr>
          <w:rFonts w:ascii="Times New Roman" w:eastAsia="Times New Roman" w:hAnsi="Times New Roman" w:cs="Times New Roman"/>
          <w:b/>
          <w:sz w:val="24"/>
        </w:rPr>
      </w:pPr>
    </w:p>
    <w:p w14:paraId="7E69539A" w14:textId="1EED6C0E" w:rsidR="00A94217" w:rsidRPr="00DE5DCF" w:rsidRDefault="00515915" w:rsidP="00DE5DCF">
      <w:pPr>
        <w:spacing w:after="0" w:line="240" w:lineRule="auto"/>
        <w:ind w:firstLine="709"/>
        <w:jc w:val="center"/>
        <w:rPr>
          <w:rFonts w:ascii="Times New Roman" w:eastAsia="Times New Roman" w:hAnsi="Times New Roman" w:cs="Times New Roman"/>
          <w:b/>
          <w:bCs/>
          <w:sz w:val="28"/>
          <w:szCs w:val="28"/>
        </w:rPr>
      </w:pPr>
      <w:r w:rsidRPr="00DE5DCF">
        <w:rPr>
          <w:rFonts w:ascii="Times New Roman" w:eastAsia="Times New Roman" w:hAnsi="Times New Roman" w:cs="Times New Roman"/>
          <w:b/>
          <w:bCs/>
          <w:sz w:val="28"/>
          <w:szCs w:val="28"/>
        </w:rPr>
        <w:t xml:space="preserve">Глава </w:t>
      </w:r>
      <w:r w:rsidR="00A94217" w:rsidRPr="00DE5DCF">
        <w:rPr>
          <w:rFonts w:ascii="Times New Roman" w:eastAsia="Times New Roman" w:hAnsi="Times New Roman" w:cs="Times New Roman"/>
          <w:b/>
          <w:bCs/>
          <w:sz w:val="28"/>
          <w:szCs w:val="28"/>
        </w:rPr>
        <w:t>21 «ДИЗАЙН-КОД»</w:t>
      </w:r>
    </w:p>
    <w:p w14:paraId="29B940D8"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p>
    <w:p w14:paraId="42F968B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75335B4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4E414CA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3A26230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641B3350"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Стандарт оформления элементов фасадов зданий;</w:t>
      </w:r>
    </w:p>
    <w:p w14:paraId="028C677F"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Стандарт оформления навигационных элементов в городской среде;</w:t>
      </w:r>
    </w:p>
    <w:p w14:paraId="5F6B280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2CEBC44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Дизайн-код адресован:</w:t>
      </w:r>
    </w:p>
    <w:p w14:paraId="6BD4BA1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5AF310D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39D8F87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53C0E590"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2A33BA9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1D897D8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515915">
        <w:rPr>
          <w:rFonts w:ascii="Calibri" w:eastAsia="Calibri" w:hAnsi="Calibri" w:cs="Calibri"/>
        </w:rPr>
        <w:br w:type="page"/>
      </w:r>
    </w:p>
    <w:p w14:paraId="3EA0B17A" w14:textId="6417F54B" w:rsidR="00515915" w:rsidRPr="00DE5DCF" w:rsidRDefault="00515915" w:rsidP="00DE5DCF">
      <w:pPr>
        <w:pStyle w:val="a4"/>
        <w:numPr>
          <w:ilvl w:val="1"/>
          <w:numId w:val="4"/>
        </w:numPr>
        <w:pBdr>
          <w:top w:val="nil"/>
          <w:left w:val="nil"/>
          <w:bottom w:val="nil"/>
          <w:right w:val="nil"/>
          <w:between w:val="nil"/>
        </w:pBdr>
        <w:spacing w:after="0" w:line="240" w:lineRule="auto"/>
        <w:ind w:left="567" w:hanging="567"/>
        <w:jc w:val="both"/>
        <w:rPr>
          <w:rFonts w:ascii="Times New Roman" w:eastAsia="Times New Roman" w:hAnsi="Times New Roman" w:cs="Times New Roman"/>
          <w:b/>
          <w:color w:val="000000"/>
          <w:sz w:val="28"/>
          <w:szCs w:val="28"/>
        </w:rPr>
      </w:pPr>
      <w:r w:rsidRPr="00DE5DCF">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14:paraId="35C57993" w14:textId="5D7A4ED7"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roofErr w:type="gramStart"/>
      <w:r>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Стандарт</w:t>
      </w:r>
      <w:proofErr w:type="gramEnd"/>
      <w:r w:rsidR="00515915" w:rsidRPr="00515915">
        <w:rPr>
          <w:rFonts w:ascii="Times New Roman" w:eastAsia="Times New Roman" w:hAnsi="Times New Roman" w:cs="Times New Roman"/>
          <w:color w:val="000000"/>
          <w:sz w:val="28"/>
          <w:szCs w:val="28"/>
        </w:rPr>
        <w:t xml:space="preserve">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73D5D796" w14:textId="222FE2F1"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6DBC97DD" w14:textId="531CDE91"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771AFB95" w14:textId="123AAEDA" w:rsidR="00515915" w:rsidRPr="00515915" w:rsidRDefault="0084231E"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Calibri" w:hAnsi="Times New Roman" w:cs="Times New Roman"/>
          </w:rPr>
          <w:tag w:val="goog_rdk_0"/>
          <w:id w:val="1113331157"/>
        </w:sdtPr>
        <w:sdtEndPr>
          <w:rPr>
            <w:rFonts w:ascii="Calibri" w:hAnsi="Calibri" w:cs="Calibri"/>
          </w:rPr>
        </w:sdtEndPr>
        <w:sdtContent>
          <w:r w:rsidR="00DE5DCF" w:rsidRPr="00DE5DCF">
            <w:rPr>
              <w:rFonts w:ascii="Times New Roman" w:eastAsia="Calibri" w:hAnsi="Times New Roman" w:cs="Times New Roman"/>
              <w:sz w:val="28"/>
              <w:szCs w:val="28"/>
            </w:rPr>
            <w:t>21</w:t>
          </w:r>
          <w:r w:rsidR="00DE5DCF">
            <w:rPr>
              <w:rFonts w:ascii="Times New Roman" w:eastAsia="Gungsuh" w:hAnsi="Times New Roman" w:cs="Times New Roman"/>
              <w:color w:val="000000"/>
              <w:sz w:val="28"/>
              <w:szCs w:val="28"/>
            </w:rPr>
            <w:t>.</w:t>
          </w:r>
          <w:r w:rsidR="00515915" w:rsidRPr="00DE5DCF">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61327E89" w14:textId="7BEF0652"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692D2DE6" w14:textId="62052F76"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0546D27C" w14:textId="5F03F606"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1.7. В тексте Стандарта используются следующие термины:</w:t>
      </w:r>
    </w:p>
    <w:p w14:paraId="0905912D"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Вывеска</w:t>
      </w:r>
      <w:r w:rsidRPr="00515915">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w:t>
      </w:r>
      <w:r w:rsidRPr="00515915">
        <w:rPr>
          <w:rFonts w:ascii="Times New Roman" w:eastAsia="Times New Roman" w:hAnsi="Times New Roman" w:cs="Times New Roman"/>
          <w:color w:val="000000"/>
          <w:sz w:val="28"/>
          <w:szCs w:val="28"/>
        </w:rPr>
        <w:lastRenderedPageBreak/>
        <w:t>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359F32A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Фасад</w:t>
      </w:r>
      <w:r w:rsidRPr="00515915">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3768140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Фриз</w:t>
      </w:r>
      <w:r w:rsidRPr="00515915">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2ED6249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Козырек</w:t>
      </w:r>
      <w:r w:rsidRPr="00515915">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6845B37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515915">
        <w:rPr>
          <w:rFonts w:ascii="Times New Roman" w:eastAsia="Times New Roman" w:hAnsi="Times New Roman" w:cs="Times New Roman"/>
          <w:b/>
          <w:color w:val="000000"/>
          <w:sz w:val="28"/>
          <w:szCs w:val="28"/>
        </w:rPr>
        <w:t>Типы информационных конструкций (вывесок):</w:t>
      </w:r>
    </w:p>
    <w:p w14:paraId="55024EB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Настенная вывеска</w:t>
      </w:r>
      <w:r w:rsidRPr="00515915">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5493B48D"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Консольная вывеска</w:t>
      </w:r>
      <w:r w:rsidRPr="00515915">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418263C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Витринная вывеска</w:t>
      </w:r>
      <w:r w:rsidRPr="00515915">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423AD256"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Крышная вывеска (или крышная установка)</w:t>
      </w:r>
      <w:r w:rsidRPr="00515915">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14:paraId="65A40F8C" w14:textId="77777777" w:rsidR="00515915" w:rsidRPr="00515915" w:rsidRDefault="0084231E"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rPr>
            <w:rFonts w:ascii="Times New Roman" w:eastAsia="Calibri" w:hAnsi="Times New Roman" w:cs="Times New Roman"/>
          </w:rPr>
          <w:tag w:val="goog_rdk_1"/>
          <w:id w:val="-740478643"/>
        </w:sdtPr>
        <w:sdtEndPr>
          <w:rPr>
            <w:rFonts w:ascii="Calibri" w:hAnsi="Calibri" w:cs="Calibri"/>
          </w:rPr>
        </w:sdtEndPr>
        <w:sdtContent>
          <w:r w:rsidR="00515915" w:rsidRPr="00DE5DCF">
            <w:rPr>
              <w:rFonts w:ascii="Times New Roman" w:eastAsia="Gungsuh" w:hAnsi="Times New Roman" w:cs="Times New Roman"/>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14:paraId="61F553A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Информационная стела</w:t>
      </w:r>
      <w:r w:rsidRPr="00515915">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1B985B0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Информационный стенд</w:t>
      </w:r>
      <w:r w:rsidRPr="00515915">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3EE82DE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Навигационный стенд</w:t>
      </w:r>
      <w:r w:rsidRPr="00515915">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w:t>
      </w:r>
      <w:r w:rsidRPr="00515915">
        <w:rPr>
          <w:rFonts w:ascii="Times New Roman" w:eastAsia="Times New Roman" w:hAnsi="Times New Roman" w:cs="Times New Roman"/>
          <w:color w:val="000000"/>
          <w:sz w:val="28"/>
          <w:szCs w:val="28"/>
        </w:rPr>
        <w:lastRenderedPageBreak/>
        <w:t xml:space="preserve">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515915">
        <w:rPr>
          <w:rFonts w:ascii="Times New Roman" w:eastAsia="Times New Roman" w:hAnsi="Times New Roman" w:cs="Times New Roman"/>
          <w:sz w:val="28"/>
          <w:szCs w:val="28"/>
        </w:rPr>
        <w:t>населенных</w:t>
      </w:r>
      <w:r w:rsidRPr="00515915">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sidRPr="00515915">
        <w:rPr>
          <w:rFonts w:ascii="Times New Roman" w:eastAsia="Times New Roman" w:hAnsi="Times New Roman" w:cs="Times New Roman"/>
          <w:sz w:val="28"/>
          <w:szCs w:val="28"/>
        </w:rPr>
        <w:t>населенных</w:t>
      </w:r>
      <w:r w:rsidRPr="00515915">
        <w:rPr>
          <w:rFonts w:ascii="Times New Roman" w:eastAsia="Times New Roman" w:hAnsi="Times New Roman" w:cs="Times New Roman"/>
          <w:color w:val="000000"/>
          <w:sz w:val="28"/>
          <w:szCs w:val="28"/>
        </w:rPr>
        <w:t xml:space="preserve"> пунктов иных категорий.</w:t>
      </w:r>
    </w:p>
    <w:p w14:paraId="6C369A8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Настенное панно (</w:t>
      </w:r>
      <w:proofErr w:type="spellStart"/>
      <w:r w:rsidRPr="00515915">
        <w:rPr>
          <w:rFonts w:ascii="Times New Roman" w:eastAsia="Times New Roman" w:hAnsi="Times New Roman" w:cs="Times New Roman"/>
          <w:b/>
          <w:color w:val="000000"/>
          <w:sz w:val="28"/>
          <w:szCs w:val="28"/>
        </w:rPr>
        <w:t>мурал</w:t>
      </w:r>
      <w:proofErr w:type="spellEnd"/>
      <w:r w:rsidRPr="00515915">
        <w:rPr>
          <w:rFonts w:ascii="Times New Roman" w:eastAsia="Times New Roman" w:hAnsi="Times New Roman" w:cs="Times New Roman"/>
          <w:b/>
          <w:color w:val="000000"/>
          <w:sz w:val="28"/>
          <w:szCs w:val="28"/>
        </w:rPr>
        <w:t>)</w:t>
      </w:r>
      <w:r w:rsidRPr="00515915">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05D377E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b/>
          <w:color w:val="000000"/>
          <w:sz w:val="28"/>
          <w:szCs w:val="28"/>
        </w:rPr>
        <w:t>Витрина</w:t>
      </w:r>
      <w:r w:rsidRPr="00515915">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1CAA9AD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515915">
        <w:rPr>
          <w:rFonts w:ascii="Calibri" w:eastAsia="Calibri" w:hAnsi="Calibri" w:cs="Calibri"/>
        </w:rPr>
        <w:br w:type="page"/>
      </w:r>
    </w:p>
    <w:p w14:paraId="5802714F" w14:textId="6CF7F40D" w:rsidR="00515915" w:rsidRPr="00DE5DCF" w:rsidRDefault="00515915" w:rsidP="00DE5DCF">
      <w:pPr>
        <w:pStyle w:val="a4"/>
        <w:numPr>
          <w:ilvl w:val="1"/>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DE5DCF">
        <w:rPr>
          <w:rFonts w:ascii="Times New Roman" w:eastAsia="Times New Roman" w:hAnsi="Times New Roman" w:cs="Times New Roman"/>
          <w:b/>
          <w:color w:val="000000"/>
          <w:sz w:val="28"/>
          <w:szCs w:val="28"/>
        </w:rPr>
        <w:lastRenderedPageBreak/>
        <w:t>Требования к информационным конструкциям.</w:t>
      </w:r>
    </w:p>
    <w:p w14:paraId="70C1C9AD" w14:textId="2CA368DE" w:rsidR="00515915" w:rsidRPr="00515915" w:rsidRDefault="00DE5DCF" w:rsidP="00DE5DCF">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w:t>
      </w:r>
      <w:proofErr w:type="gramStart"/>
      <w:r>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Информационные</w:t>
      </w:r>
      <w:proofErr w:type="gramEnd"/>
      <w:r w:rsidR="00515915" w:rsidRPr="00515915">
        <w:rPr>
          <w:rFonts w:ascii="Times New Roman" w:eastAsia="Times New Roman" w:hAnsi="Times New Roman" w:cs="Times New Roman"/>
          <w:color w:val="000000"/>
          <w:sz w:val="28"/>
          <w:szCs w:val="28"/>
        </w:rPr>
        <w:t xml:space="preserve"> конструкции не должны (рис. 1):</w:t>
      </w:r>
    </w:p>
    <w:p w14:paraId="5562D3DA" w14:textId="77777777" w:rsidR="00515915" w:rsidRPr="00515915" w:rsidRDefault="00515915" w:rsidP="00DE5DCF">
      <w:pPr>
        <w:spacing w:after="0" w:line="240" w:lineRule="auto"/>
        <w:ind w:firstLine="709"/>
        <w:jc w:val="center"/>
        <w:rPr>
          <w:rFonts w:ascii="Times New Roman" w:eastAsia="Times New Roman" w:hAnsi="Times New Roman" w:cs="Times New Roman"/>
          <w:sz w:val="28"/>
          <w:szCs w:val="28"/>
        </w:rPr>
      </w:pPr>
    </w:p>
    <w:p w14:paraId="4B664283"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2B253285" wp14:editId="4D0FDF46">
            <wp:extent cx="4500001" cy="1958739"/>
            <wp:effectExtent l="0" t="0" r="0" b="0"/>
            <wp:docPr id="4" name="image1.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окно, снимок экрана, Прямоугольник, дизайн&#10;&#10;Автоматически созданное описание"/>
                    <pic:cNvPicPr preferRelativeResize="0"/>
                  </pic:nvPicPr>
                  <pic:blipFill>
                    <a:blip r:embed="rId6"/>
                    <a:srcRect/>
                    <a:stretch>
                      <a:fillRect/>
                    </a:stretch>
                  </pic:blipFill>
                  <pic:spPr>
                    <a:xfrm>
                      <a:off x="0" y="0"/>
                      <a:ext cx="4500001" cy="1958739"/>
                    </a:xfrm>
                    <a:prstGeom prst="rect">
                      <a:avLst/>
                    </a:prstGeom>
                    <a:ln/>
                  </pic:spPr>
                </pic:pic>
              </a:graphicData>
            </a:graphic>
          </wp:inline>
        </w:drawing>
      </w:r>
    </w:p>
    <w:p w14:paraId="2D128025"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Рис. 1</w:t>
      </w:r>
    </w:p>
    <w:p w14:paraId="39CADC2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66C1C9B" w14:textId="18415F6D"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 xml:space="preserve"> препятствовать восприятию информации, размещенной на другой конструкции;</w:t>
      </w:r>
    </w:p>
    <w:p w14:paraId="6C9243BE" w14:textId="75FC4E31"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1.2</w:t>
      </w:r>
      <w:r w:rsidR="00515915" w:rsidRPr="00515915">
        <w:rPr>
          <w:rFonts w:ascii="Times New Roman" w:eastAsia="Times New Roman" w:hAnsi="Times New Roman" w:cs="Times New Roman"/>
          <w:color w:val="000000"/>
          <w:sz w:val="28"/>
          <w:szCs w:val="28"/>
        </w:rPr>
        <w:t xml:space="preserve"> размещаться на опорах освещения, стойках дорожных знаков и светофоров, деревьях и кустарниках, шлагбаумах, ограждениях, перилах, козырьках;</w:t>
      </w:r>
    </w:p>
    <w:p w14:paraId="423DBD45" w14:textId="0DFA131A"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3. размещаться на фасаде здания на расстоянии менее 2 м от мемориальных досок;</w:t>
      </w:r>
    </w:p>
    <w:p w14:paraId="5592D39C" w14:textId="2C8C1964"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7CCCF5D0" w14:textId="1EB8958B"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5DFF2D36" w14:textId="037D05EC"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21766C2D" w14:textId="6266C93C"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7. размещаться в виде отдельно стоящих сборно-разборных конструкций (</w:t>
      </w:r>
      <w:proofErr w:type="spellStart"/>
      <w:r w:rsidR="00515915" w:rsidRPr="00515915">
        <w:rPr>
          <w:rFonts w:ascii="Times New Roman" w:eastAsia="Times New Roman" w:hAnsi="Times New Roman" w:cs="Times New Roman"/>
          <w:color w:val="000000"/>
          <w:sz w:val="28"/>
          <w:szCs w:val="28"/>
        </w:rPr>
        <w:t>штендеров</w:t>
      </w:r>
      <w:proofErr w:type="spellEnd"/>
      <w:r w:rsidR="00515915" w:rsidRPr="00515915">
        <w:rPr>
          <w:rFonts w:ascii="Times New Roman" w:eastAsia="Times New Roman" w:hAnsi="Times New Roman" w:cs="Times New Roman"/>
          <w:color w:val="000000"/>
          <w:sz w:val="28"/>
          <w:szCs w:val="28"/>
        </w:rPr>
        <w:t>);</w:t>
      </w:r>
    </w:p>
    <w:p w14:paraId="5720C1FA" w14:textId="516F6D54"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8. размещаться на витражах здания, строения, сооружения;</w:t>
      </w:r>
    </w:p>
    <w:p w14:paraId="1EBE868A" w14:textId="4019034D"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00515915" w:rsidRPr="00515915">
        <w:rPr>
          <w:rFonts w:ascii="Times New Roman" w:eastAsia="Times New Roman" w:hAnsi="Times New Roman" w:cs="Times New Roman"/>
          <w:color w:val="000000"/>
          <w:sz w:val="28"/>
          <w:szCs w:val="28"/>
        </w:rPr>
        <w:t>призматроны</w:t>
      </w:r>
      <w:proofErr w:type="spellEnd"/>
      <w:r w:rsidR="00515915" w:rsidRPr="00515915">
        <w:rPr>
          <w:rFonts w:ascii="Times New Roman" w:eastAsia="Times New Roman" w:hAnsi="Times New Roman" w:cs="Times New Roman"/>
          <w:color w:val="000000"/>
          <w:sz w:val="28"/>
          <w:szCs w:val="28"/>
        </w:rPr>
        <w:t>) и другие системы);</w:t>
      </w:r>
    </w:p>
    <w:p w14:paraId="0E3C1322" w14:textId="19385360"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10. размещаться на крыше здания, строения, сооружения в количестве более одной информационной конструкции;</w:t>
      </w:r>
    </w:p>
    <w:p w14:paraId="31B6BF44" w14:textId="4B281B2C"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 xml:space="preserve">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w:t>
      </w:r>
      <w:r w:rsidR="00515915" w:rsidRPr="00515915">
        <w:rPr>
          <w:rFonts w:ascii="Times New Roman" w:eastAsia="Times New Roman" w:hAnsi="Times New Roman" w:cs="Times New Roman"/>
          <w:color w:val="000000"/>
          <w:sz w:val="28"/>
          <w:szCs w:val="28"/>
        </w:rPr>
        <w:lastRenderedPageBreak/>
        <w:t>(воздушных шаров, аэростатов и иных летательных аппаратов, используемых в качестве информационных конструкций).</w:t>
      </w:r>
    </w:p>
    <w:p w14:paraId="4AD46B38" w14:textId="1AB60A90"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12. перекрывать дорожные знаки, знаки адресной системы;</w:t>
      </w:r>
    </w:p>
    <w:p w14:paraId="5222232D" w14:textId="650AD2ED"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13. способствовать скапливанию снега, замачиванию фасадов или оказывать иное негативное воздействие на здание, строение, сооружение;</w:t>
      </w:r>
    </w:p>
    <w:p w14:paraId="02AC5B67" w14:textId="2EDC3D07"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293B4108" w14:textId="2FC11E3F" w:rsidR="00515915" w:rsidRPr="00515915" w:rsidRDefault="00DE5DCF"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613A95BD" w14:textId="0ECA81E0"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2</w:t>
      </w:r>
      <w:r w:rsidR="00790B9D">
        <w:rPr>
          <w:rFonts w:ascii="Times New Roman" w:eastAsia="Times New Roman" w:hAnsi="Times New Roman" w:cs="Times New Roman"/>
          <w:color w:val="000000"/>
          <w:sz w:val="28"/>
          <w:szCs w:val="28"/>
        </w:rPr>
        <w:t>1</w:t>
      </w:r>
      <w:r w:rsidRPr="00515915">
        <w:rPr>
          <w:rFonts w:ascii="Times New Roman" w:eastAsia="Times New Roman" w:hAnsi="Times New Roman" w:cs="Times New Roman"/>
          <w:color w:val="000000"/>
          <w:sz w:val="28"/>
          <w:szCs w:val="28"/>
        </w:rPr>
        <w:t>.</w:t>
      </w:r>
      <w:r w:rsidR="00790B9D">
        <w:rPr>
          <w:rFonts w:ascii="Times New Roman" w:eastAsia="Times New Roman" w:hAnsi="Times New Roman" w:cs="Times New Roman"/>
          <w:color w:val="000000"/>
          <w:sz w:val="28"/>
          <w:szCs w:val="28"/>
        </w:rPr>
        <w:t>2.</w:t>
      </w:r>
      <w:r w:rsidRPr="00515915">
        <w:rPr>
          <w:rFonts w:ascii="Times New Roman" w:eastAsia="Times New Roman" w:hAnsi="Times New Roman" w:cs="Times New Roman"/>
          <w:color w:val="000000"/>
          <w:sz w:val="28"/>
          <w:szCs w:val="28"/>
        </w:rPr>
        <w:t>3. Металлические элементы информационной конструкции должны быть своевременно очищаться и окрашиваться.</w:t>
      </w:r>
    </w:p>
    <w:p w14:paraId="1F8F6F98" w14:textId="7BA5F14C"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5CB8DE54" w14:textId="1FF31259"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3B361AA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25A84B5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организовываться без использования </w:t>
      </w:r>
      <w:proofErr w:type="spellStart"/>
      <w:r w:rsidRPr="00515915">
        <w:rPr>
          <w:rFonts w:ascii="Times New Roman" w:eastAsia="Times New Roman" w:hAnsi="Times New Roman" w:cs="Times New Roman"/>
          <w:color w:val="000000"/>
          <w:sz w:val="28"/>
          <w:szCs w:val="28"/>
        </w:rPr>
        <w:t>светодинамических</w:t>
      </w:r>
      <w:proofErr w:type="spellEnd"/>
      <w:r w:rsidRPr="00515915">
        <w:rPr>
          <w:rFonts w:ascii="Times New Roman" w:eastAsia="Times New Roman" w:hAnsi="Times New Roman" w:cs="Times New Roman"/>
          <w:color w:val="000000"/>
          <w:sz w:val="28"/>
          <w:szCs w:val="28"/>
        </w:rPr>
        <w:t xml:space="preserve"> и мерцающих эффектов;</w:t>
      </w:r>
    </w:p>
    <w:p w14:paraId="445FDD1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2CB19EF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352B2006"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527860E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6F2AEFE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5D43987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53DC636" w14:textId="76F8D3C7"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r w:rsidR="00515915" w:rsidRPr="00515915">
        <w:rPr>
          <w:rFonts w:ascii="Times New Roman" w:eastAsia="Times New Roman" w:hAnsi="Times New Roman" w:cs="Times New Roman"/>
          <w:b/>
          <w:color w:val="000000"/>
          <w:sz w:val="28"/>
          <w:szCs w:val="28"/>
        </w:rPr>
        <w:t>3. Требования к размещению информационных конструкций.</w:t>
      </w:r>
    </w:p>
    <w:p w14:paraId="2DE9AE14" w14:textId="27E0CF69" w:rsidR="00515915" w:rsidRPr="00790B9D"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rPr>
      </w:pPr>
      <w:r w:rsidRPr="00790B9D">
        <w:rPr>
          <w:rFonts w:ascii="Times New Roman" w:eastAsia="Times New Roman" w:hAnsi="Times New Roman" w:cs="Times New Roman"/>
          <w:b/>
          <w:bCs/>
          <w:color w:val="000000"/>
          <w:sz w:val="28"/>
          <w:szCs w:val="28"/>
        </w:rPr>
        <w:t>21.</w:t>
      </w:r>
      <w:r w:rsidR="00515915" w:rsidRPr="00790B9D">
        <w:rPr>
          <w:rFonts w:ascii="Times New Roman" w:eastAsia="Times New Roman" w:hAnsi="Times New Roman" w:cs="Times New Roman"/>
          <w:b/>
          <w:bCs/>
          <w:color w:val="000000"/>
          <w:sz w:val="28"/>
          <w:szCs w:val="28"/>
        </w:rPr>
        <w:t>3.1. Информационные конструкции</w:t>
      </w:r>
    </w:p>
    <w:p w14:paraId="78C81266" w14:textId="7DF75FD0"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3.1.1. Информационные конструкции размещаются (рис. 2.):</w:t>
      </w:r>
    </w:p>
    <w:p w14:paraId="2E76CAC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w:t>
      </w:r>
      <w:r w:rsidRPr="00515915">
        <w:rPr>
          <w:rFonts w:ascii="Times New Roman" w:eastAsia="Times New Roman" w:hAnsi="Times New Roman" w:cs="Times New Roman"/>
          <w:color w:val="000000"/>
          <w:sz w:val="28"/>
          <w:szCs w:val="28"/>
        </w:rPr>
        <w:lastRenderedPageBreak/>
        <w:t>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1E4E8B6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464727C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32CE58C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витринах зданий, строений, сооружений (витринные вывески);</w:t>
      </w:r>
    </w:p>
    <w:p w14:paraId="312FE54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157C276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5700FE0D"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5C1F0BD1"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E153BA0"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74F55ACA" wp14:editId="03A8F9D6">
            <wp:extent cx="4777407" cy="4021601"/>
            <wp:effectExtent l="0" t="0" r="0" b="0"/>
            <wp:docPr id="6" name="image12.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7"/>
                    <a:srcRect b="5394"/>
                    <a:stretch>
                      <a:fillRect/>
                    </a:stretch>
                  </pic:blipFill>
                  <pic:spPr>
                    <a:xfrm>
                      <a:off x="0" y="0"/>
                      <a:ext cx="4777407" cy="4021601"/>
                    </a:xfrm>
                    <a:prstGeom prst="rect">
                      <a:avLst/>
                    </a:prstGeom>
                    <a:ln/>
                  </pic:spPr>
                </pic:pic>
              </a:graphicData>
            </a:graphic>
          </wp:inline>
        </w:drawing>
      </w:r>
    </w:p>
    <w:p w14:paraId="7F9D35C6" w14:textId="77777777" w:rsidR="00515915" w:rsidRPr="00515915" w:rsidRDefault="00515915" w:rsidP="0051591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Рис. 2</w:t>
      </w:r>
    </w:p>
    <w:p w14:paraId="4D24E62A"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1B9EAF34" w14:textId="402850EE"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w:t>
      </w:r>
      <w:r w:rsidR="00515915" w:rsidRPr="00515915">
        <w:rPr>
          <w:rFonts w:ascii="Times New Roman" w:eastAsia="Times New Roman" w:hAnsi="Times New Roman" w:cs="Times New Roman"/>
          <w:color w:val="000000"/>
          <w:sz w:val="28"/>
          <w:szCs w:val="28"/>
        </w:rPr>
        <w:lastRenderedPageBreak/>
        <w:t>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31B41E7B" w14:textId="74228734"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66021E30" w14:textId="78F80D47"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7A4CF88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5E7D5EB" w14:textId="24548A16"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r w:rsidR="00515915" w:rsidRPr="00515915">
        <w:rPr>
          <w:rFonts w:ascii="Times New Roman" w:eastAsia="Times New Roman" w:hAnsi="Times New Roman" w:cs="Times New Roman"/>
          <w:b/>
          <w:color w:val="000000"/>
          <w:sz w:val="28"/>
          <w:szCs w:val="28"/>
        </w:rPr>
        <w:t>3.2. Требования к фасадным вывескам</w:t>
      </w:r>
    </w:p>
    <w:p w14:paraId="5A068817" w14:textId="510B85B0"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 Фасадные вывески размещаются (рис. 3):</w:t>
      </w:r>
    </w:p>
    <w:p w14:paraId="479FAD9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53D3BF3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7D5B8BC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3C0D3EB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632C810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3D5F7F8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13AC338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5041F246"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lastRenderedPageBreak/>
        <w:drawing>
          <wp:inline distT="0" distB="0" distL="0" distR="0" wp14:anchorId="0485435D" wp14:editId="0775F83E">
            <wp:extent cx="7117898" cy="2738134"/>
            <wp:effectExtent l="0" t="0" r="0" b="0"/>
            <wp:docPr id="5" name="image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7687"/>
                    <a:stretch>
                      <a:fillRect/>
                    </a:stretch>
                  </pic:blipFill>
                  <pic:spPr>
                    <a:xfrm>
                      <a:off x="0" y="0"/>
                      <a:ext cx="7117898" cy="2738134"/>
                    </a:xfrm>
                    <a:prstGeom prst="rect">
                      <a:avLst/>
                    </a:prstGeom>
                    <a:ln/>
                  </pic:spPr>
                </pic:pic>
              </a:graphicData>
            </a:graphic>
          </wp:inline>
        </w:drawing>
      </w:r>
      <w:r w:rsidRPr="00515915">
        <w:rPr>
          <w:rFonts w:ascii="Times New Roman" w:eastAsia="Times New Roman" w:hAnsi="Times New Roman" w:cs="Times New Roman"/>
          <w:color w:val="000000"/>
          <w:sz w:val="28"/>
          <w:szCs w:val="28"/>
        </w:rPr>
        <w:t>Рис.3</w:t>
      </w:r>
    </w:p>
    <w:p w14:paraId="0CF849AA" w14:textId="6D82D10A"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2C2EB741" w14:textId="4095B051"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173910CF" w14:textId="6889660B"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034680A9" w14:textId="77777777" w:rsidR="00515915" w:rsidRPr="00515915" w:rsidRDefault="00515915" w:rsidP="0051591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53C11181" wp14:editId="30C9576F">
            <wp:extent cx="6119151" cy="2949360"/>
            <wp:effectExtent l="0" t="0" r="0" b="0"/>
            <wp:docPr id="8" name="image7.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t="48226"/>
                    <a:stretch>
                      <a:fillRect/>
                    </a:stretch>
                  </pic:blipFill>
                  <pic:spPr>
                    <a:xfrm>
                      <a:off x="0" y="0"/>
                      <a:ext cx="6119151" cy="2949360"/>
                    </a:xfrm>
                    <a:prstGeom prst="rect">
                      <a:avLst/>
                    </a:prstGeom>
                    <a:ln/>
                  </pic:spPr>
                </pic:pic>
              </a:graphicData>
            </a:graphic>
          </wp:inline>
        </w:drawing>
      </w:r>
    </w:p>
    <w:p w14:paraId="42C2945C" w14:textId="77777777" w:rsidR="00515915" w:rsidRPr="00515915" w:rsidRDefault="00515915" w:rsidP="0051591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lastRenderedPageBreak/>
        <w:t>Рис.4</w:t>
      </w:r>
    </w:p>
    <w:p w14:paraId="3DC25368"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6306A049" w14:textId="0A8E58D6"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103FF2C1" w14:textId="6D7B04ED"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00508E9D" w14:textId="7F385888"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2D7BCEDD" w14:textId="153E06E9"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00515915" w:rsidRPr="00515915">
        <w:rPr>
          <w:rFonts w:ascii="Times New Roman" w:eastAsia="Times New Roman" w:hAnsi="Times New Roman" w:cs="Times New Roman"/>
          <w:color w:val="000000"/>
          <w:sz w:val="28"/>
          <w:szCs w:val="28"/>
        </w:rPr>
        <w:t>межбуквенного</w:t>
      </w:r>
      <w:proofErr w:type="spellEnd"/>
      <w:r w:rsidR="00515915" w:rsidRPr="00515915">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01BBC61D" w14:textId="64238C9F"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00515915" w:rsidRPr="00515915">
        <w:rPr>
          <w:rFonts w:ascii="Calibri" w:eastAsia="Calibri" w:hAnsi="Calibri" w:cs="Calibri"/>
          <w:color w:val="000000"/>
        </w:rPr>
        <w:t xml:space="preserve"> </w:t>
      </w:r>
      <w:r w:rsidR="00515915" w:rsidRPr="00515915">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1BABEF86" w14:textId="6B104CF4"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2E10A8DF" w14:textId="7222D948"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502B3E8A" w14:textId="7D647502"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260B1192" w14:textId="77A91F72"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11ADD4ED" w14:textId="04EDD9FE"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54CE352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05D91333"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максимальная высота объемных декоративно-художественных элементов, размещаемых в составе вывески, не может превышать по высоте </w:t>
      </w:r>
      <w:r w:rsidRPr="00515915">
        <w:rPr>
          <w:rFonts w:ascii="Times New Roman" w:eastAsia="Times New Roman" w:hAnsi="Times New Roman" w:cs="Times New Roman"/>
          <w:color w:val="000000"/>
          <w:sz w:val="28"/>
          <w:szCs w:val="28"/>
        </w:rPr>
        <w:lastRenderedPageBreak/>
        <w:t>550 мм. В случае размещения такого логотипа на фризе логотип по высоте не может превышать 70% от высоты фриза;</w:t>
      </w:r>
    </w:p>
    <w:p w14:paraId="73C247B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7F454C0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2082BD21"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372C016F" wp14:editId="2E3FDD70">
            <wp:extent cx="4400278" cy="812211"/>
            <wp:effectExtent l="0" t="0" r="0" b="0"/>
            <wp:docPr id="7" name="image18.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текст, снимок экрана, Шрифт, линия&#10;&#10;Автоматически созданное описание"/>
                    <pic:cNvPicPr preferRelativeResize="0"/>
                  </pic:nvPicPr>
                  <pic:blipFill>
                    <a:blip r:embed="rId10"/>
                    <a:srcRect l="-789" t="19570" r="789" b="16805"/>
                    <a:stretch>
                      <a:fillRect/>
                    </a:stretch>
                  </pic:blipFill>
                  <pic:spPr>
                    <a:xfrm>
                      <a:off x="0" y="0"/>
                      <a:ext cx="4400278" cy="812211"/>
                    </a:xfrm>
                    <a:prstGeom prst="rect">
                      <a:avLst/>
                    </a:prstGeom>
                    <a:ln/>
                  </pic:spPr>
                </pic:pic>
              </a:graphicData>
            </a:graphic>
          </wp:inline>
        </w:drawing>
      </w:r>
    </w:p>
    <w:p w14:paraId="529E55F5"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1F546FF9"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515915">
        <w:rPr>
          <w:rFonts w:ascii="Times New Roman" w:eastAsia="Times New Roman" w:hAnsi="Times New Roman" w:cs="Times New Roman"/>
          <w:color w:val="000000"/>
          <w:sz w:val="24"/>
          <w:szCs w:val="24"/>
        </w:rPr>
        <w:t>Нестационарные объекты:</w:t>
      </w:r>
    </w:p>
    <w:p w14:paraId="05586061"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14:paraId="2A761034"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515915">
        <w:rPr>
          <w:rFonts w:ascii="Times New Roman" w:eastAsia="Times New Roman" w:hAnsi="Times New Roman" w:cs="Times New Roman"/>
          <w:noProof/>
          <w:color w:val="000000"/>
          <w:sz w:val="24"/>
          <w:szCs w:val="24"/>
        </w:rPr>
        <w:drawing>
          <wp:inline distT="0" distB="0" distL="0" distR="0" wp14:anchorId="631ECA8E" wp14:editId="2F4DA49F">
            <wp:extent cx="3045598" cy="239214"/>
            <wp:effectExtent l="0" t="0" r="0" b="0"/>
            <wp:docPr id="10" name="image15.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дизайн&#10;&#10;Автоматически созданное описание"/>
                    <pic:cNvPicPr preferRelativeResize="0"/>
                  </pic:nvPicPr>
                  <pic:blipFill>
                    <a:blip r:embed="rId11"/>
                    <a:srcRect l="19383" t="2520" r="16959" b="92109"/>
                    <a:stretch>
                      <a:fillRect/>
                    </a:stretch>
                  </pic:blipFill>
                  <pic:spPr>
                    <a:xfrm>
                      <a:off x="0" y="0"/>
                      <a:ext cx="3045598" cy="239214"/>
                    </a:xfrm>
                    <a:prstGeom prst="rect">
                      <a:avLst/>
                    </a:prstGeom>
                    <a:ln/>
                  </pic:spPr>
                </pic:pic>
              </a:graphicData>
            </a:graphic>
          </wp:inline>
        </w:drawing>
      </w:r>
    </w:p>
    <w:p w14:paraId="0E585FC1"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50B124FA" wp14:editId="36E47405">
            <wp:extent cx="2767732" cy="1529521"/>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8654" t="30185" r="33206"/>
                    <a:stretch>
                      <a:fillRect/>
                    </a:stretch>
                  </pic:blipFill>
                  <pic:spPr>
                    <a:xfrm>
                      <a:off x="0" y="0"/>
                      <a:ext cx="2767732" cy="1529521"/>
                    </a:xfrm>
                    <a:prstGeom prst="rect">
                      <a:avLst/>
                    </a:prstGeom>
                    <a:ln/>
                  </pic:spPr>
                </pic:pic>
              </a:graphicData>
            </a:graphic>
          </wp:inline>
        </w:drawing>
      </w:r>
    </w:p>
    <w:p w14:paraId="6F5E1FD0"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Рис.5</w:t>
      </w:r>
    </w:p>
    <w:p w14:paraId="08F7715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17C2E28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2A7A28E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2B80963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7F0F8375" w14:textId="0B625E89"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11332AA6"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72F7E19E" w14:textId="6C24FBD1"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21.</w:t>
      </w:r>
      <w:r w:rsidR="00515915" w:rsidRPr="00515915">
        <w:rPr>
          <w:rFonts w:ascii="Times New Roman" w:eastAsia="Times New Roman" w:hAnsi="Times New Roman" w:cs="Times New Roman"/>
          <w:b/>
          <w:color w:val="000000"/>
          <w:sz w:val="28"/>
          <w:szCs w:val="28"/>
        </w:rPr>
        <w:t>3.3. Требования к табличкам</w:t>
      </w:r>
      <w:r w:rsidR="00515915" w:rsidRPr="00515915">
        <w:rPr>
          <w:rFonts w:ascii="Times New Roman" w:eastAsia="Times New Roman" w:hAnsi="Times New Roman" w:cs="Times New Roman"/>
          <w:color w:val="000000"/>
          <w:sz w:val="28"/>
          <w:szCs w:val="28"/>
        </w:rPr>
        <w:t xml:space="preserve"> (рис. 6)</w:t>
      </w:r>
    </w:p>
    <w:p w14:paraId="2A9756E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AED69A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noProof/>
          <w:color w:val="000000"/>
          <w:sz w:val="28"/>
          <w:szCs w:val="28"/>
        </w:rPr>
        <w:drawing>
          <wp:inline distT="0" distB="0" distL="0" distR="0" wp14:anchorId="7543BE8D" wp14:editId="42F22627">
            <wp:extent cx="5018723" cy="2257097"/>
            <wp:effectExtent l="0" t="0" r="0" b="0"/>
            <wp:docPr id="13" name="image1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дизайн&#10;&#10;Автоматически созданное описание"/>
                    <pic:cNvPicPr preferRelativeResize="0"/>
                  </pic:nvPicPr>
                  <pic:blipFill>
                    <a:blip r:embed="rId13"/>
                    <a:srcRect t="51552"/>
                    <a:stretch>
                      <a:fillRect/>
                    </a:stretch>
                  </pic:blipFill>
                  <pic:spPr>
                    <a:xfrm>
                      <a:off x="0" y="0"/>
                      <a:ext cx="5018723" cy="2257097"/>
                    </a:xfrm>
                    <a:prstGeom prst="rect">
                      <a:avLst/>
                    </a:prstGeom>
                    <a:ln/>
                  </pic:spPr>
                </pic:pic>
              </a:graphicData>
            </a:graphic>
          </wp:inline>
        </w:drawing>
      </w:r>
    </w:p>
    <w:p w14:paraId="50FA288B" w14:textId="77777777" w:rsidR="00515915" w:rsidRPr="00515915" w:rsidRDefault="00515915" w:rsidP="0051591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Рис.6</w:t>
      </w:r>
    </w:p>
    <w:p w14:paraId="27F23B4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2D90A62" w14:textId="5380AF06"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3.3.1. Допускаются следующие варианты размещения:</w:t>
      </w:r>
    </w:p>
    <w:p w14:paraId="2B70012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виде отдельной таблички;</w:t>
      </w:r>
    </w:p>
    <w:p w14:paraId="02EA28A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6C26CB43"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2750AA73" w14:textId="4B33ABA4" w:rsidR="00515915" w:rsidRPr="00515915" w:rsidRDefault="00790B9D"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515915" w:rsidRPr="00515915">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5CA7D7E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2E13198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2DC8257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400 мм по высоте, 300 мм по ширине;</w:t>
      </w:r>
    </w:p>
    <w:p w14:paraId="7253227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7A5F462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3413A5F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70D3573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lastRenderedPageBreak/>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76C69CD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515915">
        <w:rPr>
          <w:rFonts w:ascii="Times New Roman" w:eastAsia="Times New Roman" w:hAnsi="Times New Roman" w:cs="Times New Roman"/>
          <w:color w:val="000000"/>
          <w:sz w:val="28"/>
          <w:szCs w:val="28"/>
        </w:rPr>
        <w:t>межбуквенного</w:t>
      </w:r>
      <w:proofErr w:type="spellEnd"/>
      <w:r w:rsidRPr="00515915">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3C7B003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высота букв, цифр, символов должна быть не более 100 мм;</w:t>
      </w:r>
    </w:p>
    <w:p w14:paraId="55C4861D"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6F59E69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число табличек, </w:t>
      </w:r>
      <w:r w:rsidRPr="00515915">
        <w:rPr>
          <w:rFonts w:ascii="Times New Roman" w:eastAsia="Times New Roman" w:hAnsi="Times New Roman" w:cs="Times New Roman"/>
          <w:sz w:val="28"/>
          <w:szCs w:val="28"/>
        </w:rPr>
        <w:t>размещенных</w:t>
      </w:r>
      <w:r w:rsidRPr="00515915">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66F029D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2680ED40" w14:textId="10DEB112"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15915" w:rsidRPr="00515915">
        <w:rPr>
          <w:rFonts w:ascii="Times New Roman" w:eastAsia="Times New Roman" w:hAnsi="Times New Roman" w:cs="Times New Roman"/>
          <w:b/>
          <w:sz w:val="28"/>
          <w:szCs w:val="28"/>
        </w:rPr>
        <w:t>3.4. Требования к консольным вывескам.</w:t>
      </w:r>
    </w:p>
    <w:p w14:paraId="3B1A7E2D" w14:textId="61BFDBD3"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3.4.1. Допускаются следующие варианты размещение консольных вывесок:</w:t>
      </w:r>
    </w:p>
    <w:p w14:paraId="02675A9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520B2F5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122315D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67089FCE"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50E79A7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601DD85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lastRenderedPageBreak/>
        <w:drawing>
          <wp:inline distT="0" distB="0" distL="0" distR="0" wp14:anchorId="5EAE749E" wp14:editId="65BCB20E">
            <wp:extent cx="3517321" cy="2166994"/>
            <wp:effectExtent l="0" t="0" r="0" b="0"/>
            <wp:docPr id="12" name="image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аграмма, План&#10;&#10;Автоматически созданное описание"/>
                    <pic:cNvPicPr preferRelativeResize="0"/>
                  </pic:nvPicPr>
                  <pic:blipFill>
                    <a:blip r:embed="rId14"/>
                    <a:srcRect b="72198"/>
                    <a:stretch>
                      <a:fillRect/>
                    </a:stretch>
                  </pic:blipFill>
                  <pic:spPr>
                    <a:xfrm>
                      <a:off x="0" y="0"/>
                      <a:ext cx="3517321" cy="2166994"/>
                    </a:xfrm>
                    <a:prstGeom prst="rect">
                      <a:avLst/>
                    </a:prstGeom>
                    <a:ln/>
                  </pic:spPr>
                </pic:pic>
              </a:graphicData>
            </a:graphic>
          </wp:inline>
        </w:drawing>
      </w:r>
    </w:p>
    <w:p w14:paraId="740261C4"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Рис.7</w:t>
      </w:r>
    </w:p>
    <w:p w14:paraId="1A6D9152"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p>
    <w:p w14:paraId="786CA6AA" w14:textId="1B8289B8"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7B42CA94" w14:textId="4D747DD1"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4C6295A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размеры вывески должны быть не более 500 мм по высоте и 500 мм по ширине;</w:t>
      </w:r>
    </w:p>
    <w:p w14:paraId="7D14650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1273FE28"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1307A911" wp14:editId="27EDACD2">
            <wp:extent cx="3432676" cy="1196715"/>
            <wp:effectExtent l="0" t="0" r="0" b="0"/>
            <wp:docPr id="16"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5"/>
                    <a:srcRect t="30275" b="53993"/>
                    <a:stretch>
                      <a:fillRect/>
                    </a:stretch>
                  </pic:blipFill>
                  <pic:spPr>
                    <a:xfrm>
                      <a:off x="0" y="0"/>
                      <a:ext cx="3432676" cy="1196715"/>
                    </a:xfrm>
                    <a:prstGeom prst="rect">
                      <a:avLst/>
                    </a:prstGeom>
                    <a:ln/>
                  </pic:spPr>
                </pic:pic>
              </a:graphicData>
            </a:graphic>
          </wp:inline>
        </w:drawing>
      </w:r>
    </w:p>
    <w:p w14:paraId="06EA04E6"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Рис.8</w:t>
      </w:r>
    </w:p>
    <w:p w14:paraId="5ACAA027"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2A6EE5A4" w14:textId="2390FAF9"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7B6C8683"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0D7149C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640BBE3E" wp14:editId="318E3514">
            <wp:extent cx="4463277" cy="1758445"/>
            <wp:effectExtent l="0" t="0" r="0" b="0"/>
            <wp:docPr id="14" name="image10.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лан&#10;&#10;Автоматически созданное описание"/>
                    <pic:cNvPicPr preferRelativeResize="0"/>
                  </pic:nvPicPr>
                  <pic:blipFill>
                    <a:blip r:embed="rId16"/>
                    <a:srcRect t="82221"/>
                    <a:stretch>
                      <a:fillRect/>
                    </a:stretch>
                  </pic:blipFill>
                  <pic:spPr>
                    <a:xfrm>
                      <a:off x="0" y="0"/>
                      <a:ext cx="4463277" cy="1758445"/>
                    </a:xfrm>
                    <a:prstGeom prst="rect">
                      <a:avLst/>
                    </a:prstGeom>
                    <a:ln/>
                  </pic:spPr>
                </pic:pic>
              </a:graphicData>
            </a:graphic>
          </wp:inline>
        </w:drawing>
      </w:r>
    </w:p>
    <w:p w14:paraId="4E28FAD7"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lastRenderedPageBreak/>
        <w:t>Рис.9</w:t>
      </w:r>
    </w:p>
    <w:p w14:paraId="152BDAE2"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p>
    <w:p w14:paraId="4E78BC3C" w14:textId="1CB87880"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08DA231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3381D6C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379710F7" wp14:editId="39729F42">
            <wp:extent cx="4048447" cy="1482229"/>
            <wp:effectExtent l="0" t="0" r="0" b="0"/>
            <wp:docPr id="15"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7"/>
                    <a:srcRect t="58571" b="24906"/>
                    <a:stretch>
                      <a:fillRect/>
                    </a:stretch>
                  </pic:blipFill>
                  <pic:spPr>
                    <a:xfrm>
                      <a:off x="0" y="0"/>
                      <a:ext cx="4048447" cy="1482229"/>
                    </a:xfrm>
                    <a:prstGeom prst="rect">
                      <a:avLst/>
                    </a:prstGeom>
                    <a:ln/>
                  </pic:spPr>
                </pic:pic>
              </a:graphicData>
            </a:graphic>
          </wp:inline>
        </w:drawing>
      </w:r>
    </w:p>
    <w:p w14:paraId="1719F99F"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Рис.10</w:t>
      </w:r>
    </w:p>
    <w:p w14:paraId="5A8A145D"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p>
    <w:p w14:paraId="7E3C1830"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p>
    <w:p w14:paraId="6278D28F" w14:textId="6338470C"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15915" w:rsidRPr="00515915">
        <w:rPr>
          <w:rFonts w:ascii="Times New Roman" w:eastAsia="Times New Roman" w:hAnsi="Times New Roman" w:cs="Times New Roman"/>
          <w:b/>
          <w:sz w:val="28"/>
          <w:szCs w:val="28"/>
        </w:rPr>
        <w:t>3.5. Требования к витринным вывескам.</w:t>
      </w:r>
    </w:p>
    <w:p w14:paraId="5032B228" w14:textId="249F6F97"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43E98C30" w14:textId="69097E12"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71B3D73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1B553C2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2FF10A0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7D548469" wp14:editId="2E689D64">
            <wp:extent cx="4836000" cy="1828990"/>
            <wp:effectExtent l="0" t="0" r="0" b="0"/>
            <wp:docPr id="17" name="image3.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текст, диаграмма, План, снимок экрана&#10;&#10;Автоматически созданное описание"/>
                    <pic:cNvPicPr preferRelativeResize="0"/>
                  </pic:nvPicPr>
                  <pic:blipFill>
                    <a:blip r:embed="rId18"/>
                    <a:srcRect b="64861"/>
                    <a:stretch>
                      <a:fillRect/>
                    </a:stretch>
                  </pic:blipFill>
                  <pic:spPr>
                    <a:xfrm>
                      <a:off x="0" y="0"/>
                      <a:ext cx="4836000" cy="1828990"/>
                    </a:xfrm>
                    <a:prstGeom prst="rect">
                      <a:avLst/>
                    </a:prstGeom>
                    <a:ln/>
                  </pic:spPr>
                </pic:pic>
              </a:graphicData>
            </a:graphic>
          </wp:inline>
        </w:drawing>
      </w:r>
    </w:p>
    <w:p w14:paraId="4D1A2C9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lastRenderedPageBreak/>
        <w:drawing>
          <wp:inline distT="0" distB="0" distL="0" distR="0" wp14:anchorId="7E6AD8DF" wp14:editId="640ED128">
            <wp:extent cx="4986662" cy="2101329"/>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t="58278" b="2594"/>
                    <a:stretch>
                      <a:fillRect/>
                    </a:stretch>
                  </pic:blipFill>
                  <pic:spPr>
                    <a:xfrm>
                      <a:off x="0" y="0"/>
                      <a:ext cx="4986662" cy="2101329"/>
                    </a:xfrm>
                    <a:prstGeom prst="rect">
                      <a:avLst/>
                    </a:prstGeom>
                    <a:ln/>
                  </pic:spPr>
                </pic:pic>
              </a:graphicData>
            </a:graphic>
          </wp:inline>
        </w:drawing>
      </w:r>
    </w:p>
    <w:p w14:paraId="002DA7B4"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 11</w:t>
      </w:r>
    </w:p>
    <w:p w14:paraId="728747C1"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p>
    <w:p w14:paraId="4AD8AD20" w14:textId="510FA75D"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15915" w:rsidRPr="00515915">
        <w:rPr>
          <w:rFonts w:ascii="Times New Roman" w:eastAsia="Times New Roman" w:hAnsi="Times New Roman" w:cs="Times New Roman"/>
          <w:b/>
          <w:sz w:val="28"/>
          <w:szCs w:val="28"/>
        </w:rPr>
        <w:t>3.6. Требования к крышным вывескам.</w:t>
      </w:r>
    </w:p>
    <w:p w14:paraId="75769025" w14:textId="011447C3"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6084CE61" w14:textId="0447D52C"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61EE51A7" w14:textId="46248C86"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0EBF5B86" w14:textId="647C0042"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3.6.4. На одном здании может быть размещена только одна крышная вывеска.</w:t>
      </w:r>
    </w:p>
    <w:p w14:paraId="5E26CDB7" w14:textId="3D143A21"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11AEBB80" w14:textId="4BB8B2FD"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3.6.6. Крышные вывески должны соответствовать следующим требованиям:</w:t>
      </w:r>
    </w:p>
    <w:p w14:paraId="775BE50E"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1B6F35D6" w14:textId="77777777" w:rsidR="00515915" w:rsidRPr="00515915" w:rsidRDefault="0084231E" w:rsidP="00515915">
      <w:pPr>
        <w:spacing w:after="0" w:line="240" w:lineRule="auto"/>
        <w:ind w:firstLine="709"/>
        <w:jc w:val="both"/>
        <w:rPr>
          <w:rFonts w:ascii="Times New Roman" w:eastAsia="Times New Roman" w:hAnsi="Times New Roman" w:cs="Times New Roman"/>
          <w:sz w:val="28"/>
          <w:szCs w:val="28"/>
        </w:rPr>
      </w:pPr>
      <w:sdt>
        <w:sdtPr>
          <w:rPr>
            <w:rFonts w:ascii="Calibri" w:eastAsia="Calibri" w:hAnsi="Calibri" w:cs="Calibri"/>
          </w:rPr>
          <w:tag w:val="goog_rdk_2"/>
          <w:id w:val="-1528557459"/>
        </w:sdtPr>
        <w:sdtEndPr/>
        <w:sdtContent>
          <w:r w:rsidR="00515915" w:rsidRPr="00515915">
            <w:rPr>
              <w:rFonts w:ascii="Gungsuh" w:eastAsia="Gungsuh" w:hAnsi="Gungsuh" w:cs="Gungsuh"/>
              <w:sz w:val="28"/>
              <w:szCs w:val="28"/>
            </w:rPr>
            <w:t>- 0,8 м для 1−2 — этажных объектов;</w:t>
          </w:r>
        </w:sdtContent>
      </w:sdt>
    </w:p>
    <w:p w14:paraId="14710E03" w14:textId="77777777" w:rsidR="00515915" w:rsidRPr="00515915" w:rsidRDefault="0084231E" w:rsidP="00515915">
      <w:pPr>
        <w:spacing w:after="0" w:line="240" w:lineRule="auto"/>
        <w:ind w:firstLine="709"/>
        <w:jc w:val="both"/>
        <w:rPr>
          <w:rFonts w:ascii="Times New Roman" w:eastAsia="Times New Roman" w:hAnsi="Times New Roman" w:cs="Times New Roman"/>
          <w:sz w:val="28"/>
          <w:szCs w:val="28"/>
        </w:rPr>
      </w:pPr>
      <w:sdt>
        <w:sdtPr>
          <w:rPr>
            <w:rFonts w:ascii="Calibri" w:eastAsia="Calibri" w:hAnsi="Calibri" w:cs="Calibri"/>
          </w:rPr>
          <w:tag w:val="goog_rdk_3"/>
          <w:id w:val="1921452014"/>
        </w:sdtPr>
        <w:sdtEndPr/>
        <w:sdtContent>
          <w:r w:rsidR="00515915" w:rsidRPr="00515915">
            <w:rPr>
              <w:rFonts w:ascii="Gungsuh" w:eastAsia="Gungsuh" w:hAnsi="Gungsuh" w:cs="Gungsuh"/>
              <w:sz w:val="28"/>
              <w:szCs w:val="28"/>
            </w:rPr>
            <w:t>- 1,2 м для 1−2 — этажных объектов высотой более 8 м;</w:t>
          </w:r>
        </w:sdtContent>
      </w:sdt>
    </w:p>
    <w:p w14:paraId="50335691" w14:textId="77777777" w:rsidR="00515915" w:rsidRPr="00515915" w:rsidRDefault="0084231E" w:rsidP="00515915">
      <w:pPr>
        <w:spacing w:after="0" w:line="240" w:lineRule="auto"/>
        <w:ind w:firstLine="709"/>
        <w:jc w:val="both"/>
        <w:rPr>
          <w:rFonts w:ascii="Times New Roman" w:eastAsia="Times New Roman" w:hAnsi="Times New Roman" w:cs="Times New Roman"/>
          <w:sz w:val="28"/>
          <w:szCs w:val="28"/>
        </w:rPr>
      </w:pPr>
      <w:sdt>
        <w:sdtPr>
          <w:rPr>
            <w:rFonts w:ascii="Calibri" w:eastAsia="Calibri" w:hAnsi="Calibri" w:cs="Calibri"/>
          </w:rPr>
          <w:tag w:val="goog_rdk_4"/>
          <w:id w:val="-1850561657"/>
        </w:sdtPr>
        <w:sdtEndPr/>
        <w:sdtContent>
          <w:r w:rsidR="00515915" w:rsidRPr="00515915">
            <w:rPr>
              <w:rFonts w:ascii="Gungsuh" w:eastAsia="Gungsuh" w:hAnsi="Gungsuh" w:cs="Gungsuh"/>
              <w:sz w:val="28"/>
              <w:szCs w:val="28"/>
            </w:rPr>
            <w:t>- 1,2 м для 3−5 — этажных объектов</w:t>
          </w:r>
        </w:sdtContent>
      </w:sdt>
    </w:p>
    <w:p w14:paraId="5C8CCB78" w14:textId="77777777" w:rsidR="00515915" w:rsidRPr="00515915" w:rsidRDefault="0084231E" w:rsidP="00515915">
      <w:pPr>
        <w:spacing w:after="0" w:line="240" w:lineRule="auto"/>
        <w:ind w:firstLine="709"/>
        <w:jc w:val="both"/>
        <w:rPr>
          <w:rFonts w:ascii="Times New Roman" w:eastAsia="Times New Roman" w:hAnsi="Times New Roman" w:cs="Times New Roman"/>
          <w:sz w:val="28"/>
          <w:szCs w:val="28"/>
        </w:rPr>
      </w:pPr>
      <w:sdt>
        <w:sdtPr>
          <w:rPr>
            <w:rFonts w:ascii="Calibri" w:eastAsia="Calibri" w:hAnsi="Calibri" w:cs="Calibri"/>
          </w:rPr>
          <w:tag w:val="goog_rdk_5"/>
          <w:id w:val="-1355108105"/>
        </w:sdtPr>
        <w:sdtEndPr/>
        <w:sdtContent>
          <w:r w:rsidR="00515915" w:rsidRPr="00515915">
            <w:rPr>
              <w:rFonts w:ascii="Gungsuh" w:eastAsia="Gungsuh" w:hAnsi="Gungsuh" w:cs="Gungsuh"/>
              <w:sz w:val="28"/>
              <w:szCs w:val="28"/>
            </w:rPr>
            <w:t>- 1,8 м для 6−9 — этажных объектов;</w:t>
          </w:r>
        </w:sdtContent>
      </w:sdt>
    </w:p>
    <w:p w14:paraId="2066AFC9" w14:textId="77777777" w:rsidR="00515915" w:rsidRPr="00515915" w:rsidRDefault="0084231E" w:rsidP="00515915">
      <w:pPr>
        <w:spacing w:after="0" w:line="240" w:lineRule="auto"/>
        <w:ind w:firstLine="709"/>
        <w:jc w:val="both"/>
        <w:rPr>
          <w:rFonts w:ascii="Times New Roman" w:eastAsia="Times New Roman" w:hAnsi="Times New Roman" w:cs="Times New Roman"/>
          <w:sz w:val="28"/>
          <w:szCs w:val="28"/>
        </w:rPr>
      </w:pPr>
      <w:sdt>
        <w:sdtPr>
          <w:rPr>
            <w:rFonts w:ascii="Calibri" w:eastAsia="Calibri" w:hAnsi="Calibri" w:cs="Calibri"/>
          </w:rPr>
          <w:tag w:val="goog_rdk_6"/>
          <w:id w:val="1677303078"/>
        </w:sdtPr>
        <w:sdtEndPr/>
        <w:sdtContent>
          <w:r w:rsidR="00515915" w:rsidRPr="00515915">
            <w:rPr>
              <w:rFonts w:ascii="Gungsuh" w:eastAsia="Gungsuh" w:hAnsi="Gungsuh" w:cs="Gungsuh"/>
              <w:sz w:val="28"/>
              <w:szCs w:val="28"/>
            </w:rPr>
            <w:t>- 2,2 м для 10−15 — этажных объектов;</w:t>
          </w:r>
        </w:sdtContent>
      </w:sdt>
    </w:p>
    <w:p w14:paraId="1E7268C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- 3,0 м для объектов, имеющих 16 и более этажей.</w:t>
      </w:r>
    </w:p>
    <w:p w14:paraId="262B051F" w14:textId="6572E4DB"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3.6.7. Элементы крепления крышной вывески не должны выступать</w:t>
      </w:r>
    </w:p>
    <w:p w14:paraId="5B7033C7"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за границы информационного поля.</w:t>
      </w:r>
    </w:p>
    <w:p w14:paraId="7A7F3800" w14:textId="7080AA16"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7D94489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3CB2AF8A"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p>
    <w:p w14:paraId="2E050864"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277AC5F9" wp14:editId="2C099E27">
            <wp:extent cx="5256020" cy="2224735"/>
            <wp:effectExtent l="0" t="0" r="0" b="0"/>
            <wp:docPr id="19" name="image9.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preferRelativeResize="0"/>
                  </pic:nvPicPr>
                  <pic:blipFill>
                    <a:blip r:embed="rId20"/>
                    <a:srcRect l="7402" t="1637" r="4658" b="67267"/>
                    <a:stretch>
                      <a:fillRect/>
                    </a:stretch>
                  </pic:blipFill>
                  <pic:spPr>
                    <a:xfrm>
                      <a:off x="0" y="0"/>
                      <a:ext cx="5256020" cy="2224735"/>
                    </a:xfrm>
                    <a:prstGeom prst="rect">
                      <a:avLst/>
                    </a:prstGeom>
                    <a:ln/>
                  </pic:spPr>
                </pic:pic>
              </a:graphicData>
            </a:graphic>
          </wp:inline>
        </w:drawing>
      </w:r>
    </w:p>
    <w:p w14:paraId="121FB434"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p>
    <w:p w14:paraId="6550FA7E"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0804F698" wp14:editId="4174D014">
            <wp:extent cx="5677730" cy="1618013"/>
            <wp:effectExtent l="0" t="0" r="0" b="0"/>
            <wp:docPr id="20"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1"/>
                    <a:srcRect l="3415" t="77626" r="2602"/>
                    <a:stretch>
                      <a:fillRect/>
                    </a:stretch>
                  </pic:blipFill>
                  <pic:spPr>
                    <a:xfrm>
                      <a:off x="0" y="0"/>
                      <a:ext cx="5677730" cy="1618013"/>
                    </a:xfrm>
                    <a:prstGeom prst="rect">
                      <a:avLst/>
                    </a:prstGeom>
                    <a:ln/>
                  </pic:spPr>
                </pic:pic>
              </a:graphicData>
            </a:graphic>
          </wp:inline>
        </w:drawing>
      </w:r>
    </w:p>
    <w:p w14:paraId="6EA6982D"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Рис.12</w:t>
      </w:r>
    </w:p>
    <w:p w14:paraId="0828DF7A"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p>
    <w:p w14:paraId="2311F8CE" w14:textId="08119FB4"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0382B422" w14:textId="67992036"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48451FC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lastRenderedPageBreak/>
        <w:drawing>
          <wp:inline distT="0" distB="0" distL="0" distR="0" wp14:anchorId="395F6536" wp14:editId="1BBA8935">
            <wp:extent cx="5940425" cy="2152776"/>
            <wp:effectExtent l="0" t="0" r="0" b="0"/>
            <wp:docPr id="21" name="image21.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preferRelativeResize="0"/>
                  </pic:nvPicPr>
                  <pic:blipFill>
                    <a:blip r:embed="rId22"/>
                    <a:srcRect t="36126" b="33599"/>
                    <a:stretch>
                      <a:fillRect/>
                    </a:stretch>
                  </pic:blipFill>
                  <pic:spPr>
                    <a:xfrm>
                      <a:off x="0" y="0"/>
                      <a:ext cx="5940425" cy="2152776"/>
                    </a:xfrm>
                    <a:prstGeom prst="rect">
                      <a:avLst/>
                    </a:prstGeom>
                    <a:ln/>
                  </pic:spPr>
                </pic:pic>
              </a:graphicData>
            </a:graphic>
          </wp:inline>
        </w:drawing>
      </w:r>
    </w:p>
    <w:p w14:paraId="1EE1855E"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Рис.13</w:t>
      </w:r>
    </w:p>
    <w:p w14:paraId="4CC619B9"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p>
    <w:p w14:paraId="66D5BF59" w14:textId="5A660F04"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3.6.11. Не допускается размещать вывеску на коньке кровли крыши.</w:t>
      </w:r>
    </w:p>
    <w:p w14:paraId="311A9DD0" w14:textId="4C03B491"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6524FE4A"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573C52E5" w14:textId="25B34A73"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15915" w:rsidRPr="00515915">
        <w:rPr>
          <w:rFonts w:ascii="Times New Roman" w:eastAsia="Times New Roman" w:hAnsi="Times New Roman" w:cs="Times New Roman"/>
          <w:b/>
          <w:sz w:val="28"/>
          <w:szCs w:val="28"/>
        </w:rPr>
        <w:t>3.7. Требования к вывескам на маркизах.</w:t>
      </w:r>
    </w:p>
    <w:p w14:paraId="4044F84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30F4A00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33ABA17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5A5DBD7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593ABF1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3DC1EA63" w14:textId="68421A8D"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15915" w:rsidRPr="00515915">
        <w:rPr>
          <w:rFonts w:ascii="Times New Roman" w:eastAsia="Times New Roman" w:hAnsi="Times New Roman" w:cs="Times New Roman"/>
          <w:b/>
          <w:sz w:val="28"/>
          <w:szCs w:val="28"/>
        </w:rPr>
        <w:t>3.8. Требования к объемно-пространственным информационным конструкциям.</w:t>
      </w:r>
    </w:p>
    <w:p w14:paraId="5349BCAB" w14:textId="3B293899"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4ED7CAC1" w14:textId="7E993265"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515915" w:rsidRPr="00515915">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00515915" w:rsidRPr="00515915">
        <w:rPr>
          <w:rFonts w:ascii="Calibri" w:eastAsia="Calibri" w:hAnsi="Calibri" w:cs="Calibri"/>
        </w:rPr>
        <w:br w:type="page"/>
      </w:r>
    </w:p>
    <w:p w14:paraId="478A37C3" w14:textId="779E90E5" w:rsidR="00515915" w:rsidRPr="00515915" w:rsidRDefault="00790B9D" w:rsidP="00515915">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21.4</w:t>
      </w:r>
      <w:r w:rsidR="00515915" w:rsidRPr="00515915">
        <w:rPr>
          <w:rFonts w:ascii="Times New Roman" w:eastAsia="Times New Roman" w:hAnsi="Times New Roman" w:cs="Times New Roman"/>
          <w:b/>
          <w:sz w:val="28"/>
          <w:szCs w:val="28"/>
        </w:rPr>
        <w:t>. Стандарт оформления элементов фасадов зданий.</w:t>
      </w:r>
    </w:p>
    <w:p w14:paraId="1C8A1207"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77E25661" w14:textId="1FD4081E"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4118BE26"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6D439BD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Разработка такого документа производится:</w:t>
      </w:r>
    </w:p>
    <w:p w14:paraId="55BE2706"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7AEBF9B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замене облицовочного материала;</w:t>
      </w:r>
    </w:p>
    <w:p w14:paraId="49D7572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покраске фасада (его частей);</w:t>
      </w:r>
    </w:p>
    <w:p w14:paraId="6536D78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03F6E22F"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установке кондиционеров;</w:t>
      </w:r>
    </w:p>
    <w:p w14:paraId="314FE8E3"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61A60EB3"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3A8ED8BF" w14:textId="76F819DF"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151DEA8F" w14:textId="49BB4FA5"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37BC3B4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здания,</w:t>
      </w:r>
    </w:p>
    <w:p w14:paraId="4B39F52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строения,</w:t>
      </w:r>
    </w:p>
    <w:p w14:paraId="097E5FB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сооружения,</w:t>
      </w:r>
    </w:p>
    <w:p w14:paraId="5029B53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НТО, в том числе совмещенные с остановкой общественного транспорта.</w:t>
      </w:r>
    </w:p>
    <w:p w14:paraId="6B199D06" w14:textId="04A51ECF"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50A9E92A" w14:textId="7AD7A58B" w:rsidR="00515915" w:rsidRPr="009B6783" w:rsidRDefault="00790B9D"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4.1. Стены.</w:t>
      </w:r>
    </w:p>
    <w:p w14:paraId="2162BF02" w14:textId="5E50B0CF"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644685E4" w14:textId="7B4A9608"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008B77B0" w14:textId="3FD51E4C"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21.4.</w:t>
      </w:r>
      <w:r w:rsidR="00515915" w:rsidRPr="00515915">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017B5815" w14:textId="2C156C9B"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73EED97F"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5E2E7FC2" wp14:editId="38E81696">
            <wp:extent cx="6480175" cy="3538855"/>
            <wp:effectExtent l="0" t="0" r="0" b="0"/>
            <wp:docPr id="22" name="image20.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Шрифт, Прямоугольник&#10;&#10;Автоматически созданное описание"/>
                    <pic:cNvPicPr preferRelativeResize="0"/>
                  </pic:nvPicPr>
                  <pic:blipFill>
                    <a:blip r:embed="rId23"/>
                    <a:srcRect/>
                    <a:stretch>
                      <a:fillRect/>
                    </a:stretch>
                  </pic:blipFill>
                  <pic:spPr>
                    <a:xfrm>
                      <a:off x="0" y="0"/>
                      <a:ext cx="6480175" cy="3538855"/>
                    </a:xfrm>
                    <a:prstGeom prst="rect">
                      <a:avLst/>
                    </a:prstGeom>
                    <a:ln/>
                  </pic:spPr>
                </pic:pic>
              </a:graphicData>
            </a:graphic>
          </wp:inline>
        </w:drawing>
      </w:r>
    </w:p>
    <w:p w14:paraId="2D1AC77F"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77642315" w14:textId="7C692F9C"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57A2D590" w14:textId="380044E8" w:rsidR="00515915" w:rsidRPr="009B6783" w:rsidRDefault="00790B9D"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4.2. Козырьки.</w:t>
      </w:r>
    </w:p>
    <w:p w14:paraId="1CE7D5BF" w14:textId="1C6F7982"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04FFD177" w14:textId="283AACC8"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w:t>
      </w: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4.2.1.</w:t>
      </w:r>
    </w:p>
    <w:p w14:paraId="651363DF" w14:textId="59195AA7" w:rsidR="00515915" w:rsidRPr="009B6783" w:rsidRDefault="00790B9D"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4.3. Ограждения входных групп.</w:t>
      </w:r>
    </w:p>
    <w:p w14:paraId="33EB5135" w14:textId="62BF689A"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65972702" w14:textId="5A1BB86F"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21.4.</w:t>
      </w:r>
      <w:r w:rsidR="00515915" w:rsidRPr="00515915">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72C05FE0"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3AB73B8E" wp14:editId="22747FDE">
            <wp:extent cx="6480175" cy="1760855"/>
            <wp:effectExtent l="0" t="0" r="0" b="0"/>
            <wp:docPr id="23" name="image23.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снимок экрана, Шрифт, Прямоугольник&#10;&#10;Автоматически созданное описание"/>
                    <pic:cNvPicPr preferRelativeResize="0"/>
                  </pic:nvPicPr>
                  <pic:blipFill>
                    <a:blip r:embed="rId24"/>
                    <a:srcRect/>
                    <a:stretch>
                      <a:fillRect/>
                    </a:stretch>
                  </pic:blipFill>
                  <pic:spPr>
                    <a:xfrm>
                      <a:off x="0" y="0"/>
                      <a:ext cx="6480175" cy="1760855"/>
                    </a:xfrm>
                    <a:prstGeom prst="rect">
                      <a:avLst/>
                    </a:prstGeom>
                    <a:ln/>
                  </pic:spPr>
                </pic:pic>
              </a:graphicData>
            </a:graphic>
          </wp:inline>
        </w:drawing>
      </w:r>
    </w:p>
    <w:p w14:paraId="592B00A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61C4A5E9" w14:textId="5B2418FE" w:rsidR="00515915" w:rsidRPr="00515915" w:rsidRDefault="00790B9D"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00515915" w:rsidRPr="00515915">
        <w:rPr>
          <w:rFonts w:ascii="Times New Roman" w:eastAsia="Times New Roman" w:hAnsi="Times New Roman" w:cs="Times New Roman"/>
          <w:sz w:val="28"/>
          <w:szCs w:val="28"/>
        </w:rPr>
        <w:t>п.п</w:t>
      </w:r>
      <w:proofErr w:type="spellEnd"/>
      <w:r w:rsidR="00515915" w:rsidRPr="00515915">
        <w:rPr>
          <w:rFonts w:ascii="Times New Roman" w:eastAsia="Times New Roman" w:hAnsi="Times New Roman" w:cs="Times New Roman"/>
          <w:sz w:val="28"/>
          <w:szCs w:val="28"/>
        </w:rPr>
        <w:t>. 4.3.1., 4.3.2.</w:t>
      </w:r>
    </w:p>
    <w:p w14:paraId="501DD208" w14:textId="09B60BD2" w:rsidR="00515915" w:rsidRPr="009B6783" w:rsidRDefault="00790B9D"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4.4. Цоколь, ступени.</w:t>
      </w:r>
    </w:p>
    <w:p w14:paraId="230F5673" w14:textId="1EA14E5F"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E742F94" w14:textId="779ABFDB"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6A520446" w14:textId="4A464FB8"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677AE484" w14:textId="6AB81373"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00515915" w:rsidRPr="00515915">
        <w:rPr>
          <w:rFonts w:ascii="Times New Roman" w:eastAsia="Times New Roman" w:hAnsi="Times New Roman" w:cs="Times New Roman"/>
          <w:sz w:val="28"/>
          <w:szCs w:val="28"/>
        </w:rPr>
        <w:t>антискользящих</w:t>
      </w:r>
      <w:proofErr w:type="spellEnd"/>
      <w:r w:rsidR="00515915" w:rsidRPr="00515915">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709D9C27" w14:textId="1E1822BE"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4.5. Балконы и лоджии.</w:t>
      </w:r>
    </w:p>
    <w:p w14:paraId="697C7C33" w14:textId="4DEADB80"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67B5B06E" w14:textId="70879131"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403E4820" w14:textId="6DC2EF39"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4.6. Двери.</w:t>
      </w:r>
    </w:p>
    <w:p w14:paraId="3061B723" w14:textId="7C9CBC2B"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4.6.1. Запрещается установка глухих металлических дверных полотен на фасадах зданий, за исключением многоквартирных домов, </w:t>
      </w:r>
      <w:r w:rsidR="00515915" w:rsidRPr="00515915">
        <w:rPr>
          <w:rFonts w:ascii="Times New Roman" w:eastAsia="Times New Roman" w:hAnsi="Times New Roman" w:cs="Times New Roman"/>
          <w:sz w:val="28"/>
          <w:szCs w:val="28"/>
        </w:rPr>
        <w:lastRenderedPageBreak/>
        <w:t>выходящих на лицевой фасад улиц, визуально связанных с открытыми городскими пространствами.</w:t>
      </w:r>
    </w:p>
    <w:p w14:paraId="2FBB8671" w14:textId="088C0E6D"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482176E4" w14:textId="6F770A23"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46DADA80" w14:textId="29094767"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4.7. Окна.</w:t>
      </w:r>
    </w:p>
    <w:p w14:paraId="54FD39E3" w14:textId="74067A08"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11A2AE0E" w14:textId="5983340A"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28FC1AD7" w14:textId="0238F777"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6A9E7615" w14:textId="70F12756"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5C24E483" w14:textId="0E3C0A1E"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0E5F4A1D" w14:textId="65DF29FB"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78AAE9D0" w14:textId="5CA9C227"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4.8. Кровля.</w:t>
      </w:r>
    </w:p>
    <w:p w14:paraId="4FD8C201" w14:textId="24F8EF99"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49977A80" w14:textId="2E9B9EBF"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sidR="00515915" w:rsidRPr="00515915">
        <w:rPr>
          <w:rFonts w:ascii="Times New Roman" w:eastAsia="Times New Roman" w:hAnsi="Times New Roman" w:cs="Times New Roman"/>
          <w:sz w:val="28"/>
          <w:szCs w:val="28"/>
        </w:rPr>
        <w:t>кликфальц</w:t>
      </w:r>
      <w:proofErr w:type="spellEnd"/>
      <w:r w:rsidR="00515915" w:rsidRPr="00515915">
        <w:rPr>
          <w:rFonts w:ascii="Times New Roman" w:eastAsia="Times New Roman" w:hAnsi="Times New Roman" w:cs="Times New Roman"/>
          <w:sz w:val="28"/>
          <w:szCs w:val="28"/>
        </w:rPr>
        <w:t>, металлочерепицу имитирующую фальц.</w:t>
      </w:r>
    </w:p>
    <w:p w14:paraId="53436E0B" w14:textId="773CA17E"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5CE18B43" w14:textId="021710F6"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4.8.4. На объектах культурного наследия федерального, регионального, местного значения, а также выявленных объектах культурного </w:t>
      </w:r>
      <w:r w:rsidR="00515915" w:rsidRPr="00515915">
        <w:rPr>
          <w:rFonts w:ascii="Times New Roman" w:eastAsia="Times New Roman" w:hAnsi="Times New Roman" w:cs="Times New Roman"/>
          <w:sz w:val="28"/>
          <w:szCs w:val="28"/>
        </w:rPr>
        <w:lastRenderedPageBreak/>
        <w:t>наследия устройство кровли по цвету и материалу осуществляется в соответствии с проектом здания.</w:t>
      </w:r>
    </w:p>
    <w:p w14:paraId="53A87F6D" w14:textId="15BDDAEB"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4.9. Водосточные трубы.</w:t>
      </w:r>
    </w:p>
    <w:p w14:paraId="022D5CA2" w14:textId="2588B6B7"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214752C6" w14:textId="0F656287"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483F37F2" w14:textId="5D449C84"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 Маркизы и навесы на окна.</w:t>
      </w:r>
    </w:p>
    <w:p w14:paraId="3C520A5E" w14:textId="47BDA5B0"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32648E9E" w14:textId="23B40E9A"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14:paraId="56C00E67" w14:textId="6F789D0C"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4.10.3. Маркиза не должна перекрывать архитектурные элементы здания.</w:t>
      </w:r>
    </w:p>
    <w:p w14:paraId="20F55871" w14:textId="164F3ECA"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4.10.4. Маркиза не должна перекрывать окна или витрины более чем на 30%.</w:t>
      </w:r>
    </w:p>
    <w:p w14:paraId="7F4EA46A" w14:textId="05C7A162"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07066DA6" w14:textId="2A6CDC5D"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sidR="00515915" w:rsidRPr="00515915">
        <w:rPr>
          <w:rFonts w:ascii="Times New Roman" w:eastAsia="Times New Roman" w:hAnsi="Times New Roman" w:cs="Times New Roman"/>
          <w:sz w:val="28"/>
          <w:szCs w:val="28"/>
        </w:rPr>
        <w:t>кортен</w:t>
      </w:r>
      <w:proofErr w:type="spellEnd"/>
      <w:r w:rsidR="00515915" w:rsidRPr="00515915">
        <w:rPr>
          <w:rFonts w:ascii="Times New Roman" w:eastAsia="Times New Roman" w:hAnsi="Times New Roman" w:cs="Times New Roman"/>
          <w:sz w:val="28"/>
          <w:szCs w:val="28"/>
        </w:rPr>
        <w:t>-сталь, пластик.</w:t>
      </w:r>
    </w:p>
    <w:p w14:paraId="1CA92597" w14:textId="1D3E86EB" w:rsidR="00515915" w:rsidRPr="009B6783" w:rsidRDefault="009B6783" w:rsidP="00515915">
      <w:pPr>
        <w:spacing w:after="0" w:line="240" w:lineRule="auto"/>
        <w:ind w:firstLine="709"/>
        <w:jc w:val="both"/>
        <w:rPr>
          <w:rFonts w:ascii="Times New Roman" w:eastAsia="Times New Roman" w:hAnsi="Times New Roman" w:cs="Times New Roman"/>
          <w:i/>
          <w:iCs/>
          <w:sz w:val="28"/>
          <w:szCs w:val="28"/>
        </w:rPr>
      </w:pPr>
      <w:r w:rsidRPr="009B6783">
        <w:rPr>
          <w:rFonts w:ascii="Times New Roman" w:eastAsia="Times New Roman" w:hAnsi="Times New Roman" w:cs="Times New Roman"/>
          <w:i/>
          <w:iCs/>
          <w:sz w:val="28"/>
          <w:szCs w:val="28"/>
        </w:rPr>
        <w:t>21.4.</w:t>
      </w:r>
      <w:r w:rsidR="00515915" w:rsidRPr="009B6783">
        <w:rPr>
          <w:rFonts w:ascii="Times New Roman" w:eastAsia="Times New Roman" w:hAnsi="Times New Roman" w:cs="Times New Roman"/>
          <w:i/>
          <w:iCs/>
          <w:sz w:val="28"/>
          <w:szCs w:val="28"/>
        </w:rPr>
        <w:t>4.11. Кондиционеры.</w:t>
      </w:r>
    </w:p>
    <w:p w14:paraId="2013D2BF" w14:textId="2FCD6EB9"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3388A867"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закрытая решеткой ниша в стене;</w:t>
      </w:r>
    </w:p>
    <w:p w14:paraId="1CB1480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балкон (на высоте ниже ограждения);</w:t>
      </w:r>
    </w:p>
    <w:p w14:paraId="5825928E"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декоративные корзины;</w:t>
      </w:r>
    </w:p>
    <w:p w14:paraId="3474332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специально выделенные помещения;</w:t>
      </w:r>
    </w:p>
    <w:p w14:paraId="68DAD8F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простенки межэтажного пояса под окном, закрытые экранами;</w:t>
      </w:r>
    </w:p>
    <w:p w14:paraId="2EC1B93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58EA819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377B44B2" w14:textId="6E869F01" w:rsidR="00515915" w:rsidRPr="00515915" w:rsidRDefault="009B6783"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0F072048" w14:textId="3976D064"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1F6E25C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Экраны и корзины рекомендуется окрашивать в цвет фасада.</w:t>
      </w:r>
    </w:p>
    <w:p w14:paraId="5FACF36D" w14:textId="03A22D31"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4.11.4. Запрещается размещать:</w:t>
      </w:r>
    </w:p>
    <w:p w14:paraId="0903812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667E85DD"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1EE2612E"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sidRPr="00515915">
        <w:rPr>
          <w:rFonts w:ascii="Times New Roman" w:eastAsia="Times New Roman" w:hAnsi="Times New Roman" w:cs="Times New Roman"/>
          <w:sz w:val="28"/>
          <w:szCs w:val="28"/>
        </w:rPr>
        <w:t>муралах</w:t>
      </w:r>
      <w:proofErr w:type="spellEnd"/>
      <w:r w:rsidRPr="00515915">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14:paraId="6DB6D8C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наружный блок без маскирующего экрана;</w:t>
      </w:r>
    </w:p>
    <w:p w14:paraId="1AA75DE8"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21CA3A77" w14:textId="29770B23"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6631AF03" w14:textId="7A34B797" w:rsidR="00515915" w:rsidRPr="00B0529E" w:rsidRDefault="00B0529E" w:rsidP="00515915">
      <w:pPr>
        <w:spacing w:after="0" w:line="240" w:lineRule="auto"/>
        <w:ind w:firstLine="709"/>
        <w:jc w:val="both"/>
        <w:rPr>
          <w:rFonts w:ascii="Times New Roman" w:eastAsia="Times New Roman" w:hAnsi="Times New Roman" w:cs="Times New Roman"/>
          <w:i/>
          <w:iCs/>
          <w:sz w:val="28"/>
          <w:szCs w:val="28"/>
        </w:rPr>
      </w:pPr>
      <w:r w:rsidRPr="00B0529E">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4.12. Дополнительное оборудование фасадов (спутниковые тарелки и антенны, видеокамеры и т. п.)</w:t>
      </w:r>
    </w:p>
    <w:p w14:paraId="1B13E06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6493BE5B"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12FA9017" w14:textId="4BC2EE1E"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4.12.1. Допускается установка антенн и кабелей на кровле зданий.</w:t>
      </w:r>
    </w:p>
    <w:p w14:paraId="31766C77" w14:textId="435B8B7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272BEE38" w14:textId="272CD39C"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5B5E9DC7" w14:textId="1AB45BB0"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57D7C76A" w14:textId="60E04651"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0C0A0B79" w14:textId="2E3435BB"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7866CBE3" w14:textId="54604118"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4.12.7. Запрещается использовать гофрированные трубы для кабелей.</w:t>
      </w:r>
    </w:p>
    <w:p w14:paraId="1AA8C6BE" w14:textId="5B75906B"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4.12.8. Допускается ортогональная прокладка сетей на фасаде.</w:t>
      </w:r>
    </w:p>
    <w:p w14:paraId="57DD237D" w14:textId="0BCAF046" w:rsidR="00515915" w:rsidRPr="00B0529E" w:rsidRDefault="00B0529E" w:rsidP="00515915">
      <w:pPr>
        <w:spacing w:after="0" w:line="240" w:lineRule="auto"/>
        <w:ind w:firstLine="709"/>
        <w:jc w:val="both"/>
        <w:rPr>
          <w:rFonts w:ascii="Times New Roman" w:eastAsia="Times New Roman" w:hAnsi="Times New Roman" w:cs="Times New Roman"/>
          <w:i/>
          <w:iCs/>
          <w:sz w:val="28"/>
          <w:szCs w:val="28"/>
        </w:rPr>
      </w:pPr>
      <w:r w:rsidRPr="00B0529E">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4.13. Архитектурно-художественное оформление (</w:t>
      </w:r>
      <w:proofErr w:type="spellStart"/>
      <w:r w:rsidR="00515915" w:rsidRPr="00B0529E">
        <w:rPr>
          <w:rFonts w:ascii="Times New Roman" w:eastAsia="Times New Roman" w:hAnsi="Times New Roman" w:cs="Times New Roman"/>
          <w:i/>
          <w:iCs/>
          <w:sz w:val="28"/>
          <w:szCs w:val="28"/>
        </w:rPr>
        <w:t>мурал</w:t>
      </w:r>
      <w:proofErr w:type="spellEnd"/>
      <w:r w:rsidR="00515915" w:rsidRPr="00B0529E">
        <w:rPr>
          <w:rFonts w:ascii="Times New Roman" w:eastAsia="Times New Roman" w:hAnsi="Times New Roman" w:cs="Times New Roman"/>
          <w:i/>
          <w:iCs/>
          <w:sz w:val="28"/>
          <w:szCs w:val="28"/>
        </w:rPr>
        <w:t>).</w:t>
      </w:r>
    </w:p>
    <w:p w14:paraId="59A762A7" w14:textId="456C6F5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4.13.1. В случае нанесения </w:t>
      </w:r>
      <w:proofErr w:type="spellStart"/>
      <w:r w:rsidR="00515915" w:rsidRPr="00515915">
        <w:rPr>
          <w:rFonts w:ascii="Times New Roman" w:eastAsia="Times New Roman" w:hAnsi="Times New Roman" w:cs="Times New Roman"/>
          <w:sz w:val="28"/>
          <w:szCs w:val="28"/>
        </w:rPr>
        <w:t>мурала</w:t>
      </w:r>
      <w:proofErr w:type="spellEnd"/>
      <w:r w:rsidR="00515915" w:rsidRPr="00515915">
        <w:rPr>
          <w:rFonts w:ascii="Times New Roman" w:eastAsia="Times New Roman" w:hAnsi="Times New Roman" w:cs="Times New Roman"/>
          <w:sz w:val="28"/>
          <w:szCs w:val="28"/>
        </w:rPr>
        <w:t xml:space="preserve"> на торцевую стену объекта композиция </w:t>
      </w:r>
      <w:proofErr w:type="spellStart"/>
      <w:r w:rsidR="00515915" w:rsidRPr="00515915">
        <w:rPr>
          <w:rFonts w:ascii="Times New Roman" w:eastAsia="Times New Roman" w:hAnsi="Times New Roman" w:cs="Times New Roman"/>
          <w:sz w:val="28"/>
          <w:szCs w:val="28"/>
        </w:rPr>
        <w:t>мурала</w:t>
      </w:r>
      <w:proofErr w:type="spellEnd"/>
      <w:r w:rsidR="00515915" w:rsidRPr="00515915">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sidR="00515915" w:rsidRPr="00515915">
        <w:rPr>
          <w:rFonts w:ascii="Times New Roman" w:eastAsia="Times New Roman" w:hAnsi="Times New Roman" w:cs="Times New Roman"/>
          <w:sz w:val="28"/>
          <w:szCs w:val="28"/>
        </w:rPr>
        <w:t>мурал</w:t>
      </w:r>
      <w:proofErr w:type="spellEnd"/>
      <w:r w:rsidR="00515915" w:rsidRPr="00515915">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14:paraId="05807E42"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lastRenderedPageBreak/>
        <w:drawing>
          <wp:inline distT="0" distB="0" distL="0" distR="0" wp14:anchorId="6A5A33D9" wp14:editId="2184019F">
            <wp:extent cx="2294315" cy="3310387"/>
            <wp:effectExtent l="0" t="0" r="0" b="0"/>
            <wp:docPr id="24" name="image22.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Прямоугольник, дизайн&#10;&#10;Автоматически созданное описание"/>
                    <pic:cNvPicPr preferRelativeResize="0"/>
                  </pic:nvPicPr>
                  <pic:blipFill>
                    <a:blip r:embed="rId25"/>
                    <a:srcRect/>
                    <a:stretch>
                      <a:fillRect/>
                    </a:stretch>
                  </pic:blipFill>
                  <pic:spPr>
                    <a:xfrm>
                      <a:off x="0" y="0"/>
                      <a:ext cx="2294315" cy="3310387"/>
                    </a:xfrm>
                    <a:prstGeom prst="rect">
                      <a:avLst/>
                    </a:prstGeom>
                    <a:ln/>
                  </pic:spPr>
                </pic:pic>
              </a:graphicData>
            </a:graphic>
          </wp:inline>
        </w:drawing>
      </w:r>
    </w:p>
    <w:p w14:paraId="2D78586F"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Рис.3</w:t>
      </w:r>
    </w:p>
    <w:p w14:paraId="7CE56579"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p>
    <w:p w14:paraId="0772DA48" w14:textId="2CB5CFD8"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00515915" w:rsidRPr="00515915">
        <w:rPr>
          <w:rFonts w:ascii="Times New Roman" w:eastAsia="Times New Roman" w:hAnsi="Times New Roman" w:cs="Times New Roman"/>
          <w:sz w:val="28"/>
          <w:szCs w:val="28"/>
        </w:rPr>
        <w:t>мурал</w:t>
      </w:r>
      <w:proofErr w:type="spellEnd"/>
      <w:r w:rsidR="00515915" w:rsidRPr="00515915">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sidR="00515915" w:rsidRPr="00515915">
        <w:rPr>
          <w:rFonts w:ascii="Times New Roman" w:eastAsia="Times New Roman" w:hAnsi="Times New Roman" w:cs="Times New Roman"/>
          <w:sz w:val="28"/>
          <w:szCs w:val="28"/>
        </w:rPr>
        <w:t>мурала</w:t>
      </w:r>
      <w:proofErr w:type="spellEnd"/>
      <w:r w:rsidR="00515915" w:rsidRPr="00515915">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14:paraId="5C2CB16E" w14:textId="132ADBE3"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4.13.3. Запрещено перекрывать </w:t>
      </w:r>
      <w:proofErr w:type="spellStart"/>
      <w:r w:rsidR="00515915" w:rsidRPr="00515915">
        <w:rPr>
          <w:rFonts w:ascii="Times New Roman" w:eastAsia="Times New Roman" w:hAnsi="Times New Roman" w:cs="Times New Roman"/>
          <w:sz w:val="28"/>
          <w:szCs w:val="28"/>
        </w:rPr>
        <w:t>муралом</w:t>
      </w:r>
      <w:proofErr w:type="spellEnd"/>
      <w:r w:rsidR="00515915" w:rsidRPr="00515915">
        <w:rPr>
          <w:rFonts w:ascii="Times New Roman" w:eastAsia="Times New Roman" w:hAnsi="Times New Roman" w:cs="Times New Roman"/>
          <w:sz w:val="28"/>
          <w:szCs w:val="28"/>
        </w:rPr>
        <w:t xml:space="preserve"> декоративные элементы фасада: карнизы, пилястры, молдинги, руст, кронштейны, наличники, розетки и т. п.</w:t>
      </w:r>
    </w:p>
    <w:p w14:paraId="399FA86C" w14:textId="3FCF4077"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sidR="00515915" w:rsidRPr="00515915">
        <w:rPr>
          <w:rFonts w:ascii="Times New Roman" w:eastAsia="Times New Roman" w:hAnsi="Times New Roman" w:cs="Times New Roman"/>
          <w:sz w:val="28"/>
          <w:szCs w:val="28"/>
        </w:rPr>
        <w:t>мурала</w:t>
      </w:r>
      <w:proofErr w:type="spellEnd"/>
      <w:r w:rsidR="00515915" w:rsidRPr="00515915">
        <w:rPr>
          <w:rFonts w:ascii="Times New Roman" w:eastAsia="Times New Roman" w:hAnsi="Times New Roman" w:cs="Times New Roman"/>
          <w:sz w:val="28"/>
          <w:szCs w:val="28"/>
        </w:rPr>
        <w:t>) требуется согласование администрации поселения (района)</w:t>
      </w:r>
    </w:p>
    <w:p w14:paraId="3D0CFA72" w14:textId="3A54EE80"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sidRPr="00B0529E">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4.14. Архитектурная подсветка зданий</w:t>
      </w:r>
      <w:r w:rsidR="00515915" w:rsidRPr="00515915">
        <w:rPr>
          <w:rFonts w:ascii="Times New Roman" w:eastAsia="Times New Roman" w:hAnsi="Times New Roman" w:cs="Times New Roman"/>
          <w:sz w:val="28"/>
          <w:szCs w:val="28"/>
        </w:rPr>
        <w:t>.</w:t>
      </w:r>
    </w:p>
    <w:p w14:paraId="35F0BEA2" w14:textId="1918C8FE"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6FCE10CF" w14:textId="77777777" w:rsidR="00515915" w:rsidRPr="00515915" w:rsidRDefault="00515915" w:rsidP="00515915">
      <w:pPr>
        <w:spacing w:after="0" w:line="240" w:lineRule="auto"/>
        <w:jc w:val="both"/>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lastRenderedPageBreak/>
        <w:drawing>
          <wp:inline distT="0" distB="0" distL="0" distR="0" wp14:anchorId="603EF8EB" wp14:editId="6AE02623">
            <wp:extent cx="6565961" cy="2531633"/>
            <wp:effectExtent l="0" t="0" r="0" b="0"/>
            <wp:docPr id="2" name="image19.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6"/>
                    <a:srcRect/>
                    <a:stretch>
                      <a:fillRect/>
                    </a:stretch>
                  </pic:blipFill>
                  <pic:spPr>
                    <a:xfrm>
                      <a:off x="0" y="0"/>
                      <a:ext cx="6565961" cy="2531633"/>
                    </a:xfrm>
                    <a:prstGeom prst="rect">
                      <a:avLst/>
                    </a:prstGeom>
                    <a:ln/>
                  </pic:spPr>
                </pic:pic>
              </a:graphicData>
            </a:graphic>
          </wp:inline>
        </w:drawing>
      </w:r>
    </w:p>
    <w:p w14:paraId="4F67CBBC"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 4</w:t>
      </w:r>
    </w:p>
    <w:p w14:paraId="5BFFD2EC" w14:textId="0B0D9F5F"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004B8998" w14:textId="78E02B08"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6CEA483C" w14:textId="6E7C58E6"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sidRPr="00B0529E">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5. Паспорт фасадов объекта</w:t>
      </w:r>
      <w:r w:rsidR="00515915" w:rsidRPr="00515915">
        <w:rPr>
          <w:rFonts w:ascii="Times New Roman" w:eastAsia="Times New Roman" w:hAnsi="Times New Roman" w:cs="Times New Roman"/>
          <w:sz w:val="28"/>
          <w:szCs w:val="28"/>
        </w:rPr>
        <w:t>.</w:t>
      </w:r>
    </w:p>
    <w:p w14:paraId="72E21297" w14:textId="372419A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5.1. Общие положения</w:t>
      </w:r>
    </w:p>
    <w:p w14:paraId="65F02F8D" w14:textId="67313BE7"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4A5D2870"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72E51FF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замене облицовочного материала;</w:t>
      </w:r>
    </w:p>
    <w:p w14:paraId="5B0800F3"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покраске фасада (его частей);</w:t>
      </w:r>
    </w:p>
    <w:p w14:paraId="5D19495C"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2E203B85"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установке кондиционеров;</w:t>
      </w:r>
    </w:p>
    <w:p w14:paraId="259822C7"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14:paraId="587AEE6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7F17E10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5220583A" w14:textId="5DA9A6B2"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21.4.</w:t>
      </w:r>
      <w:r w:rsidR="00515915" w:rsidRPr="00515915">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3DE599FD" w14:textId="0AC63AA3" w:rsidR="00515915" w:rsidRPr="00B0529E" w:rsidRDefault="00B0529E" w:rsidP="005159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5.2. Типовая форма паспорта фасадов объекта</w:t>
      </w:r>
    </w:p>
    <w:p w14:paraId="2C514E7C" w14:textId="0B107E6C"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5.2.1. Титульный лист паспорта фасадов объекта</w:t>
      </w:r>
    </w:p>
    <w:p w14:paraId="463CC124"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23CA509B" w14:textId="108DECC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5.2.2. Текстовая часть Паспорта фасадов</w:t>
      </w:r>
    </w:p>
    <w:p w14:paraId="23830B93"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Состав текстовой части Паспорта фасадов:</w:t>
      </w:r>
    </w:p>
    <w:p w14:paraId="755FC1E4" w14:textId="7322AE6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5.2.2.1. Описание высотных характеристик объекта, включая этажность;</w:t>
      </w:r>
    </w:p>
    <w:p w14:paraId="759E5092" w14:textId="2A27ED08"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5585DDE9" w14:textId="0E463FF2"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0B9F0AA4" w14:textId="38865C72"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5.2.3. Графическая часть Паспорта фасадов</w:t>
      </w:r>
    </w:p>
    <w:p w14:paraId="6F67E4A1"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Состав графической части Паспорта фасадов:</w:t>
      </w:r>
    </w:p>
    <w:p w14:paraId="7FBAF762" w14:textId="5466BD14"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42B17764" w14:textId="42972FE2"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2D3E1CDC"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42E5DC1E" w14:textId="66651C4F"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073A4D95" w14:textId="095FACC4"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14:paraId="62BF0912"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lastRenderedPageBreak/>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55CBDD5E" w14:textId="024547A4" w:rsidR="00515915" w:rsidRPr="00B0529E" w:rsidRDefault="00B0529E" w:rsidP="005159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21.4.</w:t>
      </w:r>
      <w:r w:rsidR="00515915" w:rsidRPr="00B0529E">
        <w:rPr>
          <w:rFonts w:ascii="Times New Roman" w:eastAsia="Times New Roman" w:hAnsi="Times New Roman" w:cs="Times New Roman"/>
          <w:i/>
          <w:iCs/>
          <w:sz w:val="28"/>
          <w:szCs w:val="28"/>
        </w:rPr>
        <w:t>5.3. Требования к оформлению Паспорта фасадов</w:t>
      </w:r>
    </w:p>
    <w:p w14:paraId="08F83339" w14:textId="555974E1"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5.3.1. На бумаге.</w:t>
      </w:r>
    </w:p>
    <w:p w14:paraId="34D1BD8B" w14:textId="755C148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5.3.1.1. Формат – А4 (А3).</w:t>
      </w:r>
    </w:p>
    <w:p w14:paraId="6D613AEF" w14:textId="76105B40"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 xml:space="preserve">5.3.1.2. Шрифт - </w:t>
      </w:r>
      <w:proofErr w:type="spellStart"/>
      <w:r w:rsidR="00515915" w:rsidRPr="00515915">
        <w:rPr>
          <w:rFonts w:ascii="Times New Roman" w:eastAsia="Times New Roman" w:hAnsi="Times New Roman" w:cs="Times New Roman"/>
          <w:sz w:val="28"/>
          <w:szCs w:val="28"/>
        </w:rPr>
        <w:t>Times</w:t>
      </w:r>
      <w:proofErr w:type="spellEnd"/>
      <w:r w:rsidR="00515915" w:rsidRPr="00515915">
        <w:rPr>
          <w:rFonts w:ascii="Times New Roman" w:eastAsia="Times New Roman" w:hAnsi="Times New Roman" w:cs="Times New Roman"/>
          <w:sz w:val="28"/>
          <w:szCs w:val="28"/>
        </w:rPr>
        <w:t xml:space="preserve"> </w:t>
      </w:r>
      <w:proofErr w:type="spellStart"/>
      <w:r w:rsidR="00515915" w:rsidRPr="00515915">
        <w:rPr>
          <w:rFonts w:ascii="Times New Roman" w:eastAsia="Times New Roman" w:hAnsi="Times New Roman" w:cs="Times New Roman"/>
          <w:sz w:val="28"/>
          <w:szCs w:val="28"/>
        </w:rPr>
        <w:t>New</w:t>
      </w:r>
      <w:proofErr w:type="spellEnd"/>
      <w:r w:rsidR="00515915" w:rsidRPr="00515915">
        <w:rPr>
          <w:rFonts w:ascii="Times New Roman" w:eastAsia="Times New Roman" w:hAnsi="Times New Roman" w:cs="Times New Roman"/>
          <w:sz w:val="28"/>
          <w:szCs w:val="28"/>
        </w:rPr>
        <w:t xml:space="preserve"> </w:t>
      </w:r>
      <w:proofErr w:type="spellStart"/>
      <w:r w:rsidR="00515915" w:rsidRPr="00515915">
        <w:rPr>
          <w:rFonts w:ascii="Times New Roman" w:eastAsia="Times New Roman" w:hAnsi="Times New Roman" w:cs="Times New Roman"/>
          <w:sz w:val="28"/>
          <w:szCs w:val="28"/>
        </w:rPr>
        <w:t>Roman</w:t>
      </w:r>
      <w:proofErr w:type="spellEnd"/>
      <w:r w:rsidR="00515915" w:rsidRPr="00515915">
        <w:rPr>
          <w:rFonts w:ascii="Times New Roman" w:eastAsia="Times New Roman" w:hAnsi="Times New Roman" w:cs="Times New Roman"/>
          <w:sz w:val="28"/>
          <w:szCs w:val="28"/>
        </w:rPr>
        <w:t>, размер № 14, межстрочный интервал 1.</w:t>
      </w:r>
    </w:p>
    <w:p w14:paraId="461EE0EE" w14:textId="3A143643"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29A7D8EA" w14:textId="21EC3BE9" w:rsidR="00515915" w:rsidRPr="00515915" w:rsidRDefault="00B0529E"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5.3.2. В электронном виде.</w:t>
      </w:r>
    </w:p>
    <w:p w14:paraId="2739434E" w14:textId="3986E997" w:rsidR="00515915" w:rsidRPr="00515915" w:rsidRDefault="002C16FC"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5.3.2.1. Формат .</w:t>
      </w:r>
      <w:proofErr w:type="spellStart"/>
      <w:r w:rsidR="00515915" w:rsidRPr="00515915">
        <w:rPr>
          <w:rFonts w:ascii="Times New Roman" w:eastAsia="Times New Roman" w:hAnsi="Times New Roman" w:cs="Times New Roman"/>
          <w:sz w:val="28"/>
          <w:szCs w:val="28"/>
        </w:rPr>
        <w:t>pdf</w:t>
      </w:r>
      <w:proofErr w:type="spellEnd"/>
      <w:r w:rsidR="00515915" w:rsidRPr="00515915">
        <w:rPr>
          <w:rFonts w:ascii="Times New Roman" w:eastAsia="Times New Roman" w:hAnsi="Times New Roman" w:cs="Times New Roman"/>
          <w:sz w:val="28"/>
          <w:szCs w:val="28"/>
        </w:rPr>
        <w:t>. одним файлом.</w:t>
      </w:r>
    </w:p>
    <w:p w14:paraId="5AD7C6F3" w14:textId="460B14D2" w:rsidR="00515915" w:rsidRPr="00515915" w:rsidRDefault="002C16FC" w:rsidP="005159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15915" w:rsidRPr="00515915">
        <w:rPr>
          <w:rFonts w:ascii="Times New Roman" w:eastAsia="Times New Roman" w:hAnsi="Times New Roman" w:cs="Times New Roman"/>
          <w:sz w:val="28"/>
          <w:szCs w:val="28"/>
        </w:rPr>
        <w:t>5.3.2.2. Формат .</w:t>
      </w:r>
      <w:proofErr w:type="spellStart"/>
      <w:r w:rsidR="00515915" w:rsidRPr="00515915">
        <w:rPr>
          <w:rFonts w:ascii="Times New Roman" w:eastAsia="Times New Roman" w:hAnsi="Times New Roman" w:cs="Times New Roman"/>
          <w:sz w:val="28"/>
          <w:szCs w:val="28"/>
        </w:rPr>
        <w:t>dwg</w:t>
      </w:r>
      <w:proofErr w:type="spellEnd"/>
      <w:r w:rsidR="00515915" w:rsidRPr="00515915">
        <w:rPr>
          <w:rFonts w:ascii="Times New Roman" w:eastAsia="Times New Roman" w:hAnsi="Times New Roman" w:cs="Times New Roman"/>
          <w:sz w:val="28"/>
          <w:szCs w:val="28"/>
        </w:rPr>
        <w:t>. одним файлом.</w:t>
      </w:r>
    </w:p>
    <w:p w14:paraId="22F83A4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27E0CC7A"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515915" w:rsidRPr="00515915" w14:paraId="03E1BF74" w14:textId="77777777" w:rsidTr="00515915">
        <w:tc>
          <w:tcPr>
            <w:tcW w:w="562" w:type="dxa"/>
          </w:tcPr>
          <w:p w14:paraId="76112282"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p>
        </w:tc>
        <w:tc>
          <w:tcPr>
            <w:tcW w:w="4253" w:type="dxa"/>
          </w:tcPr>
          <w:p w14:paraId="0A65CC4B" w14:textId="77777777" w:rsidR="00515915" w:rsidRPr="00515915" w:rsidRDefault="00515915" w:rsidP="00515915">
            <w:pPr>
              <w:spacing w:after="0" w:line="240" w:lineRule="auto"/>
              <w:ind w:firstLine="85"/>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14:paraId="7E5AFE7B"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p>
        </w:tc>
      </w:tr>
      <w:tr w:rsidR="00515915" w:rsidRPr="00515915" w14:paraId="1832F832" w14:textId="77777777" w:rsidTr="00515915">
        <w:tc>
          <w:tcPr>
            <w:tcW w:w="562" w:type="dxa"/>
            <w:vMerge w:val="restart"/>
          </w:tcPr>
          <w:p w14:paraId="067A87E8"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w:t>
            </w:r>
          </w:p>
        </w:tc>
        <w:tc>
          <w:tcPr>
            <w:tcW w:w="4253" w:type="dxa"/>
            <w:vMerge w:val="restart"/>
          </w:tcPr>
          <w:p w14:paraId="25BC7CB1" w14:textId="77777777" w:rsidR="00515915" w:rsidRPr="00515915" w:rsidRDefault="00515915" w:rsidP="00515915">
            <w:pPr>
              <w:spacing w:after="0" w:line="240" w:lineRule="auto"/>
              <w:ind w:firstLine="85"/>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4B0848A0" w14:textId="77777777" w:rsidR="00515915" w:rsidRPr="00515915" w:rsidRDefault="00515915" w:rsidP="00515915">
            <w:pPr>
              <w:spacing w:after="0" w:line="240" w:lineRule="auto"/>
              <w:jc w:val="center"/>
              <w:rPr>
                <w:rFonts w:ascii="Times New Roman" w:eastAsia="Times New Roman" w:hAnsi="Times New Roman" w:cs="Times New Roman"/>
                <w:sz w:val="24"/>
                <w:szCs w:val="24"/>
              </w:rPr>
            </w:pPr>
            <w:r w:rsidRPr="00515915">
              <w:rPr>
                <w:rFonts w:ascii="Times New Roman" w:eastAsia="Times New Roman" w:hAnsi="Times New Roman" w:cs="Times New Roman"/>
                <w:sz w:val="24"/>
                <w:szCs w:val="24"/>
              </w:rPr>
              <w:t>Материал</w:t>
            </w:r>
          </w:p>
        </w:tc>
        <w:tc>
          <w:tcPr>
            <w:tcW w:w="993" w:type="dxa"/>
            <w:vMerge w:val="restart"/>
          </w:tcPr>
          <w:p w14:paraId="17D6F00E" w14:textId="77777777" w:rsidR="00515915" w:rsidRPr="00515915" w:rsidRDefault="00515915" w:rsidP="00515915">
            <w:pPr>
              <w:spacing w:after="0" w:line="240" w:lineRule="auto"/>
              <w:jc w:val="center"/>
              <w:rPr>
                <w:rFonts w:ascii="Times New Roman" w:eastAsia="Times New Roman" w:hAnsi="Times New Roman" w:cs="Times New Roman"/>
                <w:sz w:val="24"/>
                <w:szCs w:val="24"/>
              </w:rPr>
            </w:pPr>
            <w:r w:rsidRPr="00515915">
              <w:rPr>
                <w:rFonts w:ascii="Times New Roman" w:eastAsia="Times New Roman" w:hAnsi="Times New Roman" w:cs="Times New Roman"/>
                <w:sz w:val="24"/>
                <w:szCs w:val="24"/>
              </w:rPr>
              <w:t>Колер</w:t>
            </w:r>
          </w:p>
        </w:tc>
        <w:tc>
          <w:tcPr>
            <w:tcW w:w="2693" w:type="dxa"/>
            <w:gridSpan w:val="2"/>
          </w:tcPr>
          <w:p w14:paraId="2BC3F8F7" w14:textId="77777777" w:rsidR="00515915" w:rsidRPr="00515915" w:rsidRDefault="00515915" w:rsidP="00515915">
            <w:pPr>
              <w:spacing w:after="0" w:line="240" w:lineRule="auto"/>
              <w:jc w:val="center"/>
              <w:rPr>
                <w:rFonts w:ascii="Times New Roman" w:eastAsia="Times New Roman" w:hAnsi="Times New Roman" w:cs="Times New Roman"/>
                <w:sz w:val="24"/>
                <w:szCs w:val="24"/>
              </w:rPr>
            </w:pPr>
            <w:r w:rsidRPr="00515915">
              <w:rPr>
                <w:rFonts w:ascii="Times New Roman" w:eastAsia="Times New Roman" w:hAnsi="Times New Roman" w:cs="Times New Roman"/>
                <w:sz w:val="24"/>
                <w:szCs w:val="24"/>
              </w:rPr>
              <w:t>Основные параметры</w:t>
            </w:r>
          </w:p>
        </w:tc>
      </w:tr>
      <w:tr w:rsidR="00515915" w:rsidRPr="00515915" w14:paraId="7E0DE48F" w14:textId="77777777" w:rsidTr="00515915">
        <w:tc>
          <w:tcPr>
            <w:tcW w:w="562" w:type="dxa"/>
            <w:vMerge/>
          </w:tcPr>
          <w:p w14:paraId="76684F2E"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1AB2A0AF"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51CB0E8C"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75F9FACE"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14:paraId="1217AAE6" w14:textId="77777777" w:rsidR="00515915" w:rsidRPr="00515915" w:rsidRDefault="00515915" w:rsidP="00515915">
            <w:pPr>
              <w:spacing w:after="0" w:line="240" w:lineRule="auto"/>
              <w:rPr>
                <w:rFonts w:ascii="Times New Roman" w:eastAsia="Times New Roman" w:hAnsi="Times New Roman" w:cs="Times New Roman"/>
                <w:sz w:val="24"/>
                <w:szCs w:val="24"/>
              </w:rPr>
            </w:pPr>
            <w:r w:rsidRPr="00515915">
              <w:rPr>
                <w:rFonts w:ascii="Times New Roman" w:eastAsia="Times New Roman" w:hAnsi="Times New Roman" w:cs="Times New Roman"/>
                <w:sz w:val="24"/>
                <w:szCs w:val="24"/>
              </w:rPr>
              <w:t>Длина, Высота, Площадь</w:t>
            </w:r>
          </w:p>
        </w:tc>
        <w:tc>
          <w:tcPr>
            <w:tcW w:w="1276" w:type="dxa"/>
          </w:tcPr>
          <w:p w14:paraId="3103E8FC" w14:textId="77777777" w:rsidR="00515915" w:rsidRPr="00515915" w:rsidRDefault="00515915" w:rsidP="00515915">
            <w:pPr>
              <w:spacing w:after="0" w:line="240" w:lineRule="auto"/>
              <w:jc w:val="center"/>
              <w:rPr>
                <w:rFonts w:ascii="Times New Roman" w:eastAsia="Times New Roman" w:hAnsi="Times New Roman" w:cs="Times New Roman"/>
                <w:sz w:val="24"/>
                <w:szCs w:val="24"/>
              </w:rPr>
            </w:pPr>
            <w:r w:rsidRPr="00515915">
              <w:rPr>
                <w:rFonts w:ascii="Times New Roman" w:eastAsia="Times New Roman" w:hAnsi="Times New Roman" w:cs="Times New Roman"/>
                <w:sz w:val="24"/>
                <w:szCs w:val="24"/>
              </w:rPr>
              <w:t>Количество</w:t>
            </w:r>
          </w:p>
        </w:tc>
      </w:tr>
      <w:tr w:rsidR="00515915" w:rsidRPr="00515915" w14:paraId="1CBB1785" w14:textId="77777777" w:rsidTr="00515915">
        <w:tc>
          <w:tcPr>
            <w:tcW w:w="562" w:type="dxa"/>
            <w:vMerge/>
          </w:tcPr>
          <w:p w14:paraId="76063A0E"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14:paraId="67EE31E1"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37FC7C40"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14:paraId="6C377239"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14:paraId="2625DFC8" w14:textId="77777777" w:rsidR="00515915" w:rsidRPr="00515915" w:rsidRDefault="00515915" w:rsidP="00515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14:paraId="1606C4DD" w14:textId="77777777" w:rsidR="00515915" w:rsidRPr="00515915" w:rsidRDefault="00515915" w:rsidP="00515915">
            <w:pPr>
              <w:spacing w:after="0" w:line="240" w:lineRule="auto"/>
              <w:rPr>
                <w:rFonts w:ascii="Times New Roman" w:eastAsia="Times New Roman" w:hAnsi="Times New Roman" w:cs="Times New Roman"/>
                <w:sz w:val="24"/>
                <w:szCs w:val="24"/>
              </w:rPr>
            </w:pPr>
          </w:p>
        </w:tc>
      </w:tr>
      <w:tr w:rsidR="00515915" w:rsidRPr="00515915" w14:paraId="0611EA2E" w14:textId="77777777" w:rsidTr="00515915">
        <w:tc>
          <w:tcPr>
            <w:tcW w:w="562" w:type="dxa"/>
          </w:tcPr>
          <w:p w14:paraId="50821CDC"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1</w:t>
            </w:r>
          </w:p>
        </w:tc>
        <w:tc>
          <w:tcPr>
            <w:tcW w:w="4253" w:type="dxa"/>
          </w:tcPr>
          <w:p w14:paraId="2A9A1211" w14:textId="77777777" w:rsidR="00515915" w:rsidRPr="00515915" w:rsidRDefault="00515915" w:rsidP="00515915">
            <w:pPr>
              <w:spacing w:after="0" w:line="240" w:lineRule="auto"/>
              <w:ind w:right="79"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2</w:t>
            </w:r>
          </w:p>
        </w:tc>
        <w:tc>
          <w:tcPr>
            <w:tcW w:w="1417" w:type="dxa"/>
          </w:tcPr>
          <w:p w14:paraId="73B3F076" w14:textId="77777777" w:rsidR="00515915" w:rsidRPr="00515915" w:rsidRDefault="00515915" w:rsidP="00515915">
            <w:pPr>
              <w:spacing w:after="0" w:line="240" w:lineRule="auto"/>
              <w:ind w:right="79"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3</w:t>
            </w:r>
          </w:p>
        </w:tc>
        <w:tc>
          <w:tcPr>
            <w:tcW w:w="993" w:type="dxa"/>
          </w:tcPr>
          <w:p w14:paraId="591CDA59" w14:textId="77777777" w:rsidR="00515915" w:rsidRPr="00515915" w:rsidRDefault="00515915" w:rsidP="00515915">
            <w:pPr>
              <w:spacing w:after="0" w:line="240" w:lineRule="auto"/>
              <w:ind w:right="79"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4</w:t>
            </w:r>
          </w:p>
        </w:tc>
        <w:tc>
          <w:tcPr>
            <w:tcW w:w="1417" w:type="dxa"/>
          </w:tcPr>
          <w:p w14:paraId="42F16F5C" w14:textId="77777777" w:rsidR="00515915" w:rsidRPr="00515915" w:rsidRDefault="00515915" w:rsidP="00515915">
            <w:pPr>
              <w:spacing w:after="0" w:line="240" w:lineRule="auto"/>
              <w:ind w:right="79"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5</w:t>
            </w:r>
          </w:p>
        </w:tc>
        <w:tc>
          <w:tcPr>
            <w:tcW w:w="1276" w:type="dxa"/>
          </w:tcPr>
          <w:p w14:paraId="4349ECE5" w14:textId="77777777" w:rsidR="00515915" w:rsidRPr="00515915" w:rsidRDefault="00515915" w:rsidP="00515915">
            <w:pPr>
              <w:spacing w:after="0" w:line="240" w:lineRule="auto"/>
              <w:ind w:right="79"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6</w:t>
            </w:r>
          </w:p>
        </w:tc>
      </w:tr>
      <w:tr w:rsidR="00515915" w:rsidRPr="00515915" w14:paraId="06331F69" w14:textId="77777777" w:rsidTr="00515915">
        <w:tc>
          <w:tcPr>
            <w:tcW w:w="562" w:type="dxa"/>
          </w:tcPr>
          <w:p w14:paraId="7851AA25"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1</w:t>
            </w:r>
          </w:p>
        </w:tc>
        <w:tc>
          <w:tcPr>
            <w:tcW w:w="4253" w:type="dxa"/>
          </w:tcPr>
          <w:p w14:paraId="6FF9398F"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14:paraId="47222759"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993" w:type="dxa"/>
          </w:tcPr>
          <w:p w14:paraId="044C59AD"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417" w:type="dxa"/>
          </w:tcPr>
          <w:p w14:paraId="0018FB3F"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276" w:type="dxa"/>
          </w:tcPr>
          <w:p w14:paraId="596B589B"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r>
      <w:tr w:rsidR="00515915" w:rsidRPr="00515915" w14:paraId="215D1BE0" w14:textId="77777777" w:rsidTr="00515915">
        <w:tc>
          <w:tcPr>
            <w:tcW w:w="562" w:type="dxa"/>
          </w:tcPr>
          <w:p w14:paraId="7248ABE0"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2</w:t>
            </w:r>
          </w:p>
        </w:tc>
        <w:tc>
          <w:tcPr>
            <w:tcW w:w="4253" w:type="dxa"/>
          </w:tcPr>
          <w:p w14:paraId="68F69B12"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Элементы декора лицевых фасадов</w:t>
            </w:r>
          </w:p>
        </w:tc>
        <w:tc>
          <w:tcPr>
            <w:tcW w:w="1417" w:type="dxa"/>
          </w:tcPr>
          <w:p w14:paraId="57A7F48E"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993" w:type="dxa"/>
          </w:tcPr>
          <w:p w14:paraId="615DBE74"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417" w:type="dxa"/>
          </w:tcPr>
          <w:p w14:paraId="6460644B"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276" w:type="dxa"/>
          </w:tcPr>
          <w:p w14:paraId="60F4909F"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r>
      <w:tr w:rsidR="00515915" w:rsidRPr="00515915" w14:paraId="349065F9" w14:textId="77777777" w:rsidTr="00515915">
        <w:tc>
          <w:tcPr>
            <w:tcW w:w="562" w:type="dxa"/>
          </w:tcPr>
          <w:p w14:paraId="0C031A5F" w14:textId="77777777" w:rsidR="00515915" w:rsidRPr="00515915" w:rsidRDefault="00515915" w:rsidP="00515915">
            <w:pPr>
              <w:spacing w:after="0" w:line="240" w:lineRule="auto"/>
              <w:ind w:firstLine="709"/>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3</w:t>
            </w:r>
          </w:p>
        </w:tc>
        <w:tc>
          <w:tcPr>
            <w:tcW w:w="4253" w:type="dxa"/>
          </w:tcPr>
          <w:p w14:paraId="6E17789D"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Инженерное и техническое оборудование</w:t>
            </w:r>
          </w:p>
        </w:tc>
        <w:tc>
          <w:tcPr>
            <w:tcW w:w="1417" w:type="dxa"/>
          </w:tcPr>
          <w:p w14:paraId="157B1187"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993" w:type="dxa"/>
          </w:tcPr>
          <w:p w14:paraId="2D5C3080"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417" w:type="dxa"/>
          </w:tcPr>
          <w:p w14:paraId="44BD6AC7"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c>
          <w:tcPr>
            <w:tcW w:w="1276" w:type="dxa"/>
          </w:tcPr>
          <w:p w14:paraId="31B62AB0" w14:textId="77777777" w:rsidR="00515915" w:rsidRPr="00515915" w:rsidRDefault="00515915" w:rsidP="00515915">
            <w:pPr>
              <w:spacing w:after="0" w:line="240" w:lineRule="auto"/>
              <w:ind w:firstLine="85"/>
              <w:jc w:val="center"/>
              <w:rPr>
                <w:rFonts w:ascii="Times New Roman" w:eastAsia="Times New Roman" w:hAnsi="Times New Roman" w:cs="Times New Roman"/>
                <w:sz w:val="28"/>
                <w:szCs w:val="28"/>
              </w:rPr>
            </w:pPr>
          </w:p>
        </w:tc>
      </w:tr>
    </w:tbl>
    <w:p w14:paraId="22A4D89A"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291648F0"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r w:rsidRPr="00515915">
        <w:rPr>
          <w:rFonts w:ascii="Calibri" w:eastAsia="Calibri" w:hAnsi="Calibri" w:cs="Calibri"/>
        </w:rPr>
        <w:br w:type="page"/>
      </w:r>
    </w:p>
    <w:p w14:paraId="56F8F37B" w14:textId="413D28D5" w:rsidR="00515915" w:rsidRPr="009B6783" w:rsidRDefault="00515915" w:rsidP="009B6783">
      <w:pPr>
        <w:pStyle w:val="a4"/>
        <w:numPr>
          <w:ilvl w:val="1"/>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9B6783">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14:paraId="27A19CC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E08A275" w14:textId="07523724" w:rsidR="00515915" w:rsidRPr="00515915" w:rsidRDefault="002C16FC" w:rsidP="002C16FC">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21.5.1</w:t>
      </w:r>
      <w:r w:rsidR="00515915" w:rsidRPr="00515915">
        <w:rPr>
          <w:rFonts w:ascii="Times New Roman" w:eastAsia="Times New Roman" w:hAnsi="Times New Roman" w:cs="Times New Roman"/>
          <w:b/>
          <w:color w:val="000000"/>
          <w:sz w:val="28"/>
          <w:szCs w:val="28"/>
        </w:rPr>
        <w:t>Типовые домовые знаки и требования к их размещению.</w:t>
      </w:r>
    </w:p>
    <w:p w14:paraId="2C4D61BC" w14:textId="49B5DDB3"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sidR="00515915" w:rsidRPr="00515915">
        <w:rPr>
          <w:rFonts w:ascii="Times New Roman" w:eastAsia="Times New Roman" w:hAnsi="Times New Roman" w:cs="Times New Roman"/>
          <w:color w:val="000000"/>
          <w:sz w:val="28"/>
          <w:szCs w:val="28"/>
        </w:rPr>
        <w:t>адресообразующих</w:t>
      </w:r>
      <w:proofErr w:type="spellEnd"/>
      <w:r w:rsidR="00515915" w:rsidRPr="00515915">
        <w:rPr>
          <w:rFonts w:ascii="Times New Roman" w:eastAsia="Times New Roman" w:hAnsi="Times New Roman" w:cs="Times New Roman"/>
          <w:color w:val="000000"/>
          <w:sz w:val="28"/>
          <w:szCs w:val="28"/>
        </w:rPr>
        <w:t xml:space="preserve"> элементах объекта:</w:t>
      </w:r>
    </w:p>
    <w:p w14:paraId="2FAB2D4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наименование элемента улично-дорожной сети;</w:t>
      </w:r>
    </w:p>
    <w:p w14:paraId="54F40D26"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31A95248" w14:textId="2B0F72E0"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47C66813" w14:textId="1DA923E1"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21938B87" w14:textId="43A0689C"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345C7FBA" w14:textId="2D9B7316"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5B9CD99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2B533EB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339A6879" w14:textId="0979AB61"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1.5.1. Размещение домовых знаков должно отвечать</w:t>
      </w:r>
    </w:p>
    <w:p w14:paraId="45A6A9F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следующим требованиям:</w:t>
      </w:r>
    </w:p>
    <w:p w14:paraId="25D2876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18A12FC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7AB258A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26FEFDF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1F60DE4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623CB19F" w14:textId="3905EC19"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1.5.2. Домовые знаки должны быть размещены:</w:t>
      </w:r>
    </w:p>
    <w:p w14:paraId="4D76FA73"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главном фасаде – с правой стороны фасада;</w:t>
      </w:r>
    </w:p>
    <w:p w14:paraId="6872F7E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1D9C2E02"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0B9DD03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40492DB0"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526A87C3"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5BE720F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lastRenderedPageBreak/>
        <w:t>- у перекрестка улиц – на угловом фасаде.</w:t>
      </w:r>
    </w:p>
    <w:p w14:paraId="4CE8E831" w14:textId="0A01CCB6"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1.5.3. Не допускается:</w:t>
      </w:r>
    </w:p>
    <w:p w14:paraId="1E2083A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14:paraId="606888E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25598FF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14:paraId="77F5B6F9" w14:textId="0E87067D"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1.5.4. Размеры домового знака:</w:t>
      </w:r>
    </w:p>
    <w:p w14:paraId="2879550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51C0075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для магистральных улиц и дорог — 1300 мм × 310 мм;</w:t>
      </w:r>
    </w:p>
    <w:p w14:paraId="4EE79DD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269EB173" w14:textId="3A18CE9A"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310A3DAE" w14:textId="5FDD87AF"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1.5.6. Домовые знаки должны иметь антивандальное исполнение.</w:t>
      </w:r>
    </w:p>
    <w:p w14:paraId="70ECF8D3" w14:textId="54C677F9" w:rsidR="00515915" w:rsidRPr="00515915" w:rsidRDefault="002C16FC"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r w:rsidR="00515915" w:rsidRPr="00515915">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4E12B4D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EB024B9" w14:textId="2B80B763" w:rsidR="00515915" w:rsidRPr="00515915" w:rsidRDefault="002C16FC" w:rsidP="002C16FC">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w:t>
      </w:r>
      <w:proofErr w:type="gramStart"/>
      <w:r>
        <w:rPr>
          <w:rFonts w:ascii="Times New Roman" w:eastAsia="Times New Roman" w:hAnsi="Times New Roman" w:cs="Times New Roman"/>
          <w:b/>
          <w:color w:val="000000"/>
          <w:sz w:val="28"/>
          <w:szCs w:val="28"/>
        </w:rPr>
        <w:t>6.</w:t>
      </w:r>
      <w:r w:rsidR="00515915" w:rsidRPr="00515915">
        <w:rPr>
          <w:rFonts w:ascii="Times New Roman" w:eastAsia="Times New Roman" w:hAnsi="Times New Roman" w:cs="Times New Roman"/>
          <w:b/>
          <w:color w:val="000000"/>
          <w:sz w:val="28"/>
          <w:szCs w:val="28"/>
        </w:rPr>
        <w:t>Требования</w:t>
      </w:r>
      <w:proofErr w:type="gramEnd"/>
      <w:r w:rsidR="00515915" w:rsidRPr="00515915">
        <w:rPr>
          <w:rFonts w:ascii="Times New Roman" w:eastAsia="Times New Roman" w:hAnsi="Times New Roman" w:cs="Times New Roman"/>
          <w:b/>
          <w:color w:val="000000"/>
          <w:sz w:val="28"/>
          <w:szCs w:val="28"/>
        </w:rPr>
        <w:t xml:space="preserve"> к отдельно стоящим информационным стелам, стендам, пилонам.</w:t>
      </w:r>
    </w:p>
    <w:p w14:paraId="067DA2C7" w14:textId="5C1B6807" w:rsidR="00515915" w:rsidRPr="00515915" w:rsidRDefault="002C16FC" w:rsidP="002C16FC">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proofErr w:type="gramStart"/>
      <w:r>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Информационные</w:t>
      </w:r>
      <w:proofErr w:type="gramEnd"/>
      <w:r w:rsidR="00515915" w:rsidRPr="00515915">
        <w:rPr>
          <w:rFonts w:ascii="Times New Roman" w:eastAsia="Times New Roman" w:hAnsi="Times New Roman" w:cs="Times New Roman"/>
          <w:color w:val="000000"/>
          <w:sz w:val="28"/>
          <w:szCs w:val="28"/>
        </w:rPr>
        <w:t xml:space="preserve"> стелы, пилоны, стенды предназначены для размещения информации о мероприятиях, исторических справок, карт, объявлений (рис. 1).</w:t>
      </w:r>
    </w:p>
    <w:p w14:paraId="1CDA7068" w14:textId="77777777" w:rsidR="00515915" w:rsidRPr="00515915" w:rsidRDefault="00515915" w:rsidP="00515915">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515915">
        <w:rPr>
          <w:rFonts w:ascii="Calibri" w:eastAsia="Calibri" w:hAnsi="Calibri" w:cs="Calibri"/>
          <w:noProof/>
        </w:rPr>
        <w:drawing>
          <wp:anchor distT="0" distB="0" distL="0" distR="0" simplePos="0" relativeHeight="251661312" behindDoc="1" locked="0" layoutInCell="1" hidden="0" allowOverlap="1" wp14:anchorId="3423F398" wp14:editId="6244D0D4">
            <wp:simplePos x="0" y="0"/>
            <wp:positionH relativeFrom="column">
              <wp:posOffset>30480</wp:posOffset>
            </wp:positionH>
            <wp:positionV relativeFrom="paragraph">
              <wp:posOffset>9525</wp:posOffset>
            </wp:positionV>
            <wp:extent cx="4084320" cy="2736684"/>
            <wp:effectExtent l="0" t="0" r="0" b="0"/>
            <wp:wrapNone/>
            <wp:docPr id="11" name="image11.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Прямоугольник&#10;&#10;Автоматически созданное описание"/>
                    <pic:cNvPicPr preferRelativeResize="0"/>
                  </pic:nvPicPr>
                  <pic:blipFill>
                    <a:blip r:embed="rId27"/>
                    <a:srcRect b="58814"/>
                    <a:stretch>
                      <a:fillRect/>
                    </a:stretch>
                  </pic:blipFill>
                  <pic:spPr>
                    <a:xfrm>
                      <a:off x="0" y="0"/>
                      <a:ext cx="4084320" cy="2736684"/>
                    </a:xfrm>
                    <a:prstGeom prst="rect">
                      <a:avLst/>
                    </a:prstGeom>
                    <a:ln/>
                  </pic:spPr>
                </pic:pic>
              </a:graphicData>
            </a:graphic>
          </wp:anchor>
        </w:drawing>
      </w:r>
      <w:r w:rsidRPr="00515915">
        <w:rPr>
          <w:rFonts w:ascii="Calibri" w:eastAsia="Calibri" w:hAnsi="Calibri" w:cs="Calibri"/>
          <w:noProof/>
        </w:rPr>
        <w:drawing>
          <wp:anchor distT="0" distB="0" distL="0" distR="0" simplePos="0" relativeHeight="251662336" behindDoc="1" locked="0" layoutInCell="1" hidden="0" allowOverlap="1" wp14:anchorId="050C4137" wp14:editId="422E998C">
            <wp:simplePos x="0" y="0"/>
            <wp:positionH relativeFrom="column">
              <wp:posOffset>4263390</wp:posOffset>
            </wp:positionH>
            <wp:positionV relativeFrom="paragraph">
              <wp:posOffset>9525</wp:posOffset>
            </wp:positionV>
            <wp:extent cx="2019300" cy="2537460"/>
            <wp:effectExtent l="0" t="0" r="0" b="0"/>
            <wp:wrapNone/>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l="10634" t="40630" r="13200" b="588"/>
                    <a:stretch>
                      <a:fillRect/>
                    </a:stretch>
                  </pic:blipFill>
                  <pic:spPr>
                    <a:xfrm>
                      <a:off x="0" y="0"/>
                      <a:ext cx="2019300" cy="2537460"/>
                    </a:xfrm>
                    <a:prstGeom prst="rect">
                      <a:avLst/>
                    </a:prstGeom>
                    <a:ln/>
                  </pic:spPr>
                </pic:pic>
              </a:graphicData>
            </a:graphic>
          </wp:anchor>
        </w:drawing>
      </w:r>
    </w:p>
    <w:p w14:paraId="0316FD88"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4090347" w14:textId="77777777" w:rsidR="00515915" w:rsidRPr="00515915" w:rsidRDefault="00515915" w:rsidP="0051591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8CF8F7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DBF9C74"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5AE1C7E9"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2BF1136"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1703F6BF"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E1DC4B9"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7109DB0"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437E306B"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5B145DA6"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37598EE9" w14:textId="77777777" w:rsidR="00515915" w:rsidRPr="00515915" w:rsidRDefault="00515915" w:rsidP="00515915">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1CC3FD0" w14:textId="77777777" w:rsidR="00515915" w:rsidRPr="00515915" w:rsidRDefault="00515915" w:rsidP="0051591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Рис.1</w:t>
      </w:r>
    </w:p>
    <w:p w14:paraId="13B8C6C3"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p>
    <w:p w14:paraId="32ADE329" w14:textId="495AA62B"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21.6.2</w:t>
      </w:r>
      <w:r w:rsidR="00515915" w:rsidRPr="00515915">
        <w:rPr>
          <w:rFonts w:ascii="Times New Roman" w:eastAsia="Times New Roman" w:hAnsi="Times New Roman" w:cs="Times New Roman"/>
          <w:color w:val="000000"/>
          <w:sz w:val="28"/>
          <w:szCs w:val="28"/>
        </w:rPr>
        <w:t>.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53F06ED7" w14:textId="56E1C341"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21.6.3</w:t>
      </w:r>
      <w:r w:rsidR="00515915" w:rsidRPr="00515915">
        <w:rPr>
          <w:rFonts w:ascii="Times New Roman" w:eastAsia="Times New Roman" w:hAnsi="Times New Roman" w:cs="Times New Roman"/>
          <w:color w:val="000000"/>
          <w:sz w:val="28"/>
          <w:szCs w:val="28"/>
        </w:rPr>
        <w:t>.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49D90ADE" w14:textId="651E4381"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r w:rsidR="00515915" w:rsidRPr="0051591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515915" w:rsidRPr="00515915">
        <w:rPr>
          <w:rFonts w:ascii="Times New Roman" w:eastAsia="Times New Roman" w:hAnsi="Times New Roman" w:cs="Times New Roman"/>
          <w:color w:val="000000"/>
          <w:sz w:val="28"/>
          <w:szCs w:val="28"/>
        </w:rPr>
        <w:t xml:space="preserve">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2682BB8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061959F" w14:textId="2A9BD06C" w:rsidR="00515915" w:rsidRPr="008203E0" w:rsidRDefault="00515915" w:rsidP="008203E0">
      <w:pPr>
        <w:pStyle w:val="a4"/>
        <w:numPr>
          <w:ilvl w:val="1"/>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8203E0">
        <w:rPr>
          <w:rFonts w:ascii="Times New Roman" w:eastAsia="Times New Roman" w:hAnsi="Times New Roman" w:cs="Times New Roman"/>
          <w:b/>
          <w:color w:val="000000"/>
          <w:sz w:val="28"/>
          <w:szCs w:val="28"/>
        </w:rPr>
        <w:t>Требования к навигационным указателям и стендам.</w:t>
      </w:r>
    </w:p>
    <w:p w14:paraId="3AB5AB3C" w14:textId="7EE4D34B" w:rsidR="00515915" w:rsidRPr="00515915" w:rsidRDefault="008203E0" w:rsidP="008203E0">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w:t>
      </w:r>
      <w:proofErr w:type="gramStart"/>
      <w:r>
        <w:rPr>
          <w:rFonts w:ascii="Times New Roman" w:eastAsia="Times New Roman" w:hAnsi="Times New Roman" w:cs="Times New Roman"/>
          <w:color w:val="000000"/>
          <w:sz w:val="28"/>
          <w:szCs w:val="28"/>
        </w:rPr>
        <w:t>1.</w:t>
      </w:r>
      <w:r w:rsidR="00515915" w:rsidRPr="00515915">
        <w:rPr>
          <w:rFonts w:ascii="Times New Roman" w:eastAsia="Times New Roman" w:hAnsi="Times New Roman" w:cs="Times New Roman"/>
          <w:color w:val="000000"/>
          <w:sz w:val="28"/>
          <w:szCs w:val="28"/>
        </w:rPr>
        <w:t>Навигационный</w:t>
      </w:r>
      <w:proofErr w:type="gramEnd"/>
      <w:r w:rsidR="00515915" w:rsidRPr="00515915">
        <w:rPr>
          <w:rFonts w:ascii="Times New Roman" w:eastAsia="Times New Roman" w:hAnsi="Times New Roman" w:cs="Times New Roman"/>
          <w:color w:val="000000"/>
          <w:sz w:val="28"/>
          <w:szCs w:val="28"/>
        </w:rPr>
        <w:t xml:space="preserve">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6676F8A9" w14:textId="77777777" w:rsidR="00515915" w:rsidRPr="00515915" w:rsidRDefault="00515915" w:rsidP="00515915">
      <w:pPr>
        <w:spacing w:after="0" w:line="240" w:lineRule="auto"/>
        <w:ind w:firstLine="709"/>
        <w:jc w:val="both"/>
        <w:rPr>
          <w:rFonts w:ascii="Times New Roman" w:eastAsia="Times New Roman" w:hAnsi="Times New Roman" w:cs="Times New Roman"/>
          <w:sz w:val="28"/>
          <w:szCs w:val="28"/>
        </w:rPr>
      </w:pPr>
    </w:p>
    <w:p w14:paraId="7D2E47C7" w14:textId="77777777" w:rsidR="00515915" w:rsidRPr="00515915" w:rsidRDefault="00515915" w:rsidP="00515915">
      <w:pPr>
        <w:spacing w:after="0" w:line="240" w:lineRule="auto"/>
        <w:jc w:val="center"/>
        <w:rPr>
          <w:rFonts w:ascii="Times New Roman" w:eastAsia="Times New Roman" w:hAnsi="Times New Roman" w:cs="Times New Roman"/>
          <w:sz w:val="28"/>
          <w:szCs w:val="28"/>
        </w:rPr>
      </w:pPr>
      <w:r w:rsidRPr="00515915">
        <w:rPr>
          <w:rFonts w:ascii="Times New Roman" w:eastAsia="Times New Roman" w:hAnsi="Times New Roman" w:cs="Times New Roman"/>
          <w:noProof/>
          <w:sz w:val="28"/>
          <w:szCs w:val="28"/>
        </w:rPr>
        <w:drawing>
          <wp:inline distT="0" distB="0" distL="0" distR="0" wp14:anchorId="10C55D0A" wp14:editId="7E8EFF8D">
            <wp:extent cx="4032000" cy="3086931"/>
            <wp:effectExtent l="0" t="0" r="0" b="0"/>
            <wp:docPr id="3" name="image2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диаграмма, Прямоугольник&#10;&#10;Автоматически созданное описание"/>
                    <pic:cNvPicPr preferRelativeResize="0"/>
                  </pic:nvPicPr>
                  <pic:blipFill>
                    <a:blip r:embed="rId29"/>
                    <a:srcRect t="3110"/>
                    <a:stretch>
                      <a:fillRect/>
                    </a:stretch>
                  </pic:blipFill>
                  <pic:spPr>
                    <a:xfrm>
                      <a:off x="0" y="0"/>
                      <a:ext cx="4032000" cy="3086931"/>
                    </a:xfrm>
                    <a:prstGeom prst="rect">
                      <a:avLst/>
                    </a:prstGeom>
                    <a:ln/>
                  </pic:spPr>
                </pic:pic>
              </a:graphicData>
            </a:graphic>
          </wp:inline>
        </w:drawing>
      </w:r>
    </w:p>
    <w:p w14:paraId="73849C12"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r w:rsidRPr="00515915">
        <w:rPr>
          <w:rFonts w:ascii="Times New Roman" w:eastAsia="Times New Roman" w:hAnsi="Times New Roman" w:cs="Times New Roman"/>
          <w:sz w:val="28"/>
          <w:szCs w:val="28"/>
        </w:rPr>
        <w:t>Рис.2</w:t>
      </w:r>
    </w:p>
    <w:p w14:paraId="41644544" w14:textId="77777777" w:rsidR="00515915" w:rsidRPr="00515915" w:rsidRDefault="00515915" w:rsidP="00515915">
      <w:pPr>
        <w:spacing w:after="0" w:line="240" w:lineRule="auto"/>
        <w:ind w:firstLine="709"/>
        <w:jc w:val="center"/>
        <w:rPr>
          <w:rFonts w:ascii="Times New Roman" w:eastAsia="Times New Roman" w:hAnsi="Times New Roman" w:cs="Times New Roman"/>
          <w:sz w:val="28"/>
          <w:szCs w:val="28"/>
        </w:rPr>
      </w:pPr>
    </w:p>
    <w:p w14:paraId="3EC21CBE" w14:textId="608C8793"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21.7.2</w:t>
      </w:r>
      <w:r w:rsidR="00515915" w:rsidRPr="00515915">
        <w:rPr>
          <w:rFonts w:ascii="Times New Roman" w:eastAsia="Times New Roman" w:hAnsi="Times New Roman" w:cs="Times New Roman"/>
          <w:color w:val="000000"/>
          <w:sz w:val="28"/>
          <w:szCs w:val="28"/>
        </w:rPr>
        <w:t>.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37D57319" w14:textId="768145F1"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21.7.3</w:t>
      </w:r>
      <w:r w:rsidR="00515915" w:rsidRPr="00515915">
        <w:rPr>
          <w:rFonts w:ascii="Times New Roman" w:eastAsia="Times New Roman" w:hAnsi="Times New Roman" w:cs="Times New Roman"/>
          <w:color w:val="000000"/>
          <w:sz w:val="28"/>
          <w:szCs w:val="28"/>
        </w:rPr>
        <w:t>.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12AD6A4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Calibri" w:eastAsia="Calibri" w:hAnsi="Calibri" w:cs="Calibri"/>
        </w:rPr>
        <w:br w:type="page"/>
      </w:r>
    </w:p>
    <w:p w14:paraId="21D26090" w14:textId="47A57CE5" w:rsidR="00515915" w:rsidRPr="008203E0" w:rsidRDefault="00515915" w:rsidP="008203E0">
      <w:pPr>
        <w:pStyle w:val="a4"/>
        <w:numPr>
          <w:ilvl w:val="1"/>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8203E0">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ECF2E16" w14:textId="513744DC"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 xml:space="preserve">.1. Малые архитектурные формы (скамейки, урны, вазоны, </w:t>
      </w:r>
      <w:proofErr w:type="spellStart"/>
      <w:r w:rsidR="00515915" w:rsidRPr="00515915">
        <w:rPr>
          <w:rFonts w:ascii="Times New Roman" w:eastAsia="Times New Roman" w:hAnsi="Times New Roman" w:cs="Times New Roman"/>
          <w:color w:val="000000"/>
          <w:sz w:val="28"/>
          <w:szCs w:val="28"/>
        </w:rPr>
        <w:t>велопарковки</w:t>
      </w:r>
      <w:proofErr w:type="spellEnd"/>
      <w:r w:rsidR="00515915" w:rsidRPr="00515915">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0D27B732" w14:textId="69A1F8D5"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47ABAB4A" w14:textId="36416CDB"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.1.2. При определении числа урн на территории парка хозяйствующему субъекту необходимо исходить из расчета одна урна на 800 площади парка.</w:t>
      </w:r>
    </w:p>
    <w:p w14:paraId="1FD72395" w14:textId="44C8876B"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 xml:space="preserve">.1.3.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1B7CBB9C" w14:textId="253756E9"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 НТО должны размещаться с учетом:</w:t>
      </w:r>
    </w:p>
    <w:p w14:paraId="1B36172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схемы размещения НТО;</w:t>
      </w:r>
    </w:p>
    <w:p w14:paraId="052317F3"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2E5A848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619AA17B"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0431CA3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05288F3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000AA033" w14:textId="26547DC0"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.2.1. НТО должны размещаться с учетом необходимости</w:t>
      </w:r>
    </w:p>
    <w:p w14:paraId="32B083F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38C47B5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64BCBECD"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37F0A48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25E491A8"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4CB49FDD" w14:textId="57702DAA"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21.8</w:t>
      </w:r>
      <w:r w:rsidR="00515915" w:rsidRPr="00515915">
        <w:rPr>
          <w:rFonts w:ascii="Times New Roman" w:eastAsia="Times New Roman" w:hAnsi="Times New Roman" w:cs="Times New Roman"/>
          <w:color w:val="000000"/>
          <w:sz w:val="28"/>
          <w:szCs w:val="28"/>
        </w:rPr>
        <w:t>.2.2. Размещение НТО должно обеспечивать свободное движение пешеходов и доступ потребителей к торговым объектам, в том числе:</w:t>
      </w:r>
    </w:p>
    <w:p w14:paraId="4865C637"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xml:space="preserve">- </w:t>
      </w:r>
      <w:proofErr w:type="spellStart"/>
      <w:r w:rsidRPr="00515915">
        <w:rPr>
          <w:rFonts w:ascii="Times New Roman" w:eastAsia="Times New Roman" w:hAnsi="Times New Roman" w:cs="Times New Roman"/>
          <w:color w:val="000000"/>
          <w:sz w:val="28"/>
          <w:szCs w:val="28"/>
        </w:rPr>
        <w:t>безбарьерная</w:t>
      </w:r>
      <w:proofErr w:type="spellEnd"/>
      <w:r w:rsidRPr="00515915">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14:paraId="0371F92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467050D1" w14:textId="3698596C"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5DD9413C" w14:textId="056D5E92"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 xml:space="preserve">.2.4. Планировка и конструктивное исполнение НТО должны обеспечивать требуемые условия приема, хранения и </w:t>
      </w:r>
      <w:r w:rsidR="00515915" w:rsidRPr="00515915">
        <w:rPr>
          <w:rFonts w:ascii="Times New Roman" w:eastAsia="Times New Roman" w:hAnsi="Times New Roman" w:cs="Times New Roman"/>
          <w:sz w:val="28"/>
          <w:szCs w:val="28"/>
        </w:rPr>
        <w:t>отпуска</w:t>
      </w:r>
      <w:sdt>
        <w:sdtPr>
          <w:rPr>
            <w:rFonts w:ascii="Calibri" w:eastAsia="Calibri" w:hAnsi="Calibri" w:cs="Calibri"/>
          </w:rPr>
          <w:tag w:val="goog_rdk_7"/>
          <w:id w:val="448361304"/>
        </w:sdtPr>
        <w:sdtEndPr/>
        <w:sdtContent>
          <w:r w:rsidR="00515915" w:rsidRPr="00515915">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72A8766E" w14:textId="00047F9D"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43D45FC8" w14:textId="4CCB122C"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.2.6. Не допускается размещение НТО:</w:t>
      </w:r>
    </w:p>
    <w:p w14:paraId="456B656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местах, не включенных в схему размещения НТО;</w:t>
      </w:r>
    </w:p>
    <w:p w14:paraId="441D1F64"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2C4A2169"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32F08A1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50ED8E9C"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4484C7B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пешеходной части тротуаров и дорожек;</w:t>
      </w:r>
    </w:p>
    <w:p w14:paraId="34EFB26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6A9B958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перед витринами торговых организаций;</w:t>
      </w:r>
    </w:p>
    <w:p w14:paraId="6DC3FE6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территории выделенных технических (охранных) зон;</w:t>
      </w:r>
    </w:p>
    <w:p w14:paraId="1304D07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3ABE9E61"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3DCEC2B5"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lastRenderedPageBreak/>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401080EE"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542F08DF"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14:paraId="2B7427C2" w14:textId="592820BC"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.2.7. Рекомендуемые для территории города типы НТО</w:t>
      </w:r>
    </w:p>
    <w:p w14:paraId="222601AA" w14:textId="77777777" w:rsidR="00515915" w:rsidRPr="00515915" w:rsidRDefault="00515915"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15915">
        <w:rPr>
          <w:rFonts w:ascii="Times New Roman" w:eastAsia="Times New Roman" w:hAnsi="Times New Roman" w:cs="Times New Roman"/>
          <w:color w:val="000000"/>
          <w:sz w:val="28"/>
          <w:szCs w:val="28"/>
        </w:rPr>
        <w:t>см. главу 4.</w:t>
      </w:r>
    </w:p>
    <w:p w14:paraId="271A957A" w14:textId="3641EE3F"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.3. Мощение и иные покрытия, а также озеленение в пределах одного элемента улично-дорожной сети выполняются в едином стиле.</w:t>
      </w:r>
    </w:p>
    <w:p w14:paraId="41E51E12" w14:textId="38070666" w:rsidR="00515915" w:rsidRPr="00515915" w:rsidRDefault="008203E0" w:rsidP="00515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r w:rsidR="00515915" w:rsidRPr="00515915">
        <w:rPr>
          <w:rFonts w:ascii="Times New Roman" w:eastAsia="Times New Roman" w:hAnsi="Times New Roman" w:cs="Times New Roman"/>
          <w:color w:val="000000"/>
          <w:sz w:val="28"/>
          <w:szCs w:val="28"/>
        </w:rPr>
        <w:t>.3.1.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0DBF6D96" w14:textId="77777777" w:rsidR="00515915" w:rsidRDefault="00515915">
      <w:pPr>
        <w:spacing w:after="0" w:line="240" w:lineRule="auto"/>
        <w:ind w:firstLine="709"/>
        <w:jc w:val="right"/>
        <w:rPr>
          <w:rFonts w:ascii="Times New Roman" w:eastAsia="Times New Roman" w:hAnsi="Times New Roman" w:cs="Times New Roman"/>
          <w:b/>
          <w:sz w:val="24"/>
        </w:rPr>
      </w:pPr>
    </w:p>
    <w:sectPr w:rsidR="00515915" w:rsidSect="002348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ungsuh">
    <w:altName w:val="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83B"/>
    <w:multiLevelType w:val="multilevel"/>
    <w:tmpl w:val="6D8C2C96"/>
    <w:lvl w:ilvl="0">
      <w:start w:val="21"/>
      <w:numFmt w:val="decimal"/>
      <w:lvlText w:val="%1"/>
      <w:lvlJc w:val="left"/>
      <w:pPr>
        <w:ind w:left="525" w:hanging="525"/>
      </w:pPr>
      <w:rPr>
        <w:rFonts w:hint="default"/>
      </w:rPr>
    </w:lvl>
    <w:lvl w:ilvl="1">
      <w:start w:val="1"/>
      <w:numFmt w:val="decimal"/>
      <w:lvlText w:val="%1.%2"/>
      <w:lvlJc w:val="left"/>
      <w:pPr>
        <w:ind w:left="1736" w:hanging="52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 w15:restartNumberingAfterBreak="0">
    <w:nsid w:val="1CD83B06"/>
    <w:multiLevelType w:val="multilevel"/>
    <w:tmpl w:val="41385A8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365922F3"/>
    <w:multiLevelType w:val="multilevel"/>
    <w:tmpl w:val="F9446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976F78"/>
    <w:multiLevelType w:val="multilevel"/>
    <w:tmpl w:val="4AFAA608"/>
    <w:lvl w:ilvl="0">
      <w:start w:val="21"/>
      <w:numFmt w:val="decimal"/>
      <w:lvlText w:val="%1."/>
      <w:lvlJc w:val="left"/>
      <w:pPr>
        <w:ind w:left="600" w:hanging="60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41227D44"/>
    <w:multiLevelType w:val="multilevel"/>
    <w:tmpl w:val="F84AFC14"/>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5" w15:restartNumberingAfterBreak="0">
    <w:nsid w:val="625355C9"/>
    <w:multiLevelType w:val="multilevel"/>
    <w:tmpl w:val="959AAF10"/>
    <w:lvl w:ilvl="0">
      <w:start w:val="21"/>
      <w:numFmt w:val="decimal"/>
      <w:lvlText w:val="%1"/>
      <w:lvlJc w:val="left"/>
      <w:pPr>
        <w:ind w:left="525" w:hanging="525"/>
      </w:pPr>
      <w:rPr>
        <w:rFonts w:hint="default"/>
      </w:rPr>
    </w:lvl>
    <w:lvl w:ilvl="1">
      <w:start w:val="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 w15:restartNumberingAfterBreak="0">
    <w:nsid w:val="7F594CB3"/>
    <w:multiLevelType w:val="multilevel"/>
    <w:tmpl w:val="5A1E82FC"/>
    <w:lvl w:ilvl="0">
      <w:start w:val="21"/>
      <w:numFmt w:val="decimal"/>
      <w:lvlText w:val="%1."/>
      <w:lvlJc w:val="left"/>
      <w:pPr>
        <w:ind w:left="600" w:hanging="60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CE"/>
    <w:rsid w:val="00027AB8"/>
    <w:rsid w:val="00047617"/>
    <w:rsid w:val="00076EBF"/>
    <w:rsid w:val="002348C9"/>
    <w:rsid w:val="002C16FC"/>
    <w:rsid w:val="002E62BD"/>
    <w:rsid w:val="00300E32"/>
    <w:rsid w:val="00465ACE"/>
    <w:rsid w:val="00515915"/>
    <w:rsid w:val="005E7F6F"/>
    <w:rsid w:val="0072284F"/>
    <w:rsid w:val="00790B9D"/>
    <w:rsid w:val="008203E0"/>
    <w:rsid w:val="0084231E"/>
    <w:rsid w:val="00967E2E"/>
    <w:rsid w:val="0098524B"/>
    <w:rsid w:val="009971AA"/>
    <w:rsid w:val="009B6783"/>
    <w:rsid w:val="00A374D2"/>
    <w:rsid w:val="00A94217"/>
    <w:rsid w:val="00B0529E"/>
    <w:rsid w:val="00DE5DCF"/>
    <w:rsid w:val="00E544A7"/>
    <w:rsid w:val="00EF70D6"/>
    <w:rsid w:val="00FE79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431D4"/>
  <w15:docId w15:val="{73B0D3E7-525E-4538-B91A-7D41124E9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unhideWhenUsed/>
    <w:rsid w:val="0004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E5DCF"/>
    <w:pPr>
      <w:ind w:left="720"/>
      <w:contextualSpacing/>
    </w:pPr>
  </w:style>
  <w:style w:type="paragraph" w:styleId="a5">
    <w:name w:val="Balloon Text"/>
    <w:basedOn w:val="a"/>
    <w:link w:val="a6"/>
    <w:uiPriority w:val="99"/>
    <w:semiHidden/>
    <w:unhideWhenUsed/>
    <w:rsid w:val="00027AB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27A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9386</Words>
  <Characters>53505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cp:lastPrinted>2024-04-18T11:22:00Z</cp:lastPrinted>
  <dcterms:created xsi:type="dcterms:W3CDTF">2024-04-09T14:00:00Z</dcterms:created>
  <dcterms:modified xsi:type="dcterms:W3CDTF">2024-04-18T11:25:00Z</dcterms:modified>
</cp:coreProperties>
</file>