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129" w:rsidRDefault="00F914FD">
      <w:r>
        <w:t>О проведении практического занятия</w:t>
      </w:r>
      <w:proofErr w:type="gramStart"/>
      <w:r>
        <w:br/>
        <w:t>Н</w:t>
      </w:r>
      <w:proofErr w:type="gramEnd"/>
      <w:r>
        <w:t>а площадке УПФР в Приозерском районе было проведено практическое занятие по теме «Ведение учета исковых заявлений в ПК «</w:t>
      </w:r>
      <w:proofErr w:type="spellStart"/>
      <w:r>
        <w:t>Iskfines</w:t>
      </w:r>
      <w:proofErr w:type="spellEnd"/>
      <w:r>
        <w:t>» с участием представителей Юридического управления ОПФР по Санкт-Петербургу и Ленинградской области, представителей юридических служб УПФР в Выборгском районе Ленинградской области и УПФР в Приозерском районе. В рамках практического занятия были рассмотрены следующие темы: порядок введения информации об исковых заявлениях в ПК «</w:t>
      </w:r>
      <w:proofErr w:type="spellStart"/>
      <w:r>
        <w:t>Iskfines</w:t>
      </w:r>
      <w:proofErr w:type="spellEnd"/>
      <w:r>
        <w:t xml:space="preserve">», полнота и своевременность заведения информации и </w:t>
      </w:r>
      <w:proofErr w:type="spellStart"/>
      <w:r>
        <w:t>подгрузки</w:t>
      </w:r>
      <w:proofErr w:type="spellEnd"/>
      <w:r>
        <w:t xml:space="preserve"> документов, формирование ежеквартальных форм отчетности по судебно-арбитражной практике в автоматическом режиме, обсуждение вопросов районных управлений по ведению ПК «</w:t>
      </w:r>
      <w:proofErr w:type="spellStart"/>
      <w:r>
        <w:t>Iskfines</w:t>
      </w:r>
      <w:proofErr w:type="spellEnd"/>
      <w:r>
        <w:t xml:space="preserve">». </w:t>
      </w:r>
      <w:proofErr w:type="gramStart"/>
      <w:r>
        <w:t>На Круглом столе были рассмотрены вопросы по своевременном у получению судебных актов, вопросы проблемных исков и о договорной работе на 2021 год.</w:t>
      </w:r>
      <w:proofErr w:type="gramEnd"/>
      <w:r>
        <w:t xml:space="preserve"> Коллеги Юридического управления ОПФР по Санкт-Петербургу и Ленинградской области доступно и лаконично провели практическое занятие. С каждым годом в ПФР появляются различные программные комплексы. Вот и новый ПК «</w:t>
      </w:r>
      <w:proofErr w:type="spellStart"/>
      <w:r>
        <w:t>Iskfines</w:t>
      </w:r>
      <w:proofErr w:type="spellEnd"/>
      <w:r>
        <w:t>» значительно облегчил работу юристов ПФР, в том числе при составлении квартальных отчетов.</w:t>
      </w:r>
      <w:r>
        <w:br/>
        <w:t xml:space="preserve">Для информации: </w:t>
      </w:r>
      <w:r>
        <w:br/>
        <w:t xml:space="preserve">За 9 месяцев 2020 года состоялось 110 судебных заседаний с участием УПФР </w:t>
      </w:r>
      <w:proofErr w:type="gramStart"/>
      <w:r>
        <w:t>в</w:t>
      </w:r>
      <w:proofErr w:type="gramEnd"/>
      <w:r>
        <w:t xml:space="preserve"> </w:t>
      </w:r>
      <w:proofErr w:type="gramStart"/>
      <w:r>
        <w:t>Приозерском</w:t>
      </w:r>
      <w:proofErr w:type="gramEnd"/>
      <w:r>
        <w:t xml:space="preserve"> район.</w:t>
      </w:r>
      <w:r>
        <w:br/>
        <w:t>Подано в Арбитражный суд 9 заявлений о вынесении судебного приказа о взыскании суммы финансовых санкций за несвоевременное представление сведений, необходимых для ведения индивидуального (персонифицированного) учета в системе обязательного пенсионного страхования.</w:t>
      </w:r>
      <w:r>
        <w:br/>
        <w:t xml:space="preserve">В мировые суды направлено 59 протоколов об административных правонарушениях предусмотренных статьей 15.33.2 Кодекса Российской Федерации об административных правонарушениях. В </w:t>
      </w:r>
      <w:proofErr w:type="spellStart"/>
      <w:r>
        <w:t>Приозерский</w:t>
      </w:r>
      <w:proofErr w:type="spellEnd"/>
      <w:r>
        <w:t xml:space="preserve"> городской суд и в мировые суды направлено 41 исковое заявление о взыскание незаконно полученных сумм пенсии и иных социальных выплат</w:t>
      </w:r>
      <w:proofErr w:type="gramStart"/>
      <w:r>
        <w:t>.</w:t>
      </w:r>
      <w:proofErr w:type="gramEnd"/>
      <w:r>
        <w:br/>
      </w:r>
      <w:r>
        <w:br/>
      </w:r>
      <w:hyperlink r:id="rId4" w:history="1">
        <w:r>
          <w:rPr>
            <w:rStyle w:val="a3"/>
          </w:rPr>
          <w:t>#</w:t>
        </w:r>
        <w:proofErr w:type="spellStart"/>
        <w:proofErr w:type="gramStart"/>
        <w:r>
          <w:rPr>
            <w:rStyle w:val="a3"/>
          </w:rPr>
          <w:t>п</w:t>
        </w:r>
        <w:proofErr w:type="gramEnd"/>
        <w:r>
          <w:rPr>
            <w:rStyle w:val="a3"/>
          </w:rPr>
          <w:t>рактическое</w:t>
        </w:r>
      </w:hyperlink>
      <w:r>
        <w:t>занятие</w:t>
      </w:r>
      <w:proofErr w:type="spellEnd"/>
      <w:r>
        <w:t xml:space="preserve"> </w:t>
      </w:r>
      <w:hyperlink r:id="rId5" w:history="1">
        <w:r>
          <w:rPr>
            <w:rStyle w:val="a3"/>
          </w:rPr>
          <w:t>#новости</w:t>
        </w:r>
      </w:hyperlink>
      <w:r>
        <w:t xml:space="preserve"> </w:t>
      </w:r>
      <w:proofErr w:type="spellStart"/>
      <w:r>
        <w:t>пфр</w:t>
      </w:r>
      <w:proofErr w:type="spellEnd"/>
    </w:p>
    <w:sectPr w:rsidR="009111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914FD"/>
    <w:rsid w:val="00911129"/>
    <w:rsid w:val="00F914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914F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k.com/feed?section=search&amp;q=%23%D0%BD%D0%BE%D0%B2%D0%BE%D1%81%D1%82%D0%B8" TargetMode="External"/><Relationship Id="rId4" Type="http://schemas.openxmlformats.org/officeDocument/2006/relationships/hyperlink" Target="https://vk.com/feed?section=search&amp;q=%23%D0%BF%D1%80%D0%B0%D0%BA%D1%82%D0%B8%D1%87%D0%B5%D1%81%D0%BA%D0%BE%D0%B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323</Words>
  <Characters>1842</Characters>
  <Application>Microsoft Office Word</Application>
  <DocSecurity>0</DocSecurity>
  <Lines>15</Lines>
  <Paragraphs>4</Paragraphs>
  <ScaleCrop>false</ScaleCrop>
  <Company/>
  <LinksUpToDate>false</LinksUpToDate>
  <CharactersWithSpaces>2161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057CHalovaAF</dc:creator>
  <cp:keywords/>
  <dc:description/>
  <cp:lastModifiedBy>057CHalovaAF</cp:lastModifiedBy>
  <cp:revision>3</cp:revision>
  <dcterms:created xsi:type="dcterms:W3CDTF">2020-12-01T14:07:00Z</dcterms:created>
  <dcterms:modified xsi:type="dcterms:W3CDTF">2020-12-01T14:08:00Z</dcterms:modified>
</cp:coreProperties>
</file>