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F0" w:rsidRDefault="004F06F0" w:rsidP="004F06F0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F06F0" w:rsidRDefault="004F06F0" w:rsidP="004F06F0">
      <w:pPr>
        <w:jc w:val="center"/>
        <w:rPr>
          <w:b/>
        </w:rPr>
      </w:pPr>
      <w:r>
        <w:rPr>
          <w:b/>
        </w:rPr>
        <w:t>СЕВАСТЬЯНОВСКОЕ СЕЛЬСКОЕ ПОСЕЛЕНИЕ</w:t>
      </w:r>
    </w:p>
    <w:p w:rsidR="004F06F0" w:rsidRDefault="004F06F0" w:rsidP="004F06F0">
      <w:pPr>
        <w:jc w:val="center"/>
      </w:pPr>
      <w:r>
        <w:t>МУНИЦИПАЛЬНОГО ОБРАЗОВАНИЯ</w:t>
      </w:r>
    </w:p>
    <w:p w:rsidR="004F06F0" w:rsidRDefault="004F06F0" w:rsidP="004F06F0">
      <w:pPr>
        <w:jc w:val="center"/>
      </w:pPr>
      <w:r>
        <w:t>ПРИОЗЕРСКИЙ МУНИЦИАЛЬНЫЙ РАЙОН ЛЕНИНГРАДСКОЙ ОБЛАСТИ</w:t>
      </w:r>
    </w:p>
    <w:p w:rsidR="004F06F0" w:rsidRDefault="004F06F0" w:rsidP="004F06F0">
      <w:pPr>
        <w:jc w:val="center"/>
      </w:pPr>
    </w:p>
    <w:p w:rsidR="004F06F0" w:rsidRDefault="004F06F0" w:rsidP="004F06F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F06F0" w:rsidRDefault="004F06F0" w:rsidP="004F06F0">
      <w:pPr>
        <w:jc w:val="center"/>
        <w:rPr>
          <w:b/>
        </w:rPr>
      </w:pPr>
    </w:p>
    <w:p w:rsidR="004F06F0" w:rsidRDefault="004F06F0" w:rsidP="004F06F0">
      <w:pPr>
        <w:rPr>
          <w:b/>
        </w:rPr>
      </w:pPr>
    </w:p>
    <w:p w:rsidR="004F06F0" w:rsidRDefault="004F06F0" w:rsidP="004F06F0">
      <w:r>
        <w:rPr>
          <w:b/>
        </w:rPr>
        <w:t xml:space="preserve"> </w:t>
      </w:r>
      <w:r w:rsidRPr="002245C1">
        <w:rPr>
          <w:b/>
        </w:rPr>
        <w:t xml:space="preserve">   </w:t>
      </w:r>
      <w:r w:rsidRPr="002245C1">
        <w:t>от</w:t>
      </w:r>
      <w:r>
        <w:t xml:space="preserve">      04 апреля 2019г</w:t>
      </w:r>
      <w:r w:rsidRPr="002245C1">
        <w:t xml:space="preserve"> </w:t>
      </w:r>
      <w:r>
        <w:t xml:space="preserve">                                                                                                        </w:t>
      </w:r>
      <w:r w:rsidRPr="002245C1">
        <w:t xml:space="preserve">№  </w:t>
      </w:r>
      <w:r>
        <w:t>54</w:t>
      </w:r>
    </w:p>
    <w:p w:rsidR="004F06F0" w:rsidRDefault="004F06F0" w:rsidP="004F06F0"/>
    <w:p w:rsidR="004F06F0" w:rsidRPr="002245C1" w:rsidRDefault="004F06F0" w:rsidP="004F06F0"/>
    <w:p w:rsidR="004F06F0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r>
        <w:t xml:space="preserve"> </w:t>
      </w:r>
      <w:r w:rsidRPr="00D25E0B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25E0B">
        <w:rPr>
          <w:rFonts w:ascii="Times New Roman" w:hAnsi="Times New Roman"/>
          <w:sz w:val="24"/>
          <w:szCs w:val="24"/>
        </w:rPr>
        <w:t xml:space="preserve"> утверждении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F06F0" w:rsidRPr="00BF5174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r w:rsidRPr="00D25E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25E0B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174">
        <w:rPr>
          <w:rFonts w:ascii="Times New Roman" w:hAnsi="Times New Roman"/>
          <w:sz w:val="24"/>
          <w:szCs w:val="24"/>
        </w:rPr>
        <w:t>«Развитие части  территории</w:t>
      </w:r>
      <w:r>
        <w:t xml:space="preserve"> </w:t>
      </w:r>
    </w:p>
    <w:p w:rsidR="004F06F0" w:rsidRDefault="004F06F0" w:rsidP="004F06F0">
      <w:r>
        <w:t xml:space="preserve">муниципального образования </w:t>
      </w:r>
      <w:r w:rsidRPr="001B3EB3">
        <w:t xml:space="preserve"> </w:t>
      </w:r>
    </w:p>
    <w:p w:rsidR="004F06F0" w:rsidRDefault="004F06F0" w:rsidP="004F06F0">
      <w:proofErr w:type="spellStart"/>
      <w:r>
        <w:t>Севастьяновское</w:t>
      </w:r>
      <w:proofErr w:type="spellEnd"/>
      <w:r>
        <w:t xml:space="preserve"> сельское поселение</w:t>
      </w:r>
    </w:p>
    <w:p w:rsidR="004F06F0" w:rsidRDefault="004F06F0" w:rsidP="004F06F0">
      <w:r>
        <w:t xml:space="preserve"> муниципального образования </w:t>
      </w:r>
    </w:p>
    <w:p w:rsidR="004F06F0" w:rsidRDefault="004F06F0" w:rsidP="004F06F0">
      <w:proofErr w:type="spellStart"/>
      <w:r>
        <w:t>Приозерский</w:t>
      </w:r>
      <w:proofErr w:type="spellEnd"/>
      <w:r>
        <w:t xml:space="preserve"> муниципальный район</w:t>
      </w:r>
    </w:p>
    <w:p w:rsidR="004F06F0" w:rsidRDefault="004F06F0" w:rsidP="004F06F0">
      <w:r>
        <w:t>Ленинградской области  на 2019</w:t>
      </w:r>
      <w:r w:rsidRPr="001B3EB3">
        <w:t>год».</w:t>
      </w:r>
    </w:p>
    <w:p w:rsidR="004F06F0" w:rsidRPr="00D25E0B" w:rsidRDefault="004F06F0" w:rsidP="004F06F0">
      <w:pPr>
        <w:pStyle w:val="ConsPlusTitle"/>
        <w:widowControl/>
        <w:rPr>
          <w:b w:val="0"/>
        </w:rPr>
      </w:pPr>
    </w:p>
    <w:p w:rsidR="004F06F0" w:rsidRPr="00622A07" w:rsidRDefault="004F06F0" w:rsidP="004F06F0">
      <w:pPr>
        <w:jc w:val="both"/>
        <w:rPr>
          <w:b/>
          <w:bCs/>
        </w:rPr>
      </w:pPr>
      <w:proofErr w:type="gramStart"/>
      <w:r w:rsidRPr="00D25E0B"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</w:t>
      </w:r>
      <w:r>
        <w:t xml:space="preserve"> (с изменениями и дополнениями)</w:t>
      </w:r>
      <w:r w:rsidRPr="00D25E0B">
        <w:t xml:space="preserve">, </w:t>
      </w:r>
      <w:r>
        <w:t xml:space="preserve">областным законом </w:t>
      </w:r>
      <w:r w:rsidRPr="0097294F">
        <w:t xml:space="preserve"> Ленинградской области</w:t>
      </w:r>
      <w:r>
        <w:t>,</w:t>
      </w:r>
      <w:r w:rsidRPr="00BF5174">
        <w:t xml:space="preserve"> </w:t>
      </w:r>
      <w:r w:rsidRPr="00413884">
        <w:t>от</w:t>
      </w:r>
      <w:r>
        <w:t xml:space="preserve"> 28 декабря 2018 года №147-оз «</w:t>
      </w:r>
      <w:r w:rsidRPr="00413884">
        <w:t>О</w:t>
      </w:r>
      <w:r>
        <w:t xml:space="preserve">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</w:t>
      </w:r>
      <w:proofErr w:type="gramEnd"/>
      <w:r>
        <w:t xml:space="preserve"> образований Ленинградской области </w:t>
      </w:r>
      <w:r w:rsidRPr="00413884">
        <w:t>»</w:t>
      </w:r>
      <w:r>
        <w:t xml:space="preserve">, </w:t>
      </w:r>
      <w:r w:rsidRPr="00D25E0B">
        <w:rPr>
          <w:color w:val="000000"/>
        </w:rPr>
        <w:t>Уставом муниц</w:t>
      </w:r>
      <w:r>
        <w:rPr>
          <w:color w:val="000000"/>
        </w:rPr>
        <w:t xml:space="preserve">ипального образования </w:t>
      </w:r>
      <w:proofErr w:type="spellStart"/>
      <w:r>
        <w:rPr>
          <w:color w:val="000000"/>
        </w:rPr>
        <w:t>Севастьяновское</w:t>
      </w:r>
      <w:proofErr w:type="spellEnd"/>
      <w:r>
        <w:rPr>
          <w:color w:val="000000"/>
        </w:rPr>
        <w:t xml:space="preserve"> </w:t>
      </w:r>
      <w:r w:rsidRPr="00D25E0B">
        <w:rPr>
          <w:color w:val="000000"/>
        </w:rPr>
        <w:t xml:space="preserve"> сельское поселение муниципального образования </w:t>
      </w:r>
      <w:proofErr w:type="spellStart"/>
      <w:r w:rsidRPr="00D25E0B">
        <w:rPr>
          <w:color w:val="000000"/>
        </w:rPr>
        <w:t>Приозерский</w:t>
      </w:r>
      <w:proofErr w:type="spellEnd"/>
      <w:r w:rsidRPr="00D25E0B">
        <w:rPr>
          <w:color w:val="000000"/>
        </w:rPr>
        <w:t xml:space="preserve"> муниципальный район Ленинградской области, администрация муниц</w:t>
      </w:r>
      <w:r>
        <w:rPr>
          <w:color w:val="000000"/>
        </w:rPr>
        <w:t xml:space="preserve">ипального образования </w:t>
      </w:r>
      <w:proofErr w:type="spellStart"/>
      <w:r>
        <w:rPr>
          <w:color w:val="000000"/>
        </w:rPr>
        <w:t>Севастьяновское</w:t>
      </w:r>
      <w:proofErr w:type="spellEnd"/>
      <w:r>
        <w:rPr>
          <w:color w:val="000000"/>
        </w:rPr>
        <w:t xml:space="preserve"> </w:t>
      </w:r>
      <w:r w:rsidRPr="00D25E0B">
        <w:rPr>
          <w:color w:val="000000"/>
        </w:rPr>
        <w:t xml:space="preserve"> сельское поселение муниципального образования </w:t>
      </w:r>
      <w:proofErr w:type="spellStart"/>
      <w:r w:rsidRPr="00D25E0B">
        <w:rPr>
          <w:color w:val="000000"/>
        </w:rPr>
        <w:t>Приозерский</w:t>
      </w:r>
      <w:proofErr w:type="spellEnd"/>
      <w:r w:rsidRPr="00D25E0B">
        <w:rPr>
          <w:color w:val="000000"/>
        </w:rPr>
        <w:t xml:space="preserve"> муниципальный район Ленинградской области </w:t>
      </w:r>
      <w:r w:rsidRPr="00D25E0B">
        <w:rPr>
          <w:bCs/>
        </w:rPr>
        <w:t>ПОСТАНОВЛЯЕТ</w:t>
      </w:r>
      <w:r>
        <w:rPr>
          <w:b/>
          <w:bCs/>
        </w:rPr>
        <w:t>:</w:t>
      </w:r>
    </w:p>
    <w:p w:rsidR="004F06F0" w:rsidRPr="00622A07" w:rsidRDefault="004F06F0" w:rsidP="004F06F0">
      <w:pPr>
        <w:jc w:val="both"/>
      </w:pPr>
      <w:r w:rsidRPr="00622A07">
        <w:t>1.Утвердить муниципальную программу</w:t>
      </w:r>
      <w:r>
        <w:t xml:space="preserve"> </w:t>
      </w:r>
      <w:r w:rsidRPr="00622A07">
        <w:t xml:space="preserve">«Развитие </w:t>
      </w:r>
      <w:r>
        <w:t xml:space="preserve">части </w:t>
      </w:r>
      <w:r w:rsidRPr="00622A07">
        <w:t xml:space="preserve"> тер</w:t>
      </w:r>
      <w:r>
        <w:t xml:space="preserve">ритории </w:t>
      </w:r>
      <w:r w:rsidRPr="00622A07">
        <w:t xml:space="preserve"> муниципального образования  </w:t>
      </w:r>
      <w:proofErr w:type="spellStart"/>
      <w:r w:rsidRPr="00622A07">
        <w:t>Севастьяновское</w:t>
      </w:r>
      <w:proofErr w:type="spellEnd"/>
      <w:r w:rsidRPr="00622A07">
        <w:t xml:space="preserve">  сельское поселение муниципального образования  </w:t>
      </w:r>
      <w:proofErr w:type="spellStart"/>
      <w:r w:rsidRPr="00622A07">
        <w:t>Приозерский</w:t>
      </w:r>
      <w:proofErr w:type="spellEnd"/>
      <w:r w:rsidRPr="00622A07">
        <w:t xml:space="preserve"> муниципальный район Ленинградской области  на 201</w:t>
      </w:r>
      <w:r>
        <w:t>9 год» (приложение 1)</w:t>
      </w:r>
    </w:p>
    <w:p w:rsidR="004F06F0" w:rsidRPr="00D25E0B" w:rsidRDefault="004F06F0" w:rsidP="004F06F0">
      <w:pPr>
        <w:pStyle w:val="ConsPlusTitle"/>
        <w:widowControl/>
        <w:jc w:val="both"/>
        <w:rPr>
          <w:b w:val="0"/>
        </w:rPr>
      </w:pPr>
      <w:r w:rsidRPr="00D25E0B">
        <w:rPr>
          <w:b w:val="0"/>
        </w:rPr>
        <w:t xml:space="preserve">2. Финансирование мероприятий муниципальной  программы </w:t>
      </w:r>
      <w:r w:rsidRPr="00622A07">
        <w:rPr>
          <w:b w:val="0"/>
        </w:rPr>
        <w:t xml:space="preserve">«Развитие </w:t>
      </w:r>
      <w:r>
        <w:rPr>
          <w:b w:val="0"/>
        </w:rPr>
        <w:t xml:space="preserve">части </w:t>
      </w:r>
      <w:r w:rsidRPr="00622A07">
        <w:rPr>
          <w:b w:val="0"/>
        </w:rPr>
        <w:t xml:space="preserve"> те</w:t>
      </w:r>
      <w:r>
        <w:rPr>
          <w:b w:val="0"/>
        </w:rPr>
        <w:t>рритории</w:t>
      </w:r>
      <w:r w:rsidRPr="00622A07">
        <w:rPr>
          <w:b w:val="0"/>
        </w:rPr>
        <w:t xml:space="preserve"> муниципального образования  </w:t>
      </w:r>
      <w:proofErr w:type="spellStart"/>
      <w:r w:rsidRPr="00622A07">
        <w:rPr>
          <w:b w:val="0"/>
        </w:rPr>
        <w:t>Севастьяновское</w:t>
      </w:r>
      <w:proofErr w:type="spellEnd"/>
      <w:r w:rsidRPr="00622A07">
        <w:rPr>
          <w:b w:val="0"/>
        </w:rPr>
        <w:t xml:space="preserve">  сельское поселение муниципального образования  </w:t>
      </w:r>
      <w:proofErr w:type="spellStart"/>
      <w:r w:rsidRPr="00622A07">
        <w:rPr>
          <w:b w:val="0"/>
        </w:rPr>
        <w:t>Приозерский</w:t>
      </w:r>
      <w:proofErr w:type="spellEnd"/>
      <w:r w:rsidRPr="00622A07">
        <w:rPr>
          <w:b w:val="0"/>
        </w:rPr>
        <w:t xml:space="preserve"> муниципальный район Ленинградской области  на 201</w:t>
      </w:r>
      <w:r>
        <w:rPr>
          <w:b w:val="0"/>
        </w:rPr>
        <w:t>9</w:t>
      </w:r>
      <w:r w:rsidRPr="00622A07">
        <w:rPr>
          <w:b w:val="0"/>
        </w:rPr>
        <w:t xml:space="preserve"> год»</w:t>
      </w:r>
      <w:r w:rsidRPr="00D25E0B">
        <w:rPr>
          <w:b w:val="0"/>
        </w:rPr>
        <w:t xml:space="preserve"> производить в пределах ассигнований, предусмотренных на эти цели в</w:t>
      </w:r>
      <w:r>
        <w:rPr>
          <w:b w:val="0"/>
        </w:rPr>
        <w:t xml:space="preserve"> Областном бюджете Ленинградской области и </w:t>
      </w:r>
      <w:r w:rsidRPr="00D25E0B">
        <w:rPr>
          <w:b w:val="0"/>
        </w:rPr>
        <w:t xml:space="preserve"> бюджете муниц</w:t>
      </w:r>
      <w:r>
        <w:rPr>
          <w:b w:val="0"/>
        </w:rPr>
        <w:t xml:space="preserve">ипального образования  </w:t>
      </w:r>
      <w:proofErr w:type="spellStart"/>
      <w:r>
        <w:rPr>
          <w:b w:val="0"/>
        </w:rPr>
        <w:t>Севастьяновское</w:t>
      </w:r>
      <w:proofErr w:type="spellEnd"/>
      <w:r>
        <w:rPr>
          <w:b w:val="0"/>
        </w:rPr>
        <w:t xml:space="preserve"> </w:t>
      </w:r>
      <w:r w:rsidRPr="00D25E0B">
        <w:rPr>
          <w:b w:val="0"/>
        </w:rPr>
        <w:t xml:space="preserve"> сельское поселение на соответствующий финансовый год.</w:t>
      </w:r>
    </w:p>
    <w:p w:rsidR="004F06F0" w:rsidRDefault="004F06F0" w:rsidP="004F06F0">
      <w:pPr>
        <w:pStyle w:val="ConsPlusTitle"/>
        <w:widowControl/>
        <w:jc w:val="both"/>
        <w:rPr>
          <w:b w:val="0"/>
        </w:rPr>
      </w:pPr>
      <w:r w:rsidRPr="00D25E0B">
        <w:rPr>
          <w:b w:val="0"/>
        </w:rPr>
        <w:t xml:space="preserve">3. </w:t>
      </w:r>
      <w:r>
        <w:rPr>
          <w:b w:val="0"/>
        </w:rPr>
        <w:t>Настоящее п</w:t>
      </w:r>
      <w:r w:rsidRPr="00D25E0B">
        <w:rPr>
          <w:b w:val="0"/>
        </w:rPr>
        <w:t xml:space="preserve">остановление </w:t>
      </w:r>
      <w:r>
        <w:rPr>
          <w:b w:val="0"/>
        </w:rPr>
        <w:t>опубликовать в средствах массовой информации и на официальном сайте</w:t>
      </w:r>
      <w:r w:rsidRPr="00D25E0B">
        <w:rPr>
          <w:b w:val="0"/>
        </w:rPr>
        <w:t>.</w:t>
      </w:r>
    </w:p>
    <w:p w:rsidR="004F06F0" w:rsidRPr="00D25E0B" w:rsidRDefault="004F06F0" w:rsidP="004F06F0">
      <w:pPr>
        <w:pStyle w:val="ConsPlusTitle"/>
        <w:widowControl/>
        <w:jc w:val="both"/>
      </w:pPr>
      <w:r>
        <w:rPr>
          <w:b w:val="0"/>
        </w:rPr>
        <w:t>4. Настоящее постановление вступает в силу с момента опубликования.</w:t>
      </w:r>
    </w:p>
    <w:p w:rsidR="004F06F0" w:rsidRDefault="004F06F0" w:rsidP="004F06F0">
      <w:pPr>
        <w:autoSpaceDE w:val="0"/>
        <w:autoSpaceDN w:val="0"/>
        <w:adjustRightInd w:val="0"/>
        <w:jc w:val="both"/>
      </w:pPr>
      <w:r>
        <w:t>5</w:t>
      </w:r>
      <w:r w:rsidRPr="00D25E0B">
        <w:t>.</w:t>
      </w:r>
      <w:proofErr w:type="gramStart"/>
      <w:r w:rsidRPr="00D25E0B">
        <w:t>Контроль за</w:t>
      </w:r>
      <w:proofErr w:type="gramEnd"/>
      <w:r w:rsidRPr="00D25E0B">
        <w:t xml:space="preserve"> выполнением настоящего постановления </w:t>
      </w:r>
      <w:r>
        <w:t>оставляю за собой.</w:t>
      </w:r>
    </w:p>
    <w:p w:rsidR="004F06F0" w:rsidRPr="00D25E0B" w:rsidRDefault="004F06F0" w:rsidP="004F06F0">
      <w:pPr>
        <w:autoSpaceDE w:val="0"/>
        <w:autoSpaceDN w:val="0"/>
        <w:adjustRightInd w:val="0"/>
        <w:ind w:firstLine="540"/>
        <w:jc w:val="both"/>
      </w:pPr>
    </w:p>
    <w:p w:rsidR="004F06F0" w:rsidRDefault="004F06F0" w:rsidP="004F06F0">
      <w:pPr>
        <w:autoSpaceDE w:val="0"/>
        <w:autoSpaceDN w:val="0"/>
        <w:adjustRightInd w:val="0"/>
        <w:ind w:firstLine="540"/>
        <w:jc w:val="both"/>
      </w:pPr>
    </w:p>
    <w:p w:rsidR="004F06F0" w:rsidRDefault="004F06F0" w:rsidP="004F06F0">
      <w:pPr>
        <w:autoSpaceDE w:val="0"/>
        <w:autoSpaceDN w:val="0"/>
        <w:adjustRightInd w:val="0"/>
        <w:ind w:firstLine="540"/>
        <w:jc w:val="center"/>
      </w:pPr>
      <w:r>
        <w:t>Глава</w:t>
      </w:r>
      <w:r w:rsidRPr="00D25E0B">
        <w:t xml:space="preserve"> администрации</w:t>
      </w:r>
      <w:r>
        <w:t>:</w:t>
      </w:r>
      <w:r w:rsidRPr="00D25E0B">
        <w:t xml:space="preserve">                                          </w:t>
      </w:r>
      <w:r>
        <w:t xml:space="preserve">    О.Н.Герасимчук</w:t>
      </w:r>
    </w:p>
    <w:p w:rsidR="004F06F0" w:rsidRDefault="004F06F0" w:rsidP="004F06F0">
      <w:pPr>
        <w:autoSpaceDE w:val="0"/>
        <w:autoSpaceDN w:val="0"/>
        <w:adjustRightInd w:val="0"/>
        <w:ind w:firstLine="540"/>
        <w:jc w:val="both"/>
      </w:pPr>
    </w:p>
    <w:p w:rsidR="004F06F0" w:rsidRDefault="004F06F0" w:rsidP="004F06F0">
      <w:pPr>
        <w:autoSpaceDE w:val="0"/>
        <w:autoSpaceDN w:val="0"/>
        <w:adjustRightInd w:val="0"/>
        <w:ind w:firstLine="540"/>
        <w:jc w:val="both"/>
      </w:pPr>
    </w:p>
    <w:p w:rsidR="004F06F0" w:rsidRDefault="004F06F0" w:rsidP="004F06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F06F0" w:rsidRDefault="004F06F0" w:rsidP="004F06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F06F0" w:rsidRDefault="004F06F0" w:rsidP="004F06F0">
      <w:pPr>
        <w:autoSpaceDE w:val="0"/>
        <w:autoSpaceDN w:val="0"/>
        <w:adjustRightInd w:val="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Касимов</w:t>
      </w:r>
      <w:proofErr w:type="spellEnd"/>
      <w:r>
        <w:rPr>
          <w:sz w:val="20"/>
          <w:szCs w:val="20"/>
        </w:rPr>
        <w:t xml:space="preserve"> Т.К.</w:t>
      </w:r>
    </w:p>
    <w:p w:rsidR="004F06F0" w:rsidRDefault="004F06F0" w:rsidP="004F06F0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D25E0B">
        <w:rPr>
          <w:sz w:val="20"/>
          <w:szCs w:val="20"/>
        </w:rPr>
        <w:t>Р</w:t>
      </w:r>
      <w:r>
        <w:rPr>
          <w:sz w:val="20"/>
          <w:szCs w:val="20"/>
        </w:rPr>
        <w:t xml:space="preserve">азослано: дело-3, </w:t>
      </w:r>
      <w:r w:rsidRPr="00D25E0B">
        <w:rPr>
          <w:sz w:val="20"/>
          <w:szCs w:val="20"/>
        </w:rPr>
        <w:t>, сектор экономики и финансов-1, СМИ-1</w:t>
      </w:r>
    </w:p>
    <w:p w:rsidR="004F06F0" w:rsidRPr="00D25E0B" w:rsidRDefault="004F06F0" w:rsidP="004F06F0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4F06F0" w:rsidRDefault="004F06F0" w:rsidP="004F06F0">
      <w:pPr>
        <w:widowControl w:val="0"/>
        <w:jc w:val="right"/>
        <w:rPr>
          <w:rFonts w:eastAsia="Calibri"/>
          <w:sz w:val="20"/>
          <w:szCs w:val="20"/>
          <w:lang w:eastAsia="en-US"/>
        </w:rPr>
      </w:pPr>
    </w:p>
    <w:p w:rsidR="004F06F0" w:rsidRPr="00BE3751" w:rsidRDefault="004F06F0" w:rsidP="004F06F0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 w:rsidRPr="00BE3751">
        <w:rPr>
          <w:rFonts w:eastAsia="Calibri"/>
          <w:sz w:val="20"/>
          <w:szCs w:val="20"/>
          <w:lang w:eastAsia="en-US"/>
        </w:rPr>
        <w:t>Приложение 1</w:t>
      </w:r>
    </w:p>
    <w:p w:rsidR="004F06F0" w:rsidRPr="00BE3751" w:rsidRDefault="004F06F0" w:rsidP="004F06F0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 w:rsidRPr="00BE3751">
        <w:rPr>
          <w:rFonts w:eastAsia="Calibri"/>
          <w:sz w:val="20"/>
          <w:szCs w:val="20"/>
          <w:lang w:eastAsia="en-US"/>
        </w:rPr>
        <w:t xml:space="preserve">к </w:t>
      </w:r>
      <w:r>
        <w:rPr>
          <w:rFonts w:eastAsia="Calibri"/>
          <w:sz w:val="20"/>
          <w:szCs w:val="20"/>
          <w:lang w:eastAsia="en-US"/>
        </w:rPr>
        <w:t xml:space="preserve">  п</w:t>
      </w:r>
      <w:r w:rsidRPr="00BE3751">
        <w:rPr>
          <w:rFonts w:eastAsia="Calibri"/>
          <w:sz w:val="20"/>
          <w:szCs w:val="20"/>
          <w:lang w:eastAsia="en-US"/>
        </w:rPr>
        <w:t>остановлению</w:t>
      </w:r>
      <w:r>
        <w:rPr>
          <w:rFonts w:eastAsia="Calibri"/>
          <w:sz w:val="20"/>
          <w:szCs w:val="20"/>
          <w:lang w:eastAsia="en-US"/>
        </w:rPr>
        <w:t xml:space="preserve">   </w:t>
      </w:r>
      <w:r w:rsidRPr="00BE3751">
        <w:rPr>
          <w:rFonts w:eastAsia="Calibri"/>
          <w:sz w:val="20"/>
          <w:szCs w:val="20"/>
          <w:lang w:eastAsia="en-US"/>
        </w:rPr>
        <w:t xml:space="preserve"> администрации</w:t>
      </w:r>
    </w:p>
    <w:p w:rsidR="004F06F0" w:rsidRPr="00BE3751" w:rsidRDefault="004F06F0" w:rsidP="004F06F0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 w:rsidRPr="00BE3751">
        <w:rPr>
          <w:rFonts w:eastAsia="Calibri"/>
          <w:sz w:val="20"/>
          <w:szCs w:val="20"/>
          <w:lang w:eastAsia="en-US"/>
        </w:rPr>
        <w:t xml:space="preserve">МО </w:t>
      </w:r>
      <w:proofErr w:type="spellStart"/>
      <w:r>
        <w:rPr>
          <w:rFonts w:eastAsia="Calibri"/>
          <w:sz w:val="20"/>
          <w:szCs w:val="20"/>
          <w:lang w:eastAsia="en-US"/>
        </w:rPr>
        <w:t>Свастьяновское</w:t>
      </w:r>
      <w:proofErr w:type="spellEnd"/>
      <w:r w:rsidRPr="00BE3751">
        <w:rPr>
          <w:rFonts w:eastAsia="Calibri"/>
          <w:sz w:val="20"/>
          <w:szCs w:val="20"/>
          <w:lang w:eastAsia="en-US"/>
        </w:rPr>
        <w:t xml:space="preserve"> сельское поселение</w:t>
      </w:r>
    </w:p>
    <w:p w:rsidR="004F06F0" w:rsidRPr="00BE3751" w:rsidRDefault="004F06F0" w:rsidP="004F06F0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</w:t>
      </w:r>
      <w:r w:rsidRPr="00BE3751">
        <w:rPr>
          <w:rFonts w:eastAsia="Calibri"/>
          <w:sz w:val="20"/>
          <w:szCs w:val="20"/>
          <w:lang w:eastAsia="en-US"/>
        </w:rPr>
        <w:t>т</w:t>
      </w:r>
      <w:r>
        <w:rPr>
          <w:rFonts w:eastAsia="Calibri"/>
          <w:sz w:val="20"/>
          <w:szCs w:val="20"/>
          <w:lang w:eastAsia="en-US"/>
        </w:rPr>
        <w:t xml:space="preserve">  04 апреля 2019 </w:t>
      </w:r>
      <w:r w:rsidRPr="00BE3751">
        <w:rPr>
          <w:rFonts w:eastAsia="Calibri"/>
          <w:sz w:val="20"/>
          <w:szCs w:val="20"/>
          <w:lang w:eastAsia="en-US"/>
        </w:rPr>
        <w:t>№</w:t>
      </w:r>
      <w:r>
        <w:rPr>
          <w:rFonts w:eastAsia="Calibri"/>
          <w:sz w:val="20"/>
          <w:szCs w:val="20"/>
          <w:lang w:eastAsia="en-US"/>
        </w:rPr>
        <w:t xml:space="preserve">  54</w:t>
      </w:r>
    </w:p>
    <w:p w:rsidR="004F06F0" w:rsidRPr="00BE3751" w:rsidRDefault="004F06F0" w:rsidP="004F06F0">
      <w:pPr>
        <w:widowControl w:val="0"/>
        <w:jc w:val="center"/>
        <w:rPr>
          <w:rFonts w:eastAsia="Calibri"/>
          <w:b/>
          <w:lang w:eastAsia="en-US"/>
        </w:rPr>
      </w:pPr>
    </w:p>
    <w:p w:rsidR="004F06F0" w:rsidRDefault="004F06F0" w:rsidP="004F06F0">
      <w:pPr>
        <w:widowControl w:val="0"/>
        <w:jc w:val="center"/>
        <w:rPr>
          <w:rFonts w:eastAsia="Calibri"/>
          <w:b/>
          <w:lang w:eastAsia="en-US"/>
        </w:rPr>
      </w:pPr>
      <w:r w:rsidRPr="00BE3751">
        <w:rPr>
          <w:rFonts w:eastAsia="Calibri"/>
          <w:b/>
          <w:lang w:eastAsia="en-US"/>
        </w:rPr>
        <w:t xml:space="preserve">Муниципальная программа </w:t>
      </w:r>
    </w:p>
    <w:p w:rsidR="004F06F0" w:rsidRDefault="004F06F0" w:rsidP="004F06F0">
      <w:pPr>
        <w:widowControl w:val="0"/>
        <w:jc w:val="center"/>
        <w:rPr>
          <w:b/>
        </w:rPr>
      </w:pPr>
      <w:r w:rsidRPr="00C44B1E">
        <w:rPr>
          <w:b/>
        </w:rPr>
        <w:t xml:space="preserve">«Развитие  </w:t>
      </w:r>
      <w:r>
        <w:rPr>
          <w:b/>
        </w:rPr>
        <w:t xml:space="preserve">части </w:t>
      </w:r>
      <w:r w:rsidRPr="00C44B1E">
        <w:rPr>
          <w:b/>
        </w:rPr>
        <w:t>тер</w:t>
      </w:r>
      <w:r>
        <w:rPr>
          <w:b/>
        </w:rPr>
        <w:t xml:space="preserve">ритории </w:t>
      </w:r>
      <w:r w:rsidRPr="00C44B1E">
        <w:rPr>
          <w:b/>
        </w:rPr>
        <w:t xml:space="preserve"> муниципального образования  </w:t>
      </w:r>
    </w:p>
    <w:p w:rsidR="004F06F0" w:rsidRDefault="004F06F0" w:rsidP="004F06F0">
      <w:pPr>
        <w:widowControl w:val="0"/>
        <w:jc w:val="center"/>
        <w:rPr>
          <w:b/>
        </w:rPr>
      </w:pPr>
      <w:proofErr w:type="spellStart"/>
      <w:r w:rsidRPr="00C44B1E">
        <w:rPr>
          <w:b/>
        </w:rPr>
        <w:t>Севастьяновское</w:t>
      </w:r>
      <w:proofErr w:type="spellEnd"/>
      <w:r w:rsidRPr="00C44B1E">
        <w:rPr>
          <w:b/>
        </w:rPr>
        <w:t xml:space="preserve">  сельское поселение муниципального образования  </w:t>
      </w:r>
    </w:p>
    <w:p w:rsidR="004F06F0" w:rsidRPr="00C44B1E" w:rsidRDefault="004F06F0" w:rsidP="004F06F0">
      <w:pPr>
        <w:widowControl w:val="0"/>
        <w:jc w:val="center"/>
        <w:rPr>
          <w:rFonts w:eastAsia="Calibri"/>
          <w:b/>
          <w:lang w:eastAsia="en-US"/>
        </w:rPr>
      </w:pPr>
      <w:proofErr w:type="spellStart"/>
      <w:r w:rsidRPr="00C44B1E">
        <w:rPr>
          <w:b/>
        </w:rPr>
        <w:t>Приозерский</w:t>
      </w:r>
      <w:proofErr w:type="spellEnd"/>
      <w:r w:rsidRPr="00C44B1E">
        <w:rPr>
          <w:b/>
        </w:rPr>
        <w:t xml:space="preserve"> муниципальный район Ленинградской области  на 201</w:t>
      </w:r>
      <w:r>
        <w:rPr>
          <w:b/>
        </w:rPr>
        <w:t>9</w:t>
      </w:r>
      <w:r w:rsidRPr="00C44B1E">
        <w:rPr>
          <w:b/>
        </w:rPr>
        <w:t xml:space="preserve"> год»</w:t>
      </w:r>
    </w:p>
    <w:p w:rsidR="004F06F0" w:rsidRDefault="004F06F0" w:rsidP="004F06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F06F0" w:rsidRPr="00BE3751" w:rsidRDefault="004F06F0" w:rsidP="004F06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3751">
        <w:rPr>
          <w:rFonts w:ascii="Times New Roman" w:hAnsi="Times New Roman"/>
          <w:b/>
          <w:sz w:val="24"/>
          <w:szCs w:val="24"/>
        </w:rPr>
        <w:t>ПАСПОРТ</w:t>
      </w:r>
    </w:p>
    <w:p w:rsidR="004F06F0" w:rsidRPr="00BE3751" w:rsidRDefault="004F06F0" w:rsidP="004F06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375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4F06F0" w:rsidRDefault="004F06F0" w:rsidP="004F06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E3751">
        <w:rPr>
          <w:rFonts w:ascii="Times New Roman" w:hAnsi="Times New Roman"/>
          <w:b/>
          <w:sz w:val="24"/>
          <w:szCs w:val="24"/>
        </w:rPr>
        <w:t xml:space="preserve">сельское поселение муниципального образования </w:t>
      </w:r>
      <w:proofErr w:type="spellStart"/>
      <w:r w:rsidRPr="00BE3751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BE3751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4F06F0" w:rsidRPr="00C44B1E" w:rsidRDefault="004F06F0" w:rsidP="004F06F0">
      <w:pPr>
        <w:widowControl w:val="0"/>
        <w:jc w:val="center"/>
        <w:rPr>
          <w:rFonts w:eastAsia="Calibri"/>
          <w:b/>
          <w:lang w:eastAsia="en-US"/>
        </w:rPr>
      </w:pPr>
      <w:r w:rsidRPr="00C44B1E">
        <w:rPr>
          <w:b/>
        </w:rPr>
        <w:t xml:space="preserve">«Развитие </w:t>
      </w:r>
      <w:r>
        <w:rPr>
          <w:b/>
        </w:rPr>
        <w:t xml:space="preserve">части  территории </w:t>
      </w:r>
      <w:r w:rsidRPr="00C44B1E">
        <w:rPr>
          <w:b/>
        </w:rPr>
        <w:t xml:space="preserve"> муниципального образования  </w:t>
      </w:r>
      <w:proofErr w:type="spellStart"/>
      <w:r w:rsidRPr="00C44B1E">
        <w:rPr>
          <w:b/>
        </w:rPr>
        <w:t>Севастьяновское</w:t>
      </w:r>
      <w:proofErr w:type="spellEnd"/>
      <w:r w:rsidRPr="00C44B1E">
        <w:rPr>
          <w:b/>
        </w:rPr>
        <w:t xml:space="preserve">  сельское поселение муниципального образования  </w:t>
      </w:r>
      <w:proofErr w:type="spellStart"/>
      <w:r w:rsidRPr="00C44B1E">
        <w:rPr>
          <w:b/>
        </w:rPr>
        <w:t>Приозерский</w:t>
      </w:r>
      <w:proofErr w:type="spellEnd"/>
      <w:r w:rsidRPr="00C44B1E">
        <w:rPr>
          <w:b/>
        </w:rPr>
        <w:t xml:space="preserve"> муниципальный район Ленинградской области  на 201</w:t>
      </w:r>
      <w:r>
        <w:rPr>
          <w:b/>
        </w:rPr>
        <w:t>9</w:t>
      </w:r>
      <w:r w:rsidRPr="00C44B1E">
        <w:rPr>
          <w:b/>
        </w:rPr>
        <w:t xml:space="preserve"> год»</w:t>
      </w:r>
    </w:p>
    <w:p w:rsidR="004F06F0" w:rsidRDefault="004F06F0" w:rsidP="004F06F0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4F06F0" w:rsidRPr="005D56B5" w:rsidTr="009E469C">
        <w:tc>
          <w:tcPr>
            <w:tcW w:w="2943" w:type="dxa"/>
          </w:tcPr>
          <w:p w:rsidR="004F06F0" w:rsidRPr="005D56B5" w:rsidRDefault="004F06F0" w:rsidP="009E46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628" w:type="dxa"/>
          </w:tcPr>
          <w:p w:rsidR="004F06F0" w:rsidRPr="00C44B1E" w:rsidRDefault="004F06F0" w:rsidP="009E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B1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</w:t>
            </w:r>
            <w:proofErr w:type="spellStart"/>
            <w:r w:rsidRPr="00C44B1E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Pr="00C44B1E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C44B1E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C44B1E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«Развитие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C44B1E">
              <w:rPr>
                <w:rFonts w:ascii="Times New Roman" w:hAnsi="Times New Roman"/>
                <w:sz w:val="24"/>
                <w:szCs w:val="24"/>
              </w:rPr>
              <w:t xml:space="preserve"> 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ритории </w:t>
            </w:r>
            <w:r w:rsidRPr="00C44B1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</w:t>
            </w:r>
            <w:proofErr w:type="spellStart"/>
            <w:r w:rsidRPr="00C44B1E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Pr="00C44B1E">
              <w:rPr>
                <w:rFonts w:ascii="Times New Roman" w:hAnsi="Times New Roman"/>
                <w:sz w:val="24"/>
                <w:szCs w:val="24"/>
              </w:rPr>
              <w:t xml:space="preserve">  сельское поселение муниципального образования  </w:t>
            </w:r>
            <w:proofErr w:type="spellStart"/>
            <w:r w:rsidRPr="00C44B1E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C44B1E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44B1E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4F06F0" w:rsidRPr="005D56B5" w:rsidTr="009E469C">
        <w:tc>
          <w:tcPr>
            <w:tcW w:w="2943" w:type="dxa"/>
          </w:tcPr>
          <w:p w:rsidR="004F06F0" w:rsidRPr="005D56B5" w:rsidRDefault="004F06F0" w:rsidP="009E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28" w:type="dxa"/>
          </w:tcPr>
          <w:p w:rsidR="004F06F0" w:rsidRPr="005D56B5" w:rsidRDefault="004F06F0" w:rsidP="009E46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Федерации»;</w:t>
            </w:r>
          </w:p>
          <w:p w:rsidR="004F06F0" w:rsidRPr="005D56B5" w:rsidRDefault="004F06F0" w:rsidP="009E46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-Областной закон  </w:t>
            </w:r>
            <w:r w:rsidRPr="0097294F">
              <w:t xml:space="preserve"> Ленинградской области</w:t>
            </w:r>
            <w:r>
              <w:t xml:space="preserve"> </w:t>
            </w:r>
            <w:r w:rsidRPr="00BF5174">
              <w:t xml:space="preserve"> </w:t>
            </w:r>
            <w:r w:rsidRPr="00413884">
              <w:t>от</w:t>
            </w:r>
            <w:r>
              <w:t xml:space="preserve"> 28 декабря 2018 года №147-оз «</w:t>
            </w:r>
            <w:r w:rsidRPr="00413884">
              <w:t>О</w:t>
            </w:r>
            <w:r>
              <w:t xml:space="preserve">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</w:tr>
      <w:tr w:rsidR="004F06F0" w:rsidRPr="005D56B5" w:rsidTr="009E469C">
        <w:tc>
          <w:tcPr>
            <w:tcW w:w="2943" w:type="dxa"/>
          </w:tcPr>
          <w:p w:rsidR="004F06F0" w:rsidRPr="005D56B5" w:rsidRDefault="004F06F0" w:rsidP="009E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28" w:type="dxa"/>
          </w:tcPr>
          <w:p w:rsidR="004F06F0" w:rsidRPr="005D56B5" w:rsidRDefault="004F06F0" w:rsidP="009E46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56B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F06F0" w:rsidRPr="005D56B5" w:rsidTr="009E469C">
        <w:tc>
          <w:tcPr>
            <w:tcW w:w="2943" w:type="dxa"/>
          </w:tcPr>
          <w:p w:rsidR="004F06F0" w:rsidRPr="005D56B5" w:rsidRDefault="004F06F0" w:rsidP="009E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28" w:type="dxa"/>
          </w:tcPr>
          <w:p w:rsidR="004F06F0" w:rsidRPr="005D56B5" w:rsidRDefault="004F06F0" w:rsidP="009E46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56B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F06F0" w:rsidRPr="005D56B5" w:rsidTr="009E469C">
        <w:tc>
          <w:tcPr>
            <w:tcW w:w="2943" w:type="dxa"/>
          </w:tcPr>
          <w:p w:rsidR="004F06F0" w:rsidRPr="005D56B5" w:rsidRDefault="004F06F0" w:rsidP="009E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28" w:type="dxa"/>
          </w:tcPr>
          <w:p w:rsidR="004F06F0" w:rsidRDefault="004F06F0" w:rsidP="009E469C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Установка гидранта в п. Богатыри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</w:t>
            </w:r>
          </w:p>
          <w:p w:rsidR="004F06F0" w:rsidRPr="00783156" w:rsidRDefault="004F06F0" w:rsidP="009E469C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2.  Ремонт уличного освещения в п. </w:t>
            </w:r>
            <w:proofErr w:type="spellStart"/>
            <w:r>
              <w:rPr>
                <w:rFonts w:ascii="Times New Roman CYR" w:hAnsi="Times New Roman CYR" w:cs="Times New Roman CYR"/>
              </w:rPr>
              <w:t>Березово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Приозерского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Ленинградской области"</w:t>
            </w:r>
          </w:p>
          <w:p w:rsidR="004F06F0" w:rsidRPr="00783156" w:rsidRDefault="004F06F0" w:rsidP="009E469C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3.  Отсыпка разворотной площадки для пожарного автомобиля в п. </w:t>
            </w:r>
            <w:proofErr w:type="spellStart"/>
            <w:r>
              <w:rPr>
                <w:rFonts w:ascii="Times New Roman CYR" w:hAnsi="Times New Roman CYR" w:cs="Times New Roman CYR"/>
              </w:rPr>
              <w:t>Шушино</w:t>
            </w:r>
            <w:proofErr w:type="spellEnd"/>
            <w:r>
              <w:rPr>
                <w:rFonts w:ascii="Times New Roman CYR" w:hAnsi="Times New Roman CYR" w:cs="Times New Roman CYR"/>
              </w:rPr>
              <w:t>"</w:t>
            </w:r>
          </w:p>
          <w:p w:rsidR="004F06F0" w:rsidRDefault="004F06F0" w:rsidP="009E469C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4.  Ремонт автомобильных дорог местного значения по ул</w:t>
            </w:r>
            <w:proofErr w:type="gramStart"/>
            <w:r>
              <w:rPr>
                <w:rFonts w:ascii="Times New Roman CYR" w:hAnsi="Times New Roman CYR" w:cs="Times New Roman CYR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екрасова и по ул. Ладожской в п. </w:t>
            </w:r>
            <w:proofErr w:type="spellStart"/>
            <w:r>
              <w:rPr>
                <w:rFonts w:ascii="Times New Roman CYR" w:hAnsi="Times New Roman CYR" w:cs="Times New Roman CYR"/>
              </w:rPr>
              <w:t>Березово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r w:rsidRPr="00EF1705">
              <w:t xml:space="preserve"> </w:t>
            </w:r>
          </w:p>
          <w:p w:rsidR="004F06F0" w:rsidRPr="00E96F52" w:rsidRDefault="004F06F0" w:rsidP="009E4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6F0" w:rsidRPr="005D56B5" w:rsidTr="009E469C">
        <w:tc>
          <w:tcPr>
            <w:tcW w:w="2943" w:type="dxa"/>
          </w:tcPr>
          <w:p w:rsidR="004F06F0" w:rsidRPr="005D56B5" w:rsidRDefault="004F06F0" w:rsidP="009E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28" w:type="dxa"/>
          </w:tcPr>
          <w:p w:rsidR="004F06F0" w:rsidRPr="00324DFB" w:rsidRDefault="004F06F0" w:rsidP="009E46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CD0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безопасных </w:t>
            </w:r>
            <w:r w:rsidRPr="00AB1CD0">
              <w:rPr>
                <w:rFonts w:ascii="Times New Roman" w:hAnsi="Times New Roman"/>
                <w:sz w:val="24"/>
                <w:szCs w:val="24"/>
              </w:rPr>
              <w:t>условий для обеспечения повседневных потребностей и решения социальных вопросов жителей посёлков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CD0">
              <w:rPr>
                <w:rFonts w:ascii="Times New Roman" w:hAnsi="Times New Roman"/>
                <w:sz w:val="24"/>
                <w:szCs w:val="24"/>
              </w:rPr>
              <w:t>Берёзово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B1CD0">
              <w:rPr>
                <w:rFonts w:ascii="Times New Roman" w:hAnsi="Times New Roman"/>
                <w:sz w:val="24"/>
                <w:szCs w:val="24"/>
              </w:rPr>
              <w:t xml:space="preserve"> Богатыри,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06F0" w:rsidRPr="005D56B5" w:rsidTr="009E469C">
        <w:tc>
          <w:tcPr>
            <w:tcW w:w="2943" w:type="dxa"/>
          </w:tcPr>
          <w:p w:rsidR="004F06F0" w:rsidRPr="005D56B5" w:rsidRDefault="004F06F0" w:rsidP="009E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4F06F0" w:rsidRDefault="004F06F0" w:rsidP="009E46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6133">
              <w:rPr>
                <w:rFonts w:ascii="Times New Roman" w:hAnsi="Times New Roman"/>
                <w:sz w:val="24"/>
                <w:szCs w:val="24"/>
              </w:rPr>
              <w:t>овышение уровня комп</w:t>
            </w:r>
            <w:r>
              <w:rPr>
                <w:rFonts w:ascii="Times New Roman" w:hAnsi="Times New Roman"/>
                <w:sz w:val="24"/>
                <w:szCs w:val="24"/>
              </w:rPr>
              <w:t>лексного обустройства населённых пунктов</w:t>
            </w:r>
            <w:r w:rsidRPr="00F76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133">
              <w:rPr>
                <w:rFonts w:ascii="Times New Roman" w:hAnsi="Times New Roman"/>
                <w:sz w:val="24"/>
                <w:szCs w:val="24"/>
              </w:rPr>
              <w:t>Севас</w:t>
            </w:r>
            <w:r>
              <w:rPr>
                <w:rFonts w:ascii="Times New Roman" w:hAnsi="Times New Roman"/>
                <w:sz w:val="24"/>
                <w:szCs w:val="24"/>
              </w:rPr>
              <w:t>тьяновского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поселения.</w:t>
            </w:r>
          </w:p>
          <w:p w:rsidR="004F06F0" w:rsidRPr="005D56B5" w:rsidRDefault="004F06F0" w:rsidP="009E46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6F0" w:rsidRPr="005D56B5" w:rsidTr="009E469C">
        <w:tc>
          <w:tcPr>
            <w:tcW w:w="2943" w:type="dxa"/>
          </w:tcPr>
          <w:p w:rsidR="004F06F0" w:rsidRPr="005D56B5" w:rsidRDefault="004F06F0" w:rsidP="009E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628" w:type="dxa"/>
          </w:tcPr>
          <w:p w:rsidR="004F06F0" w:rsidRPr="005D56B5" w:rsidRDefault="004F06F0" w:rsidP="009E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Сро</w:t>
            </w:r>
            <w:r>
              <w:rPr>
                <w:rFonts w:ascii="Times New Roman" w:hAnsi="Times New Roman"/>
                <w:sz w:val="24"/>
                <w:szCs w:val="24"/>
              </w:rPr>
              <w:t>к реализации программы 2019</w:t>
            </w:r>
            <w:r w:rsidRPr="005D56B5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4F06F0" w:rsidRPr="005D56B5" w:rsidTr="009E469C">
        <w:tc>
          <w:tcPr>
            <w:tcW w:w="2943" w:type="dxa"/>
          </w:tcPr>
          <w:p w:rsidR="004F06F0" w:rsidRPr="005D56B5" w:rsidRDefault="004F06F0" w:rsidP="009E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6628" w:type="dxa"/>
          </w:tcPr>
          <w:p w:rsidR="004F06F0" w:rsidRPr="005D56B5" w:rsidRDefault="004F06F0" w:rsidP="009E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по годам составляет:</w:t>
            </w:r>
          </w:p>
          <w:p w:rsidR="004F06F0" w:rsidRPr="005D56B5" w:rsidRDefault="004F06F0" w:rsidP="009E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5D56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F06F0" w:rsidRDefault="004F06F0" w:rsidP="009E469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местный бюджет –67,520</w:t>
            </w:r>
            <w:r w:rsidRPr="001F0CB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4F06F0" w:rsidRDefault="004F06F0" w:rsidP="009E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37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бюджет Ленинградской области- 1207,48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4F06F0" w:rsidRPr="005D56B5" w:rsidRDefault="004F06F0" w:rsidP="009E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-участие ИП – 5,0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4F06F0" w:rsidRPr="005D56B5" w:rsidTr="009E469C">
        <w:tc>
          <w:tcPr>
            <w:tcW w:w="2943" w:type="dxa"/>
          </w:tcPr>
          <w:p w:rsidR="004F06F0" w:rsidRPr="005D56B5" w:rsidRDefault="004F06F0" w:rsidP="009E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28" w:type="dxa"/>
          </w:tcPr>
          <w:p w:rsidR="004F06F0" w:rsidRPr="005D56B5" w:rsidRDefault="004F06F0" w:rsidP="009E469C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-Улучшение благоустройства территории населённых пунктов </w:t>
            </w:r>
            <w:proofErr w:type="spellStart"/>
            <w:r>
              <w:t>Севастьяновского</w:t>
            </w:r>
            <w:proofErr w:type="spellEnd"/>
            <w:r>
              <w:t xml:space="preserve"> сельского поселения.</w:t>
            </w:r>
          </w:p>
        </w:tc>
      </w:tr>
      <w:tr w:rsidR="004F06F0" w:rsidRPr="005D56B5" w:rsidTr="009E469C">
        <w:tc>
          <w:tcPr>
            <w:tcW w:w="2943" w:type="dxa"/>
          </w:tcPr>
          <w:p w:rsidR="004F06F0" w:rsidRPr="005D56B5" w:rsidRDefault="004F06F0" w:rsidP="009E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28" w:type="dxa"/>
          </w:tcPr>
          <w:p w:rsidR="004F06F0" w:rsidRPr="005D56B5" w:rsidRDefault="004F06F0" w:rsidP="009E46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56B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4F06F0" w:rsidRDefault="004F06F0" w:rsidP="004F06F0">
      <w:pPr>
        <w:pStyle w:val="a3"/>
        <w:rPr>
          <w:rFonts w:ascii="Times New Roman" w:hAnsi="Times New Roman"/>
          <w:b/>
          <w:sz w:val="24"/>
          <w:szCs w:val="24"/>
        </w:rPr>
      </w:pPr>
    </w:p>
    <w:p w:rsidR="004F06F0" w:rsidRDefault="004F06F0" w:rsidP="004F06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5F4B">
        <w:rPr>
          <w:rFonts w:ascii="Times New Roman" w:hAnsi="Times New Roman"/>
          <w:b/>
          <w:sz w:val="24"/>
          <w:szCs w:val="24"/>
        </w:rPr>
        <w:t>1.     Обоснование необходимости разработки и принятия Программы.</w:t>
      </w:r>
      <w:r>
        <w:rPr>
          <w:rFonts w:ascii="Times New Roman" w:hAnsi="Times New Roman"/>
          <w:sz w:val="24"/>
          <w:szCs w:val="24"/>
        </w:rPr>
        <w:br/>
        <w:t xml:space="preserve">     Разработка муниципальной </w:t>
      </w:r>
      <w:r w:rsidRPr="00B018C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B1E">
        <w:rPr>
          <w:rFonts w:ascii="Times New Roman" w:hAnsi="Times New Roman"/>
          <w:sz w:val="24"/>
          <w:szCs w:val="24"/>
        </w:rPr>
        <w:t xml:space="preserve">«Развитие </w:t>
      </w:r>
      <w:r>
        <w:rPr>
          <w:rFonts w:ascii="Times New Roman" w:hAnsi="Times New Roman"/>
          <w:sz w:val="24"/>
          <w:szCs w:val="24"/>
        </w:rPr>
        <w:t xml:space="preserve">части </w:t>
      </w:r>
      <w:r w:rsidRPr="00C44B1E">
        <w:rPr>
          <w:rFonts w:ascii="Times New Roman" w:hAnsi="Times New Roman"/>
          <w:sz w:val="24"/>
          <w:szCs w:val="24"/>
        </w:rPr>
        <w:t xml:space="preserve"> тер</w:t>
      </w:r>
      <w:r>
        <w:rPr>
          <w:rFonts w:ascii="Times New Roman" w:hAnsi="Times New Roman"/>
          <w:sz w:val="24"/>
          <w:szCs w:val="24"/>
        </w:rPr>
        <w:t xml:space="preserve">ритории </w:t>
      </w:r>
      <w:r w:rsidRPr="00C44B1E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proofErr w:type="spellStart"/>
      <w:r w:rsidRPr="00C44B1E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C44B1E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 </w:t>
      </w:r>
      <w:proofErr w:type="spellStart"/>
      <w:r w:rsidRPr="00C44B1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C44B1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 на 201</w:t>
      </w:r>
      <w:r>
        <w:rPr>
          <w:rFonts w:ascii="Times New Roman" w:hAnsi="Times New Roman"/>
          <w:sz w:val="24"/>
          <w:szCs w:val="24"/>
        </w:rPr>
        <w:t>9</w:t>
      </w:r>
      <w:r w:rsidRPr="00C44B1E">
        <w:rPr>
          <w:rFonts w:ascii="Times New Roman" w:hAnsi="Times New Roman"/>
          <w:sz w:val="24"/>
          <w:szCs w:val="24"/>
        </w:rPr>
        <w:t xml:space="preserve"> год»</w:t>
      </w:r>
      <w:r w:rsidRPr="00B018C0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зволит</w:t>
      </w:r>
      <w:r w:rsidRPr="00C40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повысить уровень</w:t>
      </w:r>
      <w:r w:rsidRPr="00F76133">
        <w:rPr>
          <w:rFonts w:ascii="Times New Roman" w:hAnsi="Times New Roman"/>
          <w:sz w:val="24"/>
          <w:szCs w:val="24"/>
        </w:rPr>
        <w:t xml:space="preserve"> комп</w:t>
      </w:r>
      <w:r>
        <w:rPr>
          <w:rFonts w:ascii="Times New Roman" w:hAnsi="Times New Roman"/>
          <w:sz w:val="24"/>
          <w:szCs w:val="24"/>
        </w:rPr>
        <w:t xml:space="preserve">лексного благоустройства  населённых пунктов </w:t>
      </w:r>
      <w:r w:rsidRPr="00F76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133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Pr="00F76133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B018C0">
        <w:rPr>
          <w:rFonts w:ascii="Times New Roman" w:hAnsi="Times New Roman"/>
          <w:sz w:val="24"/>
          <w:szCs w:val="24"/>
        </w:rPr>
        <w:t>, наиболее эффективно использовать финансовые ресурсы, обеспечивать выполнение функций,</w:t>
      </w:r>
      <w:r>
        <w:rPr>
          <w:rFonts w:ascii="Times New Roman" w:hAnsi="Times New Roman"/>
          <w:sz w:val="24"/>
          <w:szCs w:val="24"/>
        </w:rPr>
        <w:t xml:space="preserve"> возложенных на администрацию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4F06F0" w:rsidRDefault="004F06F0" w:rsidP="004F06F0">
      <w:pPr>
        <w:pStyle w:val="a3"/>
        <w:rPr>
          <w:rFonts w:ascii="Times New Roman" w:hAnsi="Times New Roman"/>
          <w:b/>
          <w:sz w:val="24"/>
          <w:szCs w:val="24"/>
        </w:rPr>
      </w:pPr>
      <w:r w:rsidRPr="00E9453D">
        <w:rPr>
          <w:rFonts w:ascii="Times New Roman" w:hAnsi="Times New Roman"/>
          <w:sz w:val="24"/>
          <w:szCs w:val="24"/>
        </w:rPr>
        <w:t>Важной составной частью социально- экономической политики администрации муниципального обр</w:t>
      </w:r>
      <w:r>
        <w:rPr>
          <w:rFonts w:ascii="Times New Roman" w:hAnsi="Times New Roman"/>
          <w:sz w:val="24"/>
          <w:szCs w:val="24"/>
        </w:rPr>
        <w:t xml:space="preserve">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E9453D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>с</w:t>
      </w:r>
      <w:r w:rsidRPr="00AB1CD0">
        <w:rPr>
          <w:rFonts w:ascii="Times New Roman" w:hAnsi="Times New Roman"/>
          <w:sz w:val="24"/>
          <w:szCs w:val="24"/>
        </w:rPr>
        <w:t xml:space="preserve">оздание </w:t>
      </w:r>
      <w:r>
        <w:rPr>
          <w:rFonts w:ascii="Times New Roman" w:hAnsi="Times New Roman"/>
          <w:sz w:val="24"/>
          <w:szCs w:val="24"/>
        </w:rPr>
        <w:t xml:space="preserve">безопасных </w:t>
      </w:r>
      <w:r w:rsidRPr="00AB1CD0">
        <w:rPr>
          <w:rFonts w:ascii="Times New Roman" w:hAnsi="Times New Roman"/>
          <w:sz w:val="24"/>
          <w:szCs w:val="24"/>
        </w:rPr>
        <w:t>условий для обеспечения повседневных потребностей и решения социальных вопросов жителей</w:t>
      </w:r>
      <w:r>
        <w:rPr>
          <w:rFonts w:ascii="Times New Roman" w:hAnsi="Times New Roman"/>
          <w:sz w:val="24"/>
          <w:szCs w:val="24"/>
        </w:rPr>
        <w:t xml:space="preserve"> поселения.</w:t>
      </w:r>
      <w:r w:rsidRPr="00B018C0">
        <w:rPr>
          <w:rFonts w:ascii="Times New Roman" w:hAnsi="Times New Roman"/>
          <w:sz w:val="24"/>
          <w:szCs w:val="24"/>
        </w:rPr>
        <w:br/>
      </w:r>
      <w:r w:rsidRPr="00CF5F4B">
        <w:rPr>
          <w:rFonts w:ascii="Times New Roman" w:hAnsi="Times New Roman"/>
          <w:b/>
          <w:sz w:val="24"/>
          <w:szCs w:val="24"/>
        </w:rPr>
        <w:t xml:space="preserve"> </w:t>
      </w:r>
    </w:p>
    <w:p w:rsidR="004F06F0" w:rsidRDefault="004F06F0" w:rsidP="004F06F0">
      <w:pPr>
        <w:pStyle w:val="a3"/>
        <w:rPr>
          <w:rFonts w:ascii="Times New Roman" w:hAnsi="Times New Roman"/>
          <w:b/>
          <w:sz w:val="24"/>
          <w:szCs w:val="24"/>
        </w:rPr>
      </w:pPr>
      <w:r w:rsidRPr="00CF5F4B">
        <w:rPr>
          <w:rFonts w:ascii="Times New Roman" w:hAnsi="Times New Roman"/>
          <w:b/>
          <w:sz w:val="24"/>
          <w:szCs w:val="24"/>
        </w:rPr>
        <w:t>2. Цели и задачи Программы</w:t>
      </w:r>
    </w:p>
    <w:p w:rsidR="004F06F0" w:rsidRPr="00B018C0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r w:rsidRPr="00CF5F4B">
        <w:rPr>
          <w:rFonts w:ascii="Times New Roman" w:hAnsi="Times New Roman"/>
          <w:b/>
          <w:sz w:val="24"/>
          <w:szCs w:val="24"/>
        </w:rPr>
        <w:br/>
      </w:r>
      <w:r w:rsidRPr="00B62814">
        <w:rPr>
          <w:rFonts w:ascii="Times New Roman" w:hAnsi="Times New Roman"/>
          <w:b/>
          <w:sz w:val="24"/>
          <w:szCs w:val="24"/>
        </w:rPr>
        <w:t>Цели:</w:t>
      </w:r>
    </w:p>
    <w:p w:rsidR="004F06F0" w:rsidRPr="00B018C0" w:rsidRDefault="004F06F0" w:rsidP="004F06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18C0">
        <w:rPr>
          <w:rFonts w:ascii="Times New Roman" w:hAnsi="Times New Roman"/>
          <w:sz w:val="24"/>
          <w:szCs w:val="24"/>
        </w:rPr>
        <w:t xml:space="preserve">- Создание </w:t>
      </w:r>
      <w:r>
        <w:rPr>
          <w:rFonts w:ascii="Times New Roman" w:hAnsi="Times New Roman"/>
          <w:sz w:val="24"/>
          <w:szCs w:val="24"/>
        </w:rPr>
        <w:t xml:space="preserve">безопасных </w:t>
      </w:r>
      <w:r w:rsidRPr="00B018C0">
        <w:rPr>
          <w:rFonts w:ascii="Times New Roman" w:hAnsi="Times New Roman"/>
          <w:sz w:val="24"/>
          <w:szCs w:val="24"/>
        </w:rPr>
        <w:t xml:space="preserve">условий </w:t>
      </w:r>
      <w:r>
        <w:rPr>
          <w:rFonts w:ascii="Times New Roman" w:hAnsi="Times New Roman"/>
          <w:sz w:val="24"/>
          <w:szCs w:val="24"/>
        </w:rPr>
        <w:t xml:space="preserve">для  обеспечения повседневных потребностей и решения социальных вопросов жителей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B018C0">
        <w:rPr>
          <w:rFonts w:ascii="Times New Roman" w:hAnsi="Times New Roman"/>
          <w:sz w:val="24"/>
          <w:szCs w:val="24"/>
        </w:rPr>
        <w:t>;</w:t>
      </w:r>
      <w:proofErr w:type="gramEnd"/>
    </w:p>
    <w:p w:rsidR="004F06F0" w:rsidRPr="00E9453D" w:rsidRDefault="004F06F0" w:rsidP="004F06F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 комплексного обустройства населённых пунктов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 поселения</w:t>
      </w:r>
      <w:r w:rsidRPr="00E9453D">
        <w:rPr>
          <w:rFonts w:ascii="Times New Roman" w:hAnsi="Times New Roman"/>
          <w:sz w:val="24"/>
          <w:szCs w:val="24"/>
        </w:rPr>
        <w:t>;</w:t>
      </w:r>
    </w:p>
    <w:p w:rsidR="004F06F0" w:rsidRPr="00B62814" w:rsidRDefault="004F06F0" w:rsidP="004F06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E9453D">
        <w:rPr>
          <w:rFonts w:ascii="Times New Roman" w:hAnsi="Times New Roman"/>
          <w:sz w:val="24"/>
          <w:szCs w:val="24"/>
        </w:rPr>
        <w:t>топроцентное использование выделенных денежных средств.</w:t>
      </w:r>
      <w:r w:rsidRPr="00B018C0">
        <w:rPr>
          <w:rFonts w:ascii="Times New Roman" w:hAnsi="Times New Roman"/>
          <w:sz w:val="24"/>
          <w:szCs w:val="24"/>
        </w:rPr>
        <w:br/>
      </w:r>
      <w:r w:rsidRPr="00B62814">
        <w:rPr>
          <w:rFonts w:ascii="Times New Roman" w:hAnsi="Times New Roman"/>
          <w:b/>
          <w:sz w:val="24"/>
          <w:szCs w:val="24"/>
        </w:rPr>
        <w:t>Задачи:</w:t>
      </w:r>
    </w:p>
    <w:p w:rsidR="004F06F0" w:rsidRPr="0021147B" w:rsidRDefault="004F06F0" w:rsidP="004F06F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147B">
        <w:rPr>
          <w:rFonts w:ascii="Times New Roman" w:hAnsi="Times New Roman"/>
          <w:sz w:val="24"/>
          <w:szCs w:val="24"/>
        </w:rPr>
        <w:t xml:space="preserve">Улучшение благоустройства территории населённых пунктов </w:t>
      </w:r>
      <w:proofErr w:type="spellStart"/>
      <w:r w:rsidRPr="0021147B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Pr="0021147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F06F0" w:rsidRDefault="004F06F0" w:rsidP="004F06F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E9453D">
        <w:rPr>
          <w:rFonts w:ascii="Times New Roman" w:hAnsi="Times New Roman"/>
          <w:sz w:val="24"/>
          <w:szCs w:val="24"/>
        </w:rPr>
        <w:t>топроцентное использование выделенных денежных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4F06F0" w:rsidRPr="00C47696" w:rsidRDefault="004F06F0" w:rsidP="004F06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06F0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r w:rsidRPr="00CF5F4B">
        <w:rPr>
          <w:rFonts w:ascii="Times New Roman" w:hAnsi="Times New Roman"/>
          <w:b/>
          <w:sz w:val="24"/>
          <w:szCs w:val="24"/>
        </w:rPr>
        <w:t>3. Срок реализации Программы.</w:t>
      </w:r>
      <w:r w:rsidRPr="00CF5F4B">
        <w:rPr>
          <w:rFonts w:ascii="Times New Roman" w:hAnsi="Times New Roman"/>
          <w:sz w:val="24"/>
          <w:szCs w:val="24"/>
        </w:rPr>
        <w:t>       </w:t>
      </w:r>
      <w:r w:rsidRPr="00CF5F4B">
        <w:rPr>
          <w:rFonts w:ascii="Times New Roman" w:hAnsi="Times New Roman"/>
          <w:sz w:val="24"/>
          <w:szCs w:val="24"/>
        </w:rPr>
        <w:br/>
        <w:t xml:space="preserve">     </w:t>
      </w:r>
      <w:r>
        <w:rPr>
          <w:rFonts w:ascii="Times New Roman" w:hAnsi="Times New Roman"/>
          <w:sz w:val="24"/>
          <w:szCs w:val="24"/>
        </w:rPr>
        <w:t>Срок реализации программы – 2019 год.</w:t>
      </w:r>
      <w:r>
        <w:rPr>
          <w:rFonts w:ascii="Times New Roman" w:hAnsi="Times New Roman"/>
          <w:sz w:val="24"/>
          <w:szCs w:val="24"/>
        </w:rPr>
        <w:br/>
      </w:r>
    </w:p>
    <w:p w:rsidR="004F06F0" w:rsidRDefault="004F06F0" w:rsidP="004F06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5F4B">
        <w:rPr>
          <w:rFonts w:ascii="Times New Roman" w:hAnsi="Times New Roman"/>
          <w:b/>
          <w:sz w:val="24"/>
          <w:szCs w:val="24"/>
        </w:rPr>
        <w:t>4. Ресурсное обеспечение Программы.</w:t>
      </w:r>
    </w:p>
    <w:p w:rsidR="004F06F0" w:rsidRPr="00B018C0" w:rsidRDefault="004F06F0" w:rsidP="004F06F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Программа реализуется за счет средств областного бюджета Ленинградской области и 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сельское поселение.</w:t>
      </w:r>
      <w:r w:rsidRPr="00B018C0">
        <w:rPr>
          <w:rFonts w:ascii="Times New Roman" w:hAnsi="Times New Roman"/>
          <w:sz w:val="24"/>
          <w:szCs w:val="24"/>
        </w:rPr>
        <w:t>   </w:t>
      </w:r>
    </w:p>
    <w:p w:rsidR="004F06F0" w:rsidRDefault="004F06F0" w:rsidP="004F06F0">
      <w:pPr>
        <w:pStyle w:val="a3"/>
        <w:rPr>
          <w:rFonts w:ascii="Times New Roman" w:hAnsi="Times New Roman"/>
          <w:b/>
          <w:sz w:val="24"/>
          <w:szCs w:val="24"/>
        </w:rPr>
      </w:pPr>
      <w:r w:rsidRPr="00B018C0">
        <w:rPr>
          <w:rFonts w:ascii="Times New Roman" w:hAnsi="Times New Roman"/>
          <w:sz w:val="24"/>
          <w:szCs w:val="24"/>
        </w:rPr>
        <w:t>   </w:t>
      </w:r>
      <w:r w:rsidRPr="00B018C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5. Ожидаемые результаты реализации Программы.</w:t>
      </w:r>
    </w:p>
    <w:p w:rsidR="004F06F0" w:rsidRDefault="004F06F0" w:rsidP="004F06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Реализация муниципальной </w:t>
      </w:r>
      <w:r w:rsidRPr="00B018C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B1E">
        <w:rPr>
          <w:rFonts w:ascii="Times New Roman" w:hAnsi="Times New Roman"/>
          <w:sz w:val="24"/>
          <w:szCs w:val="24"/>
        </w:rPr>
        <w:t>«Развитие</w:t>
      </w:r>
      <w:r>
        <w:rPr>
          <w:rFonts w:ascii="Times New Roman" w:hAnsi="Times New Roman"/>
          <w:sz w:val="24"/>
          <w:szCs w:val="24"/>
        </w:rPr>
        <w:t xml:space="preserve"> части </w:t>
      </w:r>
      <w:r w:rsidRPr="00C44B1E">
        <w:rPr>
          <w:rFonts w:ascii="Times New Roman" w:hAnsi="Times New Roman"/>
          <w:sz w:val="24"/>
          <w:szCs w:val="24"/>
        </w:rPr>
        <w:t xml:space="preserve">  тер</w:t>
      </w:r>
      <w:r>
        <w:rPr>
          <w:rFonts w:ascii="Times New Roman" w:hAnsi="Times New Roman"/>
          <w:sz w:val="24"/>
          <w:szCs w:val="24"/>
        </w:rPr>
        <w:t xml:space="preserve">ритории </w:t>
      </w:r>
      <w:r w:rsidRPr="00C44B1E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proofErr w:type="spellStart"/>
      <w:r w:rsidRPr="00C44B1E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C44B1E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 </w:t>
      </w:r>
      <w:proofErr w:type="spellStart"/>
      <w:r w:rsidRPr="00C44B1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C44B1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 на 201</w:t>
      </w:r>
      <w:r>
        <w:rPr>
          <w:rFonts w:ascii="Times New Roman" w:hAnsi="Times New Roman"/>
          <w:sz w:val="24"/>
          <w:szCs w:val="24"/>
        </w:rPr>
        <w:t>9</w:t>
      </w:r>
      <w:r w:rsidRPr="00C44B1E">
        <w:rPr>
          <w:rFonts w:ascii="Times New Roman" w:hAnsi="Times New Roman"/>
          <w:sz w:val="24"/>
          <w:szCs w:val="24"/>
        </w:rPr>
        <w:t xml:space="preserve"> год»</w:t>
      </w:r>
      <w:r w:rsidRPr="00B018C0">
        <w:rPr>
          <w:rFonts w:ascii="Times New Roman" w:hAnsi="Times New Roman"/>
          <w:sz w:val="24"/>
          <w:szCs w:val="24"/>
        </w:rPr>
        <w:t xml:space="preserve"> </w:t>
      </w:r>
      <w:r w:rsidRPr="00B018C0">
        <w:rPr>
          <w:rFonts w:ascii="Times New Roman" w:hAnsi="Times New Roman"/>
          <w:sz w:val="24"/>
          <w:szCs w:val="24"/>
        </w:rPr>
        <w:lastRenderedPageBreak/>
        <w:t xml:space="preserve">будет способствовать дальнейшему </w:t>
      </w:r>
      <w:r w:rsidRPr="00DB3059">
        <w:rPr>
          <w:rFonts w:ascii="Times New Roman" w:hAnsi="Times New Roman"/>
          <w:sz w:val="24"/>
          <w:szCs w:val="24"/>
        </w:rPr>
        <w:t>улучшению благоустройства терр</w:t>
      </w:r>
      <w:r>
        <w:rPr>
          <w:rFonts w:ascii="Times New Roman" w:hAnsi="Times New Roman"/>
          <w:sz w:val="24"/>
          <w:szCs w:val="24"/>
        </w:rPr>
        <w:t xml:space="preserve">итории населённых пунктов </w:t>
      </w:r>
      <w:r w:rsidRPr="00DB3059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  <w:proofErr w:type="spellStart"/>
      <w:r w:rsidRPr="00DB3059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DB3059">
        <w:rPr>
          <w:rFonts w:ascii="Times New Roman" w:hAnsi="Times New Roman"/>
          <w:sz w:val="24"/>
          <w:szCs w:val="24"/>
        </w:rPr>
        <w:t xml:space="preserve">  сельское поселение</w:t>
      </w:r>
      <w:r>
        <w:rPr>
          <w:rFonts w:ascii="Times New Roman" w:hAnsi="Times New Roman"/>
          <w:sz w:val="24"/>
          <w:szCs w:val="24"/>
        </w:rPr>
        <w:t>.</w:t>
      </w:r>
    </w:p>
    <w:p w:rsidR="004F06F0" w:rsidRDefault="004F06F0" w:rsidP="004F06F0">
      <w:pPr>
        <w:pStyle w:val="a3"/>
        <w:rPr>
          <w:rFonts w:ascii="Times New Roman" w:hAnsi="Times New Roman"/>
          <w:b/>
          <w:sz w:val="24"/>
          <w:szCs w:val="24"/>
        </w:rPr>
      </w:pPr>
    </w:p>
    <w:p w:rsidR="004F06F0" w:rsidRPr="00C47696" w:rsidRDefault="004F06F0" w:rsidP="004F06F0">
      <w:pPr>
        <w:pStyle w:val="a3"/>
        <w:rPr>
          <w:rFonts w:ascii="Times New Roman" w:hAnsi="Times New Roman"/>
          <w:b/>
          <w:sz w:val="24"/>
          <w:szCs w:val="24"/>
        </w:rPr>
      </w:pPr>
      <w:r w:rsidRPr="00C47696">
        <w:rPr>
          <w:rFonts w:ascii="Times New Roman" w:hAnsi="Times New Roman"/>
          <w:b/>
          <w:sz w:val="24"/>
          <w:szCs w:val="24"/>
        </w:rPr>
        <w:t>6. Оценка эффективности Программы.</w:t>
      </w:r>
    </w:p>
    <w:p w:rsidR="004F06F0" w:rsidRPr="00C47696" w:rsidRDefault="004F06F0" w:rsidP="004F06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4F06F0" w:rsidRPr="00C47696" w:rsidRDefault="004F06F0" w:rsidP="004F06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 xml:space="preserve">В качестве </w:t>
      </w:r>
      <w:proofErr w:type="gramStart"/>
      <w:r w:rsidRPr="00C47696">
        <w:rPr>
          <w:rFonts w:ascii="Times New Roman" w:hAnsi="Times New Roman"/>
          <w:sz w:val="24"/>
          <w:szCs w:val="24"/>
        </w:rPr>
        <w:t>критериев оценки результативности реализации программы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используется индекс результативности и интегральная оценка результативности. </w:t>
      </w:r>
    </w:p>
    <w:p w:rsidR="004F06F0" w:rsidRPr="00C47696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>Индекс результативности программы оценивается по каждому целевому показателю в год по формуле:</w:t>
      </w:r>
    </w:p>
    <w:p w:rsidR="004F06F0" w:rsidRPr="00C47696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47696">
        <w:rPr>
          <w:rFonts w:ascii="Times New Roman" w:hAnsi="Times New Roman"/>
          <w:sz w:val="24"/>
          <w:szCs w:val="24"/>
        </w:rPr>
        <w:t>Пф</w:t>
      </w:r>
      <w:proofErr w:type="spellEnd"/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it</w:t>
      </w:r>
      <w:proofErr w:type="gramEnd"/>
    </w:p>
    <w:p w:rsidR="004F06F0" w:rsidRPr="00C47696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  <w:lang w:val="en-US"/>
        </w:rPr>
        <w:t>Pit</w:t>
      </w:r>
      <w:r w:rsidRPr="00C47696">
        <w:rPr>
          <w:rFonts w:ascii="Times New Roman" w:hAnsi="Times New Roman"/>
          <w:sz w:val="24"/>
          <w:szCs w:val="24"/>
        </w:rPr>
        <w:t xml:space="preserve"> = ---------</w:t>
      </w:r>
    </w:p>
    <w:p w:rsidR="004F06F0" w:rsidRPr="00C47696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47696">
        <w:rPr>
          <w:rFonts w:ascii="Times New Roman" w:hAnsi="Times New Roman"/>
          <w:sz w:val="24"/>
          <w:szCs w:val="24"/>
        </w:rPr>
        <w:t>Пп</w:t>
      </w:r>
      <w:proofErr w:type="spellEnd"/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it</w:t>
      </w:r>
      <w:proofErr w:type="gramEnd"/>
    </w:p>
    <w:p w:rsidR="004F06F0" w:rsidRPr="00C47696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 xml:space="preserve">где   </w:t>
      </w:r>
      <w:r w:rsidRPr="00C47696">
        <w:rPr>
          <w:rFonts w:ascii="Times New Roman" w:hAnsi="Times New Roman"/>
          <w:sz w:val="24"/>
          <w:szCs w:val="24"/>
          <w:lang w:val="en-US"/>
        </w:rPr>
        <w:t>Pit</w:t>
      </w:r>
      <w:r w:rsidRPr="00C47696">
        <w:rPr>
          <w:rFonts w:ascii="Times New Roman" w:hAnsi="Times New Roman"/>
          <w:sz w:val="24"/>
          <w:szCs w:val="24"/>
        </w:rPr>
        <w:t xml:space="preserve">- результативность </w:t>
      </w:r>
      <w:proofErr w:type="gramStart"/>
      <w:r w:rsidRPr="00C47696">
        <w:rPr>
          <w:rFonts w:ascii="Times New Roman" w:hAnsi="Times New Roman"/>
          <w:sz w:val="24"/>
          <w:szCs w:val="24"/>
        </w:rPr>
        <w:t>достижения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характеризующая ход реализации                программы</w:t>
      </w:r>
    </w:p>
    <w:p w:rsidR="004F06F0" w:rsidRPr="00C47696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47696">
        <w:rPr>
          <w:rFonts w:ascii="Times New Roman" w:hAnsi="Times New Roman"/>
          <w:sz w:val="24"/>
          <w:szCs w:val="24"/>
        </w:rPr>
        <w:t>Пф</w:t>
      </w:r>
      <w:proofErr w:type="spellEnd"/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it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– фактическое значение показателя программы  </w:t>
      </w:r>
    </w:p>
    <w:p w:rsidR="004F06F0" w:rsidRPr="00C47696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47696">
        <w:rPr>
          <w:rFonts w:ascii="Times New Roman" w:hAnsi="Times New Roman"/>
          <w:sz w:val="24"/>
          <w:szCs w:val="24"/>
        </w:rPr>
        <w:t>Пп</w:t>
      </w:r>
      <w:proofErr w:type="spellEnd"/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it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 – плановые значения показателя программы</w:t>
      </w:r>
    </w:p>
    <w:p w:rsidR="004F06F0" w:rsidRPr="00C47696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4F06F0" w:rsidRPr="00C47696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4F06F0" w:rsidRPr="00C47696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47696">
        <w:rPr>
          <w:rFonts w:ascii="Times New Roman" w:hAnsi="Times New Roman"/>
          <w:sz w:val="24"/>
          <w:szCs w:val="24"/>
          <w:lang w:val="en-US"/>
        </w:rPr>
        <w:t>SUMPit</w:t>
      </w:r>
      <w:proofErr w:type="spellEnd"/>
    </w:p>
    <w:p w:rsidR="004F06F0" w:rsidRPr="00C47696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 xml:space="preserve">         1</w:t>
      </w:r>
    </w:p>
    <w:p w:rsidR="004F06F0" w:rsidRPr="00C47696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  <w:lang w:val="en-US"/>
        </w:rPr>
        <w:t>Ht</w:t>
      </w:r>
      <w:r w:rsidRPr="00C47696">
        <w:rPr>
          <w:rFonts w:ascii="Times New Roman" w:hAnsi="Times New Roman"/>
          <w:sz w:val="24"/>
          <w:szCs w:val="24"/>
        </w:rPr>
        <w:t xml:space="preserve"> = -----------</w:t>
      </w:r>
    </w:p>
    <w:p w:rsidR="004F06F0" w:rsidRPr="00C47696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4F06F0" w:rsidRPr="00C47696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 xml:space="preserve">где    </w:t>
      </w:r>
      <w:r w:rsidRPr="00C47696">
        <w:rPr>
          <w:rFonts w:ascii="Times New Roman" w:hAnsi="Times New Roman"/>
          <w:sz w:val="24"/>
          <w:szCs w:val="24"/>
          <w:lang w:val="en-US"/>
        </w:rPr>
        <w:t>Ht</w:t>
      </w:r>
      <w:r w:rsidRPr="00C47696">
        <w:rPr>
          <w:rFonts w:ascii="Times New Roman" w:hAnsi="Times New Roman"/>
          <w:sz w:val="24"/>
          <w:szCs w:val="24"/>
        </w:rPr>
        <w:t>- интегральная оценка эффективности программы</w:t>
      </w:r>
    </w:p>
    <w:p w:rsidR="004F06F0" w:rsidRPr="00C47696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m</w:t>
      </w:r>
      <w:r w:rsidRPr="00C47696">
        <w:rPr>
          <w:rFonts w:ascii="Times New Roman" w:hAnsi="Times New Roman"/>
          <w:sz w:val="24"/>
          <w:szCs w:val="24"/>
        </w:rPr>
        <w:t>-  количество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показателей программы</w:t>
      </w:r>
    </w:p>
    <w:p w:rsidR="004F06F0" w:rsidRPr="00C47696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SUMPit</w:t>
      </w:r>
      <w:proofErr w:type="spellEnd"/>
      <w:r w:rsidRPr="00C47696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индекс результативности</w:t>
      </w:r>
    </w:p>
    <w:p w:rsidR="004F06F0" w:rsidRPr="00C47696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4F06F0" w:rsidRPr="00C47696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  <w:lang w:val="en-US"/>
        </w:rPr>
        <w:t>Ht</w:t>
      </w:r>
    </w:p>
    <w:p w:rsidR="004F06F0" w:rsidRPr="00C47696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>Э</w:t>
      </w:r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= ----</w:t>
      </w:r>
      <w:proofErr w:type="spellStart"/>
      <w:r w:rsidRPr="00C47696">
        <w:rPr>
          <w:rFonts w:ascii="Times New Roman" w:hAnsi="Times New Roman"/>
          <w:sz w:val="24"/>
          <w:szCs w:val="24"/>
        </w:rPr>
        <w:t>х</w:t>
      </w:r>
      <w:proofErr w:type="spellEnd"/>
      <w:r w:rsidRPr="00C47696">
        <w:rPr>
          <w:rFonts w:ascii="Times New Roman" w:hAnsi="Times New Roman"/>
          <w:sz w:val="24"/>
          <w:szCs w:val="24"/>
        </w:rPr>
        <w:t xml:space="preserve"> 100</w:t>
      </w:r>
    </w:p>
    <w:p w:rsidR="004F06F0" w:rsidRPr="00C47696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  <w:lang w:val="en-US"/>
        </w:rPr>
        <w:t>St</w:t>
      </w:r>
      <w:r w:rsidRPr="00C4769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47696">
        <w:rPr>
          <w:rFonts w:ascii="Times New Roman" w:hAnsi="Times New Roman"/>
          <w:sz w:val="24"/>
          <w:szCs w:val="24"/>
        </w:rPr>
        <w:t>уровень</w:t>
      </w:r>
      <w:proofErr w:type="gramEnd"/>
      <w:r w:rsidRPr="00C47696">
        <w:rPr>
          <w:rFonts w:ascii="Times New Roman" w:hAnsi="Times New Roman"/>
          <w:sz w:val="24"/>
          <w:szCs w:val="24"/>
        </w:rPr>
        <w:t xml:space="preserve"> финансирования программы в год.</w:t>
      </w:r>
    </w:p>
    <w:p w:rsidR="004F06F0" w:rsidRPr="00C47696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>где     Э</w:t>
      </w:r>
      <w:proofErr w:type="gramStart"/>
      <w:r w:rsidRPr="00C47696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C47696">
        <w:rPr>
          <w:rFonts w:ascii="Times New Roman" w:hAnsi="Times New Roman"/>
          <w:sz w:val="24"/>
          <w:szCs w:val="24"/>
        </w:rPr>
        <w:t>- эффективность программы в год</w:t>
      </w:r>
    </w:p>
    <w:p w:rsidR="004F06F0" w:rsidRPr="00C47696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  <w:lang w:val="en-US"/>
        </w:rPr>
        <w:t>Ht</w:t>
      </w:r>
      <w:r w:rsidRPr="00C47696">
        <w:rPr>
          <w:rFonts w:ascii="Times New Roman" w:hAnsi="Times New Roman"/>
          <w:sz w:val="24"/>
          <w:szCs w:val="24"/>
        </w:rPr>
        <w:t xml:space="preserve">- интегральная оценка эффективности </w:t>
      </w:r>
    </w:p>
    <w:p w:rsidR="004F06F0" w:rsidRDefault="004F06F0" w:rsidP="004F06F0">
      <w:pPr>
        <w:pStyle w:val="a3"/>
        <w:rPr>
          <w:rFonts w:ascii="Times New Roman" w:hAnsi="Times New Roman"/>
          <w:sz w:val="24"/>
          <w:szCs w:val="24"/>
        </w:rPr>
      </w:pPr>
      <w:r w:rsidRPr="00C47696">
        <w:rPr>
          <w:rFonts w:ascii="Times New Roman" w:hAnsi="Times New Roman"/>
          <w:sz w:val="24"/>
          <w:szCs w:val="24"/>
        </w:rPr>
        <w:tab/>
      </w:r>
      <w:r w:rsidRPr="00C47696">
        <w:rPr>
          <w:rFonts w:ascii="Times New Roman" w:hAnsi="Times New Roman"/>
          <w:sz w:val="24"/>
          <w:szCs w:val="24"/>
          <w:lang w:val="en-US"/>
        </w:rPr>
        <w:t>St</w:t>
      </w:r>
      <w:r w:rsidRPr="00C47696">
        <w:rPr>
          <w:rFonts w:ascii="Times New Roman" w:hAnsi="Times New Roman"/>
          <w:sz w:val="24"/>
          <w:szCs w:val="24"/>
        </w:rPr>
        <w:t xml:space="preserve"> - уровень финансирования программы в год.</w:t>
      </w:r>
    </w:p>
    <w:p w:rsidR="004F06F0" w:rsidRDefault="004F06F0" w:rsidP="004F06F0">
      <w:pPr>
        <w:pStyle w:val="a3"/>
        <w:rPr>
          <w:rFonts w:ascii="Times New Roman" w:hAnsi="Times New Roman"/>
          <w:sz w:val="24"/>
          <w:szCs w:val="24"/>
        </w:rPr>
      </w:pPr>
    </w:p>
    <w:p w:rsidR="004F06F0" w:rsidRDefault="004F06F0" w:rsidP="004F06F0">
      <w:pPr>
        <w:pStyle w:val="a3"/>
        <w:rPr>
          <w:rFonts w:ascii="Times New Roman" w:hAnsi="Times New Roman"/>
          <w:sz w:val="24"/>
          <w:szCs w:val="24"/>
        </w:rPr>
      </w:pPr>
    </w:p>
    <w:p w:rsidR="004F06F0" w:rsidRDefault="004F06F0" w:rsidP="004F06F0">
      <w:pPr>
        <w:pStyle w:val="a3"/>
        <w:rPr>
          <w:rFonts w:ascii="Times New Roman" w:hAnsi="Times New Roman"/>
          <w:sz w:val="24"/>
          <w:szCs w:val="24"/>
        </w:rPr>
      </w:pPr>
    </w:p>
    <w:p w:rsidR="004F06F0" w:rsidRDefault="004F06F0" w:rsidP="004F06F0">
      <w:pPr>
        <w:pStyle w:val="a3"/>
        <w:rPr>
          <w:rFonts w:ascii="Times New Roman" w:hAnsi="Times New Roman"/>
          <w:sz w:val="24"/>
          <w:szCs w:val="24"/>
        </w:rPr>
      </w:pPr>
    </w:p>
    <w:p w:rsidR="004F06F0" w:rsidRDefault="004F06F0" w:rsidP="004F06F0">
      <w:pPr>
        <w:pStyle w:val="a3"/>
        <w:rPr>
          <w:rFonts w:ascii="Times New Roman" w:hAnsi="Times New Roman"/>
          <w:sz w:val="24"/>
          <w:szCs w:val="24"/>
        </w:rPr>
      </w:pPr>
    </w:p>
    <w:p w:rsidR="004F06F0" w:rsidRDefault="004F06F0" w:rsidP="004F06F0">
      <w:pPr>
        <w:pStyle w:val="a3"/>
        <w:rPr>
          <w:rFonts w:ascii="Times New Roman" w:hAnsi="Times New Roman"/>
          <w:sz w:val="24"/>
          <w:szCs w:val="24"/>
        </w:rPr>
      </w:pPr>
    </w:p>
    <w:p w:rsidR="004F06F0" w:rsidRDefault="004F06F0" w:rsidP="004F06F0">
      <w:pPr>
        <w:pStyle w:val="a3"/>
        <w:rPr>
          <w:rFonts w:ascii="Times New Roman" w:hAnsi="Times New Roman"/>
          <w:sz w:val="24"/>
          <w:szCs w:val="24"/>
        </w:rPr>
      </w:pPr>
    </w:p>
    <w:p w:rsidR="004F06F0" w:rsidRDefault="004F06F0" w:rsidP="004F06F0">
      <w:pPr>
        <w:pStyle w:val="a3"/>
        <w:rPr>
          <w:rFonts w:ascii="Times New Roman" w:hAnsi="Times New Roman"/>
          <w:sz w:val="24"/>
          <w:szCs w:val="24"/>
        </w:rPr>
      </w:pPr>
    </w:p>
    <w:p w:rsidR="004F06F0" w:rsidRDefault="004F06F0" w:rsidP="004F06F0">
      <w:pPr>
        <w:pStyle w:val="a3"/>
        <w:rPr>
          <w:rFonts w:ascii="Times New Roman" w:hAnsi="Times New Roman"/>
          <w:sz w:val="24"/>
          <w:szCs w:val="24"/>
        </w:rPr>
      </w:pPr>
    </w:p>
    <w:p w:rsidR="004F06F0" w:rsidRDefault="004F06F0" w:rsidP="004F06F0">
      <w:pPr>
        <w:pStyle w:val="a3"/>
        <w:rPr>
          <w:rFonts w:ascii="Times New Roman" w:hAnsi="Times New Roman"/>
          <w:sz w:val="24"/>
          <w:szCs w:val="24"/>
        </w:rPr>
      </w:pPr>
    </w:p>
    <w:p w:rsidR="004F06F0" w:rsidRDefault="004F06F0" w:rsidP="004F06F0">
      <w:pPr>
        <w:pStyle w:val="a3"/>
        <w:rPr>
          <w:rFonts w:ascii="Times New Roman" w:hAnsi="Times New Roman"/>
          <w:sz w:val="24"/>
          <w:szCs w:val="24"/>
        </w:rPr>
      </w:pPr>
    </w:p>
    <w:p w:rsidR="004F06F0" w:rsidRDefault="004F06F0" w:rsidP="004F06F0">
      <w:pPr>
        <w:pStyle w:val="a3"/>
        <w:rPr>
          <w:rFonts w:ascii="Times New Roman" w:hAnsi="Times New Roman"/>
          <w:sz w:val="24"/>
          <w:szCs w:val="24"/>
        </w:rPr>
      </w:pPr>
    </w:p>
    <w:p w:rsidR="004F06F0" w:rsidRDefault="004F06F0" w:rsidP="004F06F0">
      <w:pPr>
        <w:pStyle w:val="a3"/>
        <w:rPr>
          <w:rFonts w:ascii="Times New Roman" w:hAnsi="Times New Roman"/>
          <w:sz w:val="24"/>
          <w:szCs w:val="24"/>
        </w:rPr>
      </w:pPr>
    </w:p>
    <w:p w:rsidR="004F06F0" w:rsidRDefault="004F06F0" w:rsidP="004F06F0">
      <w:pPr>
        <w:pStyle w:val="a3"/>
        <w:rPr>
          <w:rFonts w:ascii="Times New Roman" w:hAnsi="Times New Roman"/>
          <w:sz w:val="24"/>
          <w:szCs w:val="24"/>
        </w:rPr>
      </w:pPr>
    </w:p>
    <w:p w:rsidR="004F06F0" w:rsidRDefault="004F06F0" w:rsidP="004F06F0">
      <w:pPr>
        <w:pStyle w:val="a3"/>
        <w:rPr>
          <w:rFonts w:ascii="Times New Roman" w:hAnsi="Times New Roman"/>
          <w:sz w:val="24"/>
          <w:szCs w:val="24"/>
        </w:rPr>
      </w:pPr>
    </w:p>
    <w:p w:rsidR="004F06F0" w:rsidRDefault="004F06F0" w:rsidP="004F06F0">
      <w:pPr>
        <w:pStyle w:val="a3"/>
        <w:rPr>
          <w:rFonts w:ascii="Times New Roman" w:hAnsi="Times New Roman"/>
          <w:sz w:val="24"/>
          <w:szCs w:val="24"/>
        </w:rPr>
      </w:pPr>
    </w:p>
    <w:p w:rsidR="004F06F0" w:rsidRDefault="004F06F0" w:rsidP="004F06F0">
      <w:pPr>
        <w:pStyle w:val="a3"/>
        <w:rPr>
          <w:rFonts w:ascii="Times New Roman" w:hAnsi="Times New Roman"/>
          <w:sz w:val="24"/>
          <w:szCs w:val="24"/>
        </w:rPr>
      </w:pPr>
    </w:p>
    <w:p w:rsidR="004F06F0" w:rsidRDefault="004F06F0" w:rsidP="004F06F0">
      <w:pPr>
        <w:pStyle w:val="a3"/>
        <w:rPr>
          <w:rFonts w:ascii="Times New Roman" w:hAnsi="Times New Roman"/>
          <w:sz w:val="24"/>
          <w:szCs w:val="24"/>
        </w:rPr>
        <w:sectPr w:rsidR="004F06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6F0" w:rsidRDefault="004F06F0" w:rsidP="004F06F0">
      <w:pPr>
        <w:jc w:val="center"/>
        <w:rPr>
          <w:b/>
        </w:rPr>
      </w:pPr>
      <w:r w:rsidRPr="00C44640">
        <w:rPr>
          <w:b/>
        </w:rPr>
        <w:lastRenderedPageBreak/>
        <w:t>План</w:t>
      </w:r>
      <w:r>
        <w:rPr>
          <w:b/>
        </w:rPr>
        <w:t xml:space="preserve"> </w:t>
      </w:r>
      <w:r w:rsidRPr="00C44640">
        <w:rPr>
          <w:b/>
        </w:rPr>
        <w:t xml:space="preserve">мероприятий </w:t>
      </w:r>
    </w:p>
    <w:p w:rsidR="004F06F0" w:rsidRDefault="004F06F0" w:rsidP="004F06F0">
      <w:pPr>
        <w:jc w:val="center"/>
        <w:rPr>
          <w:b/>
        </w:rPr>
      </w:pPr>
      <w:r w:rsidRPr="00C44640">
        <w:rPr>
          <w:b/>
        </w:rPr>
        <w:t>муниц</w:t>
      </w:r>
      <w:r w:rsidRPr="00BE3751">
        <w:rPr>
          <w:b/>
        </w:rPr>
        <w:t xml:space="preserve">ипальной программы </w:t>
      </w:r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Севастьяновское</w:t>
      </w:r>
      <w:proofErr w:type="spellEnd"/>
      <w:r>
        <w:rPr>
          <w:b/>
        </w:rPr>
        <w:t xml:space="preserve"> </w:t>
      </w:r>
      <w:r w:rsidRPr="00BE3751">
        <w:rPr>
          <w:b/>
        </w:rPr>
        <w:t xml:space="preserve">сельское поселение </w:t>
      </w:r>
    </w:p>
    <w:p w:rsidR="004F06F0" w:rsidRDefault="004F06F0" w:rsidP="004F06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375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3751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BE3751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4F06F0" w:rsidRDefault="004F06F0" w:rsidP="004F06F0">
      <w:pPr>
        <w:widowControl w:val="0"/>
        <w:jc w:val="center"/>
        <w:rPr>
          <w:b/>
        </w:rPr>
      </w:pPr>
      <w:r w:rsidRPr="00C44B1E">
        <w:rPr>
          <w:b/>
        </w:rPr>
        <w:t xml:space="preserve">«Развитие </w:t>
      </w:r>
      <w:r>
        <w:rPr>
          <w:b/>
        </w:rPr>
        <w:t xml:space="preserve">части  территории </w:t>
      </w:r>
      <w:r w:rsidRPr="00C44B1E">
        <w:rPr>
          <w:b/>
        </w:rPr>
        <w:t xml:space="preserve"> муниципального образования  </w:t>
      </w:r>
      <w:proofErr w:type="spellStart"/>
      <w:r w:rsidRPr="00C44B1E">
        <w:rPr>
          <w:b/>
        </w:rPr>
        <w:t>Севастьяновское</w:t>
      </w:r>
      <w:proofErr w:type="spellEnd"/>
      <w:r w:rsidRPr="00C44B1E">
        <w:rPr>
          <w:b/>
        </w:rPr>
        <w:t xml:space="preserve">  сельское поселение </w:t>
      </w:r>
    </w:p>
    <w:p w:rsidR="004F06F0" w:rsidRPr="00C44B1E" w:rsidRDefault="004F06F0" w:rsidP="004F06F0">
      <w:pPr>
        <w:widowControl w:val="0"/>
        <w:jc w:val="center"/>
        <w:rPr>
          <w:rFonts w:eastAsia="Calibri"/>
          <w:b/>
          <w:lang w:eastAsia="en-US"/>
        </w:rPr>
      </w:pPr>
      <w:r w:rsidRPr="00C44B1E">
        <w:rPr>
          <w:b/>
        </w:rPr>
        <w:t xml:space="preserve">муниципального образования  </w:t>
      </w:r>
      <w:proofErr w:type="spellStart"/>
      <w:r w:rsidRPr="00C44B1E">
        <w:rPr>
          <w:b/>
        </w:rPr>
        <w:t>Приозерский</w:t>
      </w:r>
      <w:proofErr w:type="spellEnd"/>
      <w:r w:rsidRPr="00C44B1E">
        <w:rPr>
          <w:b/>
        </w:rPr>
        <w:t xml:space="preserve"> муниципальный район Ленинградской области  на 201</w:t>
      </w:r>
      <w:r>
        <w:rPr>
          <w:b/>
        </w:rPr>
        <w:t>9</w:t>
      </w:r>
      <w:r w:rsidRPr="00C44B1E">
        <w:rPr>
          <w:b/>
        </w:rPr>
        <w:t xml:space="preserve"> год»</w:t>
      </w:r>
    </w:p>
    <w:p w:rsidR="004F06F0" w:rsidRDefault="004F06F0" w:rsidP="004F06F0">
      <w:pPr>
        <w:jc w:val="center"/>
      </w:pPr>
    </w:p>
    <w:p w:rsidR="004F06F0" w:rsidRDefault="004F06F0" w:rsidP="004F06F0">
      <w:pPr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0"/>
        <w:gridCol w:w="1846"/>
        <w:gridCol w:w="1755"/>
        <w:gridCol w:w="1848"/>
        <w:gridCol w:w="2027"/>
      </w:tblGrid>
      <w:tr w:rsidR="004F06F0" w:rsidTr="009E469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F0" w:rsidRDefault="004F06F0" w:rsidP="009E469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F0" w:rsidRDefault="004F06F0" w:rsidP="009E469C">
            <w:pPr>
              <w:jc w:val="center"/>
            </w:pPr>
            <w:r>
              <w:t>Всего</w:t>
            </w:r>
          </w:p>
          <w:p w:rsidR="004F06F0" w:rsidRDefault="004F06F0" w:rsidP="009E469C">
            <w:pPr>
              <w:jc w:val="center"/>
            </w:pPr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F0" w:rsidRDefault="004F06F0" w:rsidP="009E469C">
            <w:pPr>
              <w:jc w:val="center"/>
            </w:pPr>
            <w:r>
              <w:t>Областной бюджет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F0" w:rsidRDefault="004F06F0" w:rsidP="009E469C">
            <w:pPr>
              <w:jc w:val="center"/>
            </w:pPr>
            <w:r>
              <w:t>Местный бюджет</w:t>
            </w:r>
          </w:p>
          <w:p w:rsidR="004F06F0" w:rsidRDefault="004F06F0" w:rsidP="009E469C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F0" w:rsidRDefault="004F06F0" w:rsidP="009E469C">
            <w:pPr>
              <w:jc w:val="center"/>
            </w:pPr>
            <w:r>
              <w:t>Вклад индивидуального предпринимателя</w:t>
            </w:r>
          </w:p>
          <w:p w:rsidR="004F06F0" w:rsidRDefault="004F06F0" w:rsidP="009E469C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4F06F0" w:rsidTr="009E469C">
        <w:trPr>
          <w:trHeight w:val="491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F0" w:rsidRPr="00E96F52" w:rsidRDefault="004F06F0" w:rsidP="004F06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Установка гидранта в п. Богатыри </w:t>
            </w:r>
            <w:proofErr w:type="spellStart"/>
            <w:r>
              <w:rPr>
                <w:rFonts w:ascii="Times New Roman CYR" w:hAnsi="Times New Roman CYR" w:cs="Times New Roman CYR"/>
              </w:rPr>
              <w:t>Приозерского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Ленинградской области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F0" w:rsidRDefault="004F06F0" w:rsidP="009E469C">
            <w:pPr>
              <w:jc w:val="center"/>
            </w:pPr>
            <w:r>
              <w:t>98,0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F0" w:rsidRDefault="004F06F0" w:rsidP="009E469C">
            <w:pPr>
              <w:jc w:val="center"/>
            </w:pPr>
            <w:r>
              <w:t>92.15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F0" w:rsidRDefault="004F06F0" w:rsidP="009E469C">
            <w:pPr>
              <w:jc w:val="center"/>
            </w:pPr>
            <w:r>
              <w:t>4.85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F0" w:rsidRDefault="004F06F0" w:rsidP="009E469C">
            <w:pPr>
              <w:jc w:val="center"/>
            </w:pPr>
            <w:r>
              <w:t>1,0</w:t>
            </w:r>
          </w:p>
        </w:tc>
      </w:tr>
      <w:tr w:rsidR="004F06F0" w:rsidTr="009E469C">
        <w:trPr>
          <w:trHeight w:val="491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F0" w:rsidRDefault="004F06F0" w:rsidP="004F06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Ремонт уличного освещения в п. </w:t>
            </w:r>
            <w:proofErr w:type="spellStart"/>
            <w:r>
              <w:rPr>
                <w:rFonts w:ascii="Times New Roman CYR" w:hAnsi="Times New Roman CYR" w:cs="Times New Roman CYR"/>
              </w:rPr>
              <w:t>Березово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Приозерского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Ленинградской области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F0" w:rsidRDefault="004F06F0" w:rsidP="009E469C">
            <w:pPr>
              <w:jc w:val="center"/>
            </w:pPr>
            <w:r>
              <w:t>99,851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F0" w:rsidRDefault="004F06F0" w:rsidP="009E469C">
            <w:pPr>
              <w:jc w:val="center"/>
            </w:pPr>
            <w:r>
              <w:t>93,9085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F0" w:rsidRDefault="004F06F0" w:rsidP="009E469C">
            <w:pPr>
              <w:jc w:val="center"/>
            </w:pPr>
            <w:r>
              <w:t>4,9425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F0" w:rsidRDefault="004F06F0" w:rsidP="009E469C">
            <w:pPr>
              <w:jc w:val="center"/>
            </w:pPr>
            <w:r>
              <w:t>1,0</w:t>
            </w:r>
          </w:p>
        </w:tc>
      </w:tr>
      <w:tr w:rsidR="004F06F0" w:rsidTr="009E469C">
        <w:trPr>
          <w:trHeight w:val="491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F0" w:rsidRPr="00783156" w:rsidRDefault="004F06F0" w:rsidP="004F06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Отсыпка разворотной площадки для пожарного автомобиля в п. </w:t>
            </w:r>
            <w:proofErr w:type="spellStart"/>
            <w:r>
              <w:rPr>
                <w:rFonts w:ascii="Times New Roman CYR" w:hAnsi="Times New Roman CYR" w:cs="Times New Roman CYR"/>
              </w:rPr>
              <w:t>Шушино</w:t>
            </w:r>
            <w:proofErr w:type="spellEnd"/>
            <w:r>
              <w:rPr>
                <w:rFonts w:ascii="Times New Roman CYR" w:hAnsi="Times New Roman CYR" w:cs="Times New Roman CYR"/>
              </w:rPr>
              <w:t>"</w:t>
            </w:r>
          </w:p>
          <w:p w:rsidR="004F06F0" w:rsidRDefault="004F06F0" w:rsidP="009E469C">
            <w:pPr>
              <w:pStyle w:val="a4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F0" w:rsidRDefault="004F06F0" w:rsidP="009E469C">
            <w:pPr>
              <w:jc w:val="center"/>
            </w:pPr>
            <w:r>
              <w:t>98,0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F0" w:rsidRDefault="004F06F0" w:rsidP="009E469C">
            <w:pPr>
              <w:jc w:val="center"/>
            </w:pPr>
            <w:r>
              <w:t>92.15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F0" w:rsidRDefault="004F06F0" w:rsidP="009E469C">
            <w:pPr>
              <w:jc w:val="center"/>
            </w:pPr>
            <w:r>
              <w:t>4.85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F0" w:rsidRDefault="004F06F0" w:rsidP="009E469C">
            <w:pPr>
              <w:jc w:val="center"/>
            </w:pPr>
            <w:r>
              <w:t>1,0</w:t>
            </w:r>
          </w:p>
        </w:tc>
      </w:tr>
      <w:tr w:rsidR="004F06F0" w:rsidTr="009E469C">
        <w:trPr>
          <w:trHeight w:val="491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F0" w:rsidRDefault="004F06F0" w:rsidP="004F06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Ремонт автомобильных дорог местного значения по ул</w:t>
            </w:r>
            <w:proofErr w:type="gramStart"/>
            <w:r>
              <w:rPr>
                <w:rFonts w:ascii="Times New Roman CYR" w:hAnsi="Times New Roman CYR" w:cs="Times New Roman CYR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екрасова и по ул. Ладожской в п. </w:t>
            </w:r>
            <w:proofErr w:type="spellStart"/>
            <w:r>
              <w:rPr>
                <w:rFonts w:ascii="Times New Roman CYR" w:hAnsi="Times New Roman CYR" w:cs="Times New Roman CYR"/>
              </w:rPr>
              <w:t>Березово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r w:rsidRPr="00EF1705">
              <w:t xml:space="preserve"> </w:t>
            </w:r>
          </w:p>
          <w:p w:rsidR="004F06F0" w:rsidRDefault="004F06F0" w:rsidP="009E469C">
            <w:pPr>
              <w:pStyle w:val="a4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F0" w:rsidRDefault="004F06F0" w:rsidP="009E469C">
            <w:pPr>
              <w:jc w:val="center"/>
            </w:pPr>
            <w:r>
              <w:t>984,149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F0" w:rsidRDefault="004F06F0" w:rsidP="009E469C">
            <w:pPr>
              <w:jc w:val="center"/>
            </w:pPr>
            <w:r>
              <w:t>929,2715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F0" w:rsidRDefault="004F06F0" w:rsidP="009E469C">
            <w:pPr>
              <w:jc w:val="center"/>
            </w:pPr>
            <w:r>
              <w:t>52.8775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F0" w:rsidRDefault="004F06F0" w:rsidP="009E469C">
            <w:pPr>
              <w:jc w:val="center"/>
            </w:pPr>
            <w:r>
              <w:t>2,0</w:t>
            </w:r>
          </w:p>
        </w:tc>
      </w:tr>
      <w:tr w:rsidR="004F06F0" w:rsidTr="009E469C"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F0" w:rsidRPr="00C44640" w:rsidRDefault="004F06F0" w:rsidP="009E469C">
            <w:pPr>
              <w:rPr>
                <w:b/>
              </w:rPr>
            </w:pPr>
            <w:r w:rsidRPr="00C44640">
              <w:rPr>
                <w:b/>
              </w:rPr>
              <w:t>Итого: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F0" w:rsidRDefault="004F06F0" w:rsidP="009E469C">
            <w:pPr>
              <w:jc w:val="center"/>
            </w:pPr>
            <w:r>
              <w:t>1280,0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F0" w:rsidRDefault="004F06F0" w:rsidP="009E469C">
            <w:pPr>
              <w:jc w:val="center"/>
            </w:pPr>
            <w:r>
              <w:t>1207,48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F0" w:rsidRDefault="004F06F0" w:rsidP="009E469C">
            <w:pPr>
              <w:jc w:val="center"/>
            </w:pPr>
            <w:r>
              <w:t>67.52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F0" w:rsidRDefault="004F06F0" w:rsidP="009E469C">
            <w:pPr>
              <w:jc w:val="center"/>
            </w:pPr>
            <w:r>
              <w:t>5,0</w:t>
            </w:r>
          </w:p>
        </w:tc>
      </w:tr>
    </w:tbl>
    <w:p w:rsidR="004F06F0" w:rsidRDefault="004F06F0" w:rsidP="004F06F0"/>
    <w:p w:rsidR="004F06F0" w:rsidRDefault="004F06F0" w:rsidP="004F06F0">
      <w:r>
        <w:t xml:space="preserve">                  Финансовый вклад ИП Прохорова Р.Н. составляет – 5.0(пять) тысяч рублей.</w:t>
      </w:r>
    </w:p>
    <w:p w:rsidR="004F06F0" w:rsidRDefault="004F06F0" w:rsidP="004F06F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F06F0" w:rsidRDefault="004F06F0" w:rsidP="004F06F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F06F0" w:rsidRDefault="004F06F0" w:rsidP="004F06F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F06F0" w:rsidRDefault="004F06F0" w:rsidP="004F06F0"/>
    <w:p w:rsidR="001213D5" w:rsidRDefault="001213D5"/>
    <w:sectPr w:rsidR="001213D5" w:rsidSect="00C446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319F"/>
    <w:multiLevelType w:val="hybridMultilevel"/>
    <w:tmpl w:val="9EA2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6F0"/>
    <w:rsid w:val="001213D5"/>
    <w:rsid w:val="00217CF6"/>
    <w:rsid w:val="00465734"/>
    <w:rsid w:val="004F06F0"/>
    <w:rsid w:val="0073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0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6F0"/>
    <w:pPr>
      <w:spacing w:after="0"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F06F0"/>
    <w:pPr>
      <w:widowControl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0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2019-04-15T12:36:00Z</dcterms:created>
  <dcterms:modified xsi:type="dcterms:W3CDTF">2019-04-15T12:36:00Z</dcterms:modified>
</cp:coreProperties>
</file>