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6" w:rsidRDefault="00BA67D6" w:rsidP="00BA67D6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Петербуржцы и жители Ленинградской области выбирают электронную трудовую книжку</w:t>
      </w: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Санкт-Петербурге и Ленинградской области уже более 60 тысяч граждан сделали выбор в пользу электронных трудовых книжек. Те, кто выбрал электронный вариант, получают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</w:t>
      </w: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Напомним, что с 1 января 2020 года начался переход на электронные трудовые книжки. До </w:t>
      </w:r>
      <w:r w:rsidR="00981FAA">
        <w:rPr>
          <w:rFonts w:ascii="Arial" w:hAnsi="Arial" w:cs="Arial"/>
          <w:color w:val="333333"/>
          <w:sz w:val="27"/>
          <w:szCs w:val="27"/>
        </w:rPr>
        <w:t>1 ноября</w:t>
      </w:r>
      <w:r>
        <w:rPr>
          <w:rFonts w:ascii="Arial" w:hAnsi="Arial" w:cs="Arial"/>
          <w:color w:val="333333"/>
          <w:sz w:val="27"/>
          <w:szCs w:val="27"/>
        </w:rPr>
        <w:t xml:space="preserve"> 2020 года всем работодателям необходимо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работающих граждан переход к новому формату сведений о трудовой деятельности добровольный. Единственным исключением станут те, кто впервые устроится на работу с 2021 года. У таких граждан все сведения о периодах работы изначально будут вестись только в электронном виде.</w:t>
      </w: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www.pfrf.ru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или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www.gosuslugi.ru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а также через соответствующие приложения для смартфонов.</w:t>
      </w:r>
    </w:p>
    <w:p w:rsidR="00BA67D6" w:rsidRDefault="00BA67D6" w:rsidP="00BA67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Таким образом, цифровая трудовая книжка обеспечивает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D607D8" w:rsidRPr="00BA67D6" w:rsidRDefault="00D607D8" w:rsidP="00BA67D6"/>
    <w:sectPr w:rsidR="00D607D8" w:rsidRPr="00BA67D6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D8"/>
    <w:rsid w:val="000032EE"/>
    <w:rsid w:val="00143D1D"/>
    <w:rsid w:val="002B30EF"/>
    <w:rsid w:val="003158C7"/>
    <w:rsid w:val="0048080F"/>
    <w:rsid w:val="00981FAA"/>
    <w:rsid w:val="00A61BB0"/>
    <w:rsid w:val="00B15EBE"/>
    <w:rsid w:val="00BA67D6"/>
    <w:rsid w:val="00D607D8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D60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Иванина</cp:lastModifiedBy>
  <cp:revision>2</cp:revision>
  <dcterms:created xsi:type="dcterms:W3CDTF">2020-07-06T06:59:00Z</dcterms:created>
  <dcterms:modified xsi:type="dcterms:W3CDTF">2020-07-11T08:10:00Z</dcterms:modified>
</cp:coreProperties>
</file>