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54" w:rsidRPr="00986454" w:rsidRDefault="00986454" w:rsidP="0098645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454">
        <w:rPr>
          <w:rFonts w:ascii="Times New Roman" w:hAnsi="Times New Roman" w:cs="Times New Roman"/>
          <w:b/>
          <w:sz w:val="28"/>
          <w:szCs w:val="28"/>
        </w:rPr>
        <w:t>Материнский капитал можно направить на адаптацию и интеграцию детей-инвалидов в обществе</w:t>
      </w:r>
      <w:r w:rsidRPr="00986454">
        <w:rPr>
          <w:rFonts w:ascii="Times New Roman" w:hAnsi="Times New Roman" w:cs="Times New Roman"/>
          <w:b/>
          <w:sz w:val="28"/>
          <w:szCs w:val="28"/>
        </w:rPr>
        <w:br/>
      </w:r>
    </w:p>
    <w:p w:rsidR="00145CB6" w:rsidRDefault="00986454" w:rsidP="0098645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6454">
        <w:rPr>
          <w:rFonts w:ascii="Times New Roman" w:hAnsi="Times New Roman" w:cs="Times New Roman"/>
          <w:sz w:val="24"/>
          <w:szCs w:val="24"/>
        </w:rPr>
        <w:t>Одно из пяти направлений расходования средств материнского (семейного) капитала – это компенсация расходов на приобретение товаров и услуг для социальной адаптации и интеграции в общество детей-инвалидов. Перечень утверждён распоряжением Правительства РФ от 30 апреля 2016 г. N 831-р и состоит из 47 товаров и одной услуги чтеца-секретаря. Среди средств адаптации детей-инвалидов в списке есть вспомогательные электронные средства ориентации, вспомогательные средства обучения повседневной персональной деятельности, компьютерные тактильные дисплеи, доски для письма, черчения и рисования, игры, оборудование для тренировки опорно-двигательного и вестибулярного аппаратов и другое.</w:t>
      </w:r>
      <w:r w:rsidRPr="009864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86454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98645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86454">
        <w:rPr>
          <w:rFonts w:ascii="Times New Roman" w:hAnsi="Times New Roman" w:cs="Times New Roman"/>
          <w:sz w:val="24"/>
          <w:szCs w:val="24"/>
        </w:rPr>
        <w:t xml:space="preserve"> чтобы воспользоваться материнским капиталом на адаптацию ребёнка в обществе семье нужно сначала обратиться в учреждение медико-социальной экспертизы для внесения в индивидуальную программу реабилитации или </w:t>
      </w:r>
      <w:proofErr w:type="spellStart"/>
      <w:r w:rsidRPr="00986454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986454">
        <w:rPr>
          <w:rFonts w:ascii="Times New Roman" w:hAnsi="Times New Roman" w:cs="Times New Roman"/>
          <w:sz w:val="24"/>
          <w:szCs w:val="24"/>
        </w:rPr>
        <w:t xml:space="preserve"> (ИПРА) ребёнка-инвалида показаний для обеспечения конкретным товаром или услугой из утверждённого перечня. Затем приобрести товар, рекомендуемый ИПРА, и обратиться в орган социальной защиты. Его представитель в 5-дневный срок посетит семью и составит акт о наличии товара, один экземпляр которого семья оставляет себе для предоставления в ПФР.</w:t>
      </w:r>
      <w:r>
        <w:rPr>
          <w:rFonts w:ascii="Times New Roman" w:hAnsi="Times New Roman" w:cs="Times New Roman"/>
          <w:sz w:val="24"/>
          <w:szCs w:val="24"/>
        </w:rPr>
        <w:tab/>
      </w:r>
      <w:r w:rsidRPr="009864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86454">
        <w:rPr>
          <w:rFonts w:ascii="Times New Roman" w:hAnsi="Times New Roman" w:cs="Times New Roman"/>
          <w:sz w:val="24"/>
          <w:szCs w:val="24"/>
        </w:rPr>
        <w:t>Приобретая товары и услуги, нужно сохранять платёжные документы (товарные или кассовые чеки, договоры купли-продажи или другие документы, подтверждающие оплату). При оплате услуг подтверждающим документом может быть договор об их оказании.</w:t>
      </w:r>
      <w:r>
        <w:rPr>
          <w:rFonts w:ascii="Times New Roman" w:hAnsi="Times New Roman" w:cs="Times New Roman"/>
          <w:sz w:val="24"/>
          <w:szCs w:val="24"/>
        </w:rPr>
        <w:tab/>
      </w:r>
      <w:r w:rsidRPr="009864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86454">
        <w:rPr>
          <w:rFonts w:ascii="Times New Roman" w:hAnsi="Times New Roman" w:cs="Times New Roman"/>
          <w:sz w:val="24"/>
          <w:szCs w:val="24"/>
        </w:rPr>
        <w:t>Далее, владелец сертификата на материнский (семейный) капитал может обращаться в ПФР за компенсацией расходов. К заявлению должны прилагаться документы:</w:t>
      </w:r>
      <w:r>
        <w:rPr>
          <w:rFonts w:ascii="Times New Roman" w:hAnsi="Times New Roman" w:cs="Times New Roman"/>
          <w:sz w:val="24"/>
          <w:szCs w:val="24"/>
        </w:rPr>
        <w:tab/>
      </w:r>
      <w:r w:rsidRPr="00986454">
        <w:rPr>
          <w:rFonts w:ascii="Times New Roman" w:hAnsi="Times New Roman" w:cs="Times New Roman"/>
          <w:sz w:val="24"/>
          <w:szCs w:val="24"/>
        </w:rPr>
        <w:br/>
        <w:t>документы, подтверждающие расходы на приобретенные товары и услуги;</w:t>
      </w:r>
      <w:r w:rsidRPr="00986454">
        <w:rPr>
          <w:rFonts w:ascii="Times New Roman" w:hAnsi="Times New Roman" w:cs="Times New Roman"/>
          <w:sz w:val="24"/>
          <w:szCs w:val="24"/>
        </w:rPr>
        <w:br/>
        <w:t>акт проверки наличия и соответствия приобретенного товара для ребенка-инвалида;</w:t>
      </w:r>
      <w:r w:rsidRPr="00986454">
        <w:rPr>
          <w:rFonts w:ascii="Times New Roman" w:hAnsi="Times New Roman" w:cs="Times New Roman"/>
          <w:sz w:val="24"/>
          <w:szCs w:val="24"/>
        </w:rPr>
        <w:br/>
        <w:t>реквизиты счёта владельца сертификата в кредитной организации.</w:t>
      </w:r>
      <w:r w:rsidRPr="009864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6454">
        <w:rPr>
          <w:rFonts w:ascii="Times New Roman" w:hAnsi="Times New Roman" w:cs="Times New Roman"/>
          <w:sz w:val="24"/>
          <w:szCs w:val="24"/>
        </w:rPr>
        <w:t>После принятия удовлетворительного решения ПФР, необходимая сумма из средств материнского (семейного) капитала поступит на счёт владельца сертификата в течение 10 рабочих дней.</w:t>
      </w:r>
      <w:r>
        <w:rPr>
          <w:rFonts w:ascii="Times New Roman" w:hAnsi="Times New Roman" w:cs="Times New Roman"/>
          <w:sz w:val="24"/>
          <w:szCs w:val="24"/>
        </w:rPr>
        <w:tab/>
      </w:r>
      <w:r w:rsidRPr="009864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86454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98645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86454">
        <w:rPr>
          <w:rFonts w:ascii="Times New Roman" w:hAnsi="Times New Roman" w:cs="Times New Roman"/>
          <w:sz w:val="24"/>
          <w:szCs w:val="24"/>
        </w:rPr>
        <w:t xml:space="preserve"> чтобы потратить средства из материнского (семейного) капитала на товары и услуги для реабилитации и адаптации в общество детей-инвалидов не нужно дожидаться трёхлетия ребёнка. Главное, чтобы программа реабилитации была действительна на день приобретения товаров и услуг.</w:t>
      </w:r>
      <w:r>
        <w:rPr>
          <w:rFonts w:ascii="Times New Roman" w:hAnsi="Times New Roman" w:cs="Times New Roman"/>
          <w:sz w:val="24"/>
          <w:szCs w:val="24"/>
        </w:rPr>
        <w:tab/>
      </w:r>
      <w:r w:rsidRPr="009864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86454">
        <w:rPr>
          <w:rFonts w:ascii="Times New Roman" w:hAnsi="Times New Roman" w:cs="Times New Roman"/>
          <w:sz w:val="24"/>
          <w:szCs w:val="24"/>
        </w:rPr>
        <w:t>Важно! Средствами материнского (семейного) капитала не могут быть компенсированы расходы на медицинские услуги, реабилитационные мероприятия, технические средства реабилитации и услуги, предусмотренные федеральным законом «О социальной защите инвалидов в Российской Федерации». Таким образом, государством разделены медицинские и социальные направления реабилитации детей-инвалидов.</w:t>
      </w:r>
    </w:p>
    <w:p w:rsidR="00986454" w:rsidRPr="00986454" w:rsidRDefault="00986454" w:rsidP="0098645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материнскийкапитал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дети-инвалиды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новостипфр</w:t>
      </w:r>
      <w:proofErr w:type="spellEnd"/>
    </w:p>
    <w:sectPr w:rsidR="00986454" w:rsidRPr="00986454" w:rsidSect="0014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6454"/>
    <w:rsid w:val="00145CB6"/>
    <w:rsid w:val="0098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2020-11-23T11:38:00Z</dcterms:created>
  <dcterms:modified xsi:type="dcterms:W3CDTF">2020-11-23T11:43:00Z</dcterms:modified>
</cp:coreProperties>
</file>