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75" w:rsidRDefault="004E1875" w:rsidP="00960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875" w:rsidRDefault="004E1875" w:rsidP="00960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875" w:rsidRPr="005D65AB" w:rsidRDefault="004E1875" w:rsidP="00960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875" w:rsidRPr="005D65AB" w:rsidRDefault="004E1875" w:rsidP="00960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875" w:rsidRPr="005D65AB" w:rsidRDefault="004E1875" w:rsidP="00960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4F7" w:rsidRPr="005D65AB" w:rsidRDefault="009604F7" w:rsidP="00960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5AB">
        <w:rPr>
          <w:rFonts w:ascii="Times New Roman" w:hAnsi="Times New Roman" w:cs="Times New Roman"/>
          <w:sz w:val="24"/>
          <w:szCs w:val="24"/>
        </w:rPr>
        <w:t>Обобщение практики</w:t>
      </w:r>
    </w:p>
    <w:p w:rsidR="009604F7" w:rsidRPr="005D65AB" w:rsidRDefault="009604F7" w:rsidP="004E18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D65AB">
        <w:rPr>
          <w:rFonts w:ascii="Times New Roman" w:hAnsi="Times New Roman" w:cs="Times New Roman"/>
          <w:sz w:val="24"/>
          <w:szCs w:val="24"/>
        </w:rPr>
        <w:t xml:space="preserve">осуществления муниципального </w:t>
      </w:r>
      <w:proofErr w:type="gramStart"/>
      <w:r w:rsidRPr="005D65AB">
        <w:rPr>
          <w:rFonts w:ascii="Times New Roman" w:hAnsi="Times New Roman" w:cs="Times New Roman"/>
          <w:sz w:val="24"/>
          <w:szCs w:val="24"/>
        </w:rPr>
        <w:t>контроля</w:t>
      </w:r>
      <w:r w:rsidR="004E1875" w:rsidRPr="005D65A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="004E1875" w:rsidRPr="005D65AB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населенных пунктов </w:t>
      </w:r>
      <w:r w:rsidRPr="005D65AB">
        <w:rPr>
          <w:rFonts w:ascii="Times New Roman" w:hAnsi="Times New Roman" w:cs="Times New Roman"/>
          <w:sz w:val="24"/>
          <w:szCs w:val="24"/>
        </w:rPr>
        <w:t>на территории</w:t>
      </w:r>
      <w:r w:rsidR="00E71920" w:rsidRPr="005D65A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9E69B6" w:rsidRPr="005D65AB">
        <w:rPr>
          <w:rFonts w:ascii="Times New Roman" w:hAnsi="Times New Roman" w:cs="Times New Roman"/>
          <w:sz w:val="24"/>
          <w:szCs w:val="24"/>
        </w:rPr>
        <w:t>Севастьяновское</w:t>
      </w:r>
      <w:r w:rsidR="00E71920" w:rsidRPr="005D65AB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4E1875" w:rsidRPr="005D65AB">
        <w:rPr>
          <w:rFonts w:ascii="Times New Roman" w:hAnsi="Times New Roman" w:cs="Times New Roman"/>
          <w:sz w:val="24"/>
          <w:szCs w:val="24"/>
        </w:rPr>
        <w:t xml:space="preserve">   </w:t>
      </w:r>
      <w:r w:rsidRPr="005D65AB">
        <w:rPr>
          <w:rFonts w:ascii="Times New Roman" w:hAnsi="Times New Roman" w:cs="Times New Roman"/>
          <w:sz w:val="24"/>
          <w:szCs w:val="24"/>
        </w:rPr>
        <w:t>за 201</w:t>
      </w:r>
      <w:r w:rsidR="00F73A19" w:rsidRPr="005D65AB">
        <w:rPr>
          <w:rFonts w:ascii="Times New Roman" w:hAnsi="Times New Roman" w:cs="Times New Roman"/>
          <w:sz w:val="24"/>
          <w:szCs w:val="24"/>
        </w:rPr>
        <w:t>9</w:t>
      </w:r>
      <w:r w:rsidRPr="005D65AB">
        <w:rPr>
          <w:rFonts w:ascii="Times New Roman" w:hAnsi="Times New Roman" w:cs="Times New Roman"/>
          <w:sz w:val="24"/>
          <w:szCs w:val="24"/>
        </w:rPr>
        <w:t xml:space="preserve"> год</w:t>
      </w:r>
      <w:r w:rsidR="005D65AB" w:rsidRPr="005D65AB">
        <w:rPr>
          <w:rFonts w:ascii="Times New Roman" w:hAnsi="Times New Roman" w:cs="Times New Roman"/>
          <w:sz w:val="24"/>
          <w:szCs w:val="24"/>
        </w:rPr>
        <w:t>.</w:t>
      </w:r>
    </w:p>
    <w:p w:rsidR="005D65AB" w:rsidRDefault="005D65AB" w:rsidP="004E18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D65AB" w:rsidRPr="005D65AB" w:rsidRDefault="005D65AB" w:rsidP="005D65AB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65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Раздел 1. Состояние нормативно-правового регулирования в </w:t>
      </w:r>
      <w:proofErr w:type="gramStart"/>
      <w:r w:rsidRPr="005D65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соответствующей</w:t>
      </w:r>
      <w:proofErr w:type="gramEnd"/>
    </w:p>
    <w:p w:rsidR="005D65AB" w:rsidRPr="005D65AB" w:rsidRDefault="005D65AB" w:rsidP="005D65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65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сфере деятельности.</w:t>
      </w:r>
    </w:p>
    <w:p w:rsidR="005D65AB" w:rsidRPr="005D65AB" w:rsidRDefault="005D65AB" w:rsidP="005D65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D65AB" w:rsidRPr="005D65AB" w:rsidRDefault="005D65AB" w:rsidP="005D65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65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Муниципальная функция исполняется в соответствии со следующими нормативными правовыми актами:</w:t>
      </w:r>
    </w:p>
    <w:p w:rsidR="005D65AB" w:rsidRPr="005D65AB" w:rsidRDefault="005D65AB" w:rsidP="005D65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65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5D65AB">
        <w:rPr>
          <w:rFonts w:ascii="Times New Roman" w:eastAsia="Times New Roman" w:hAnsi="Times New Roman" w:cs="Times New Roman"/>
          <w:color w:val="222222"/>
          <w:sz w:val="24"/>
          <w:szCs w:val="24"/>
        </w:rPr>
        <w:t>Конституцией Российской Федерации;</w:t>
      </w:r>
    </w:p>
    <w:p w:rsidR="005D65AB" w:rsidRPr="005D65AB" w:rsidRDefault="005D65AB" w:rsidP="005D65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65AB">
        <w:rPr>
          <w:rFonts w:ascii="Times New Roman" w:eastAsia="Times New Roman" w:hAnsi="Times New Roman" w:cs="Times New Roman"/>
          <w:color w:val="222222"/>
          <w:sz w:val="24"/>
          <w:szCs w:val="24"/>
        </w:rPr>
        <w:t>-    Федеральным законом от 8 ноября 2007 года № 257-ФЗ «Об автомобильных дорогах и о дорожной деятельности в  Российской Федерации и о внесении изменений в отдельные законодательные акты Российской Федерации»;</w:t>
      </w:r>
    </w:p>
    <w:p w:rsidR="005D65AB" w:rsidRPr="005D65AB" w:rsidRDefault="005D65AB" w:rsidP="005D65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65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5D65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Федеральным законом от 24.12.2008 г. № 294-ФЗ «О защите прав юридических лиц и индивидуальных </w:t>
      </w:r>
      <w:proofErr w:type="gramStart"/>
      <w:r w:rsidRPr="005D65AB">
        <w:rPr>
          <w:rFonts w:ascii="Times New Roman" w:eastAsia="Times New Roman" w:hAnsi="Times New Roman" w:cs="Times New Roman"/>
          <w:color w:val="222222"/>
          <w:sz w:val="24"/>
          <w:szCs w:val="24"/>
        </w:rPr>
        <w:t>-п</w:t>
      </w:r>
      <w:proofErr w:type="gramEnd"/>
      <w:r w:rsidRPr="005D65AB">
        <w:rPr>
          <w:rFonts w:ascii="Times New Roman" w:eastAsia="Times New Roman" w:hAnsi="Times New Roman" w:cs="Times New Roman"/>
          <w:color w:val="222222"/>
          <w:sz w:val="24"/>
          <w:szCs w:val="24"/>
        </w:rPr>
        <w:t>редпринимателей при осуществлении государственного контроля (надзора) и муниципального контроля»;</w:t>
      </w:r>
    </w:p>
    <w:p w:rsidR="005D65AB" w:rsidRPr="005D65AB" w:rsidRDefault="005D65AB" w:rsidP="005D65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  </w:t>
      </w:r>
      <w:r w:rsidRPr="005D65AB">
        <w:rPr>
          <w:rFonts w:ascii="Times New Roman" w:eastAsia="Times New Roman" w:hAnsi="Times New Roman" w:cs="Times New Roman"/>
          <w:color w:val="222222"/>
          <w:sz w:val="24"/>
          <w:szCs w:val="24"/>
        </w:rPr>
        <w:t>Федеральным законом от 10 декабря 1995 года № 196-ФЗ «О безопасности дорожного движения»;</w:t>
      </w:r>
    </w:p>
    <w:p w:rsidR="005D65AB" w:rsidRPr="005D65AB" w:rsidRDefault="005D65AB" w:rsidP="005D65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65AB">
        <w:rPr>
          <w:rFonts w:ascii="Times New Roman" w:eastAsia="Times New Roman" w:hAnsi="Times New Roman" w:cs="Times New Roman"/>
          <w:color w:val="222222"/>
          <w:sz w:val="24"/>
          <w:szCs w:val="24"/>
        </w:rPr>
        <w:t>-   Федеральным законом от 02 мая 2006 г. № 59-ФЗ «О порядке рассмотрения обращения граждан Российской Федерации»;</w:t>
      </w:r>
    </w:p>
    <w:p w:rsidR="005D65AB" w:rsidRPr="005D65AB" w:rsidRDefault="005D65AB" w:rsidP="005D65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65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5D65AB">
        <w:rPr>
          <w:rFonts w:ascii="Times New Roman" w:eastAsia="Times New Roman" w:hAnsi="Times New Roman" w:cs="Times New Roman"/>
          <w:color w:val="222222"/>
          <w:sz w:val="24"/>
          <w:szCs w:val="24"/>
        </w:rPr>
        <w:t>Постановлением Правительства Российской Федерации от 16.05.2011 г. №</w:t>
      </w:r>
      <w:r w:rsidR="009D37A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5D65AB">
        <w:rPr>
          <w:rFonts w:ascii="Times New Roman" w:eastAsia="Times New Roman" w:hAnsi="Times New Roman" w:cs="Times New Roman"/>
          <w:color w:val="222222"/>
          <w:sz w:val="24"/>
          <w:szCs w:val="24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D65AB" w:rsidRDefault="005D65AB" w:rsidP="005D65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65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5D65AB">
        <w:rPr>
          <w:rFonts w:ascii="Times New Roman" w:eastAsia="Times New Roman" w:hAnsi="Times New Roman" w:cs="Times New Roman"/>
          <w:color w:val="222222"/>
          <w:sz w:val="24"/>
          <w:szCs w:val="24"/>
        </w:rPr>
        <w:t>Приказом Минэкономразвития Российской Федерации от 30.04.2009 N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ипального контроля»</w:t>
      </w:r>
      <w:r w:rsidRPr="005D65A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EB11F6" w:rsidRDefault="00EB11F6" w:rsidP="005D65A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     Уставом МО Севастьяновское сельское поселение МО Приозерский муниципальный район Ленинградской области.</w:t>
      </w:r>
    </w:p>
    <w:p w:rsidR="009D37A3" w:rsidRDefault="009D37A3" w:rsidP="00EB11F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EB11F6" w:rsidRPr="00EB11F6" w:rsidRDefault="00EB11F6" w:rsidP="00EB11F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11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Раздел 2.</w:t>
      </w:r>
    </w:p>
    <w:p w:rsidR="00EB11F6" w:rsidRPr="00EB11F6" w:rsidRDefault="00EB11F6" w:rsidP="00EB11F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11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Действия органов муниципального контроля по пресечению</w:t>
      </w:r>
    </w:p>
    <w:p w:rsidR="00EB11F6" w:rsidRPr="00EB11F6" w:rsidRDefault="00EB11F6" w:rsidP="00EB11F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11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нарушений обязательных требований и (или) устранению последствий</w:t>
      </w:r>
    </w:p>
    <w:p w:rsidR="00EB11F6" w:rsidRPr="00EB11F6" w:rsidRDefault="00EB11F6" w:rsidP="00EB11F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11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таких нарушений</w:t>
      </w:r>
    </w:p>
    <w:p w:rsidR="00EB11F6" w:rsidRPr="00EB11F6" w:rsidRDefault="00EB11F6" w:rsidP="00EB11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B11F6" w:rsidRPr="00EB11F6" w:rsidRDefault="00EB11F6" w:rsidP="00EB11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>А) Сведения о принятых органами муниципального контроля мерах реагирования по фактам выявленных нарушений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EB11F6" w:rsidRPr="00EB11F6" w:rsidRDefault="00EB11F6" w:rsidP="00EB11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 период 2019</w:t>
      </w: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года внеплановые проверки не проводились.</w:t>
      </w:r>
    </w:p>
    <w:p w:rsidR="00EB11F6" w:rsidRDefault="00EB11F6" w:rsidP="00EB11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B11F6" w:rsidRDefault="00EB11F6" w:rsidP="00EB11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B11F6" w:rsidRDefault="00EB11F6" w:rsidP="00EB11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B11F6" w:rsidRDefault="00EB11F6" w:rsidP="00EB11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B11F6" w:rsidRDefault="00EB11F6" w:rsidP="00EB11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B11F6" w:rsidRDefault="00EB11F6" w:rsidP="00EB11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B11F6" w:rsidRPr="00EB11F6" w:rsidRDefault="00EB11F6" w:rsidP="00EB11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>Случаев передачи материалов проверки в уполномоченные органы для возбуждения дел об административных правонарушениях или уголовных дел по подведомственности за совершенные правонарушений или преступлений в сфере пользования автомобильными дорогами в 201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9</w:t>
      </w: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году не было.</w:t>
      </w:r>
    </w:p>
    <w:p w:rsidR="00EB11F6" w:rsidRPr="00EB11F6" w:rsidRDefault="00EB11F6" w:rsidP="00EB11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направленные на предотвращение нарушений с их стороны.</w:t>
      </w:r>
    </w:p>
    <w:p w:rsidR="00EB11F6" w:rsidRDefault="00EB11F6" w:rsidP="00EB11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>частью 1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статьи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8.2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>Федерального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закона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декабря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года </w:t>
      </w:r>
    </w:p>
    <w:p w:rsidR="00EB11F6" w:rsidRPr="00EB11F6" w:rsidRDefault="00EB11F6" w:rsidP="00EB11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>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предупреждения нарушений юридическими лицами и индивидуальными предпринимателями обязательных требований в области обеспечения сохранности автомобильных дорог местного значения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МО Севастьяновское сельское поселение</w:t>
      </w: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>, устранения причин, факторов и условий, способствующих нарушениям обязательных требований, разработана и утверждена Программа профилактики нарушений юридическими лицами и индивидуальными предпринимателями</w:t>
      </w:r>
      <w:proofErr w:type="gramEnd"/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обязательных требований в области обеспечения сохранности автомобильных дорог местного значения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МО Севастьяновское сельское по селение.</w:t>
      </w:r>
    </w:p>
    <w:p w:rsidR="00EB11F6" w:rsidRPr="00EB11F6" w:rsidRDefault="00EB11F6" w:rsidP="00EB11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В 2019</w:t>
      </w: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году проводилась информационная разъяснительная работа с представителями юридических лиц и индивидуальными предпринимателями.</w:t>
      </w:r>
    </w:p>
    <w:p w:rsidR="00EB11F6" w:rsidRPr="00EB11F6" w:rsidRDefault="00EB11F6" w:rsidP="00EB11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>В рамках действующей Программы профилактики нарушений обязательных требований в сфере сохранности автодороги и соблюдения правил их пользования с представителями юридических лиц и индивидуальными предпринимателями проводилась разъяснительная работа, в том числе консультативного характера.</w:t>
      </w:r>
    </w:p>
    <w:p w:rsidR="00EB11F6" w:rsidRPr="00EB11F6" w:rsidRDefault="00EB11F6" w:rsidP="00EB11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>В 201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9</w:t>
      </w: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году проведены разъяснительные беседы о нормативных требованиях в сфере дорожной деятельности и обеспечения </w:t>
      </w:r>
      <w:proofErr w:type="gramStart"/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>сохранности</w:t>
      </w:r>
      <w:proofErr w:type="gramEnd"/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автомобильных дорог с представителями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юридических лиц, осуществляющих дорожную деятельность в отношении автомобильных дорог местного значения.</w:t>
      </w:r>
    </w:p>
    <w:p w:rsidR="00EB11F6" w:rsidRPr="00EB11F6" w:rsidRDefault="00EB11F6" w:rsidP="00EB11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процессе обращения в адрес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администрации МО Севастьяновское сельское поселение </w:t>
      </w: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 заявлениями представителей юридических лиц и индивидуальных предпринимателей для получения специальных разрешений на движение тяжеловесных и (или) крупногабаритных транспортных средств по автомобильным дорогам местного значения, в необходимых случаях, проводятся консультации по разъяснению положений нормативных правовых требований в том числе:</w:t>
      </w:r>
    </w:p>
    <w:p w:rsidR="00EB11F6" w:rsidRPr="00EB11F6" w:rsidRDefault="00EB11F6" w:rsidP="00EB11F6">
      <w:pPr>
        <w:numPr>
          <w:ilvl w:val="0"/>
          <w:numId w:val="1"/>
        </w:numPr>
        <w:shd w:val="clear" w:color="auto" w:fill="FFFFFF"/>
        <w:tabs>
          <w:tab w:val="left" w:pos="9922"/>
        </w:tabs>
        <w:spacing w:after="0" w:line="276" w:lineRule="auto"/>
        <w:ind w:left="0" w:right="-1" w:firstLine="24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>статьи 29 Закона №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>257-ФЗ «Обязанности пользователей автомобильными дорогами и иных лиц, осуществляющих использование автомобильных дорог»;</w:t>
      </w:r>
    </w:p>
    <w:p w:rsidR="00EB11F6" w:rsidRPr="00EB11F6" w:rsidRDefault="00EB11F6" w:rsidP="00EB11F6">
      <w:pPr>
        <w:numPr>
          <w:ilvl w:val="0"/>
          <w:numId w:val="1"/>
        </w:numPr>
        <w:shd w:val="clear" w:color="auto" w:fill="FFFFFF"/>
        <w:tabs>
          <w:tab w:val="left" w:pos="9922"/>
        </w:tabs>
        <w:spacing w:after="0" w:line="276" w:lineRule="auto"/>
        <w:ind w:left="0" w:right="-1" w:firstLine="24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>статьи 31 Закона №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>257-ФЗ «Движение по автомобильным дорогам тяжеловесного и (или) крупногабаритного транспортного средства, а также транспортного средства, осуществляющего перевозки опасных грузов»;</w:t>
      </w:r>
    </w:p>
    <w:p w:rsidR="00EB11F6" w:rsidRDefault="00EB11F6" w:rsidP="00EB11F6">
      <w:pPr>
        <w:numPr>
          <w:ilvl w:val="0"/>
          <w:numId w:val="1"/>
        </w:numPr>
        <w:shd w:val="clear" w:color="auto" w:fill="FFFFFF"/>
        <w:tabs>
          <w:tab w:val="left" w:pos="9922"/>
        </w:tabs>
        <w:spacing w:after="0" w:line="276" w:lineRule="auto"/>
        <w:ind w:left="0" w:right="-1" w:firstLine="24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>требований приказа Минтранса России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</w:r>
    </w:p>
    <w:p w:rsidR="00EB11F6" w:rsidRDefault="00EB11F6" w:rsidP="00EB11F6">
      <w:pPr>
        <w:shd w:val="clear" w:color="auto" w:fill="FFFFFF"/>
        <w:tabs>
          <w:tab w:val="left" w:pos="9922"/>
        </w:tabs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B11F6" w:rsidRDefault="00EB11F6" w:rsidP="00EB11F6">
      <w:pPr>
        <w:shd w:val="clear" w:color="auto" w:fill="FFFFFF"/>
        <w:tabs>
          <w:tab w:val="left" w:pos="9922"/>
        </w:tabs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B11F6" w:rsidRDefault="00EB11F6" w:rsidP="00EB11F6">
      <w:pPr>
        <w:shd w:val="clear" w:color="auto" w:fill="FFFFFF"/>
        <w:tabs>
          <w:tab w:val="left" w:pos="9922"/>
        </w:tabs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B11F6" w:rsidRDefault="00EB11F6" w:rsidP="00EB11F6">
      <w:pPr>
        <w:shd w:val="clear" w:color="auto" w:fill="FFFFFF"/>
        <w:tabs>
          <w:tab w:val="left" w:pos="9922"/>
        </w:tabs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B11F6" w:rsidRDefault="00EB11F6" w:rsidP="00EB11F6">
      <w:pPr>
        <w:shd w:val="clear" w:color="auto" w:fill="FFFFFF"/>
        <w:tabs>
          <w:tab w:val="left" w:pos="9922"/>
        </w:tabs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B11F6" w:rsidRDefault="00EB11F6" w:rsidP="00EB11F6">
      <w:pPr>
        <w:shd w:val="clear" w:color="auto" w:fill="FFFFFF"/>
        <w:tabs>
          <w:tab w:val="left" w:pos="9922"/>
        </w:tabs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B11F6" w:rsidRPr="00EB11F6" w:rsidRDefault="00EB11F6" w:rsidP="00EB11F6">
      <w:pPr>
        <w:shd w:val="clear" w:color="auto" w:fill="FFFFFF"/>
        <w:tabs>
          <w:tab w:val="left" w:pos="9922"/>
        </w:tabs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B11F6" w:rsidRPr="00EB11F6" w:rsidRDefault="00EB11F6" w:rsidP="00EB11F6">
      <w:pPr>
        <w:numPr>
          <w:ilvl w:val="0"/>
          <w:numId w:val="1"/>
        </w:numPr>
        <w:shd w:val="clear" w:color="auto" w:fill="FFFFFF"/>
        <w:tabs>
          <w:tab w:val="left" w:pos="9922"/>
        </w:tabs>
        <w:spacing w:after="0" w:line="276" w:lineRule="auto"/>
        <w:ind w:left="0" w:right="-1" w:firstLine="24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требований приказа Минтранса России от 15.01.2014 №7 «Об утверждении </w:t>
      </w:r>
      <w:proofErr w:type="gramStart"/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>Правил обеспечения безопасности перевозок пассажиров</w:t>
      </w:r>
      <w:proofErr w:type="gramEnd"/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грузов автомобильным транспортом и городским наземным электрическим транспортом»;</w:t>
      </w:r>
    </w:p>
    <w:p w:rsidR="00EB11F6" w:rsidRDefault="00EB11F6" w:rsidP="00EB11F6">
      <w:pPr>
        <w:numPr>
          <w:ilvl w:val="0"/>
          <w:numId w:val="1"/>
        </w:numPr>
        <w:shd w:val="clear" w:color="auto" w:fill="FFFFFF"/>
        <w:tabs>
          <w:tab w:val="left" w:pos="9922"/>
        </w:tabs>
        <w:spacing w:after="0" w:line="276" w:lineRule="auto"/>
        <w:ind w:left="0" w:right="-1" w:firstLine="24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>положений постановления Правительства РФ от 15.04.2011 № 272 «Об утверждении Правил перевозки грузов автомобильным транспортом».</w:t>
      </w:r>
    </w:p>
    <w:p w:rsidR="00EB11F6" w:rsidRPr="00EB11F6" w:rsidRDefault="00EB11F6" w:rsidP="00EB11F6">
      <w:pPr>
        <w:shd w:val="clear" w:color="auto" w:fill="FFFFFF"/>
        <w:tabs>
          <w:tab w:val="left" w:pos="9922"/>
        </w:tabs>
        <w:spacing w:after="0" w:line="276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B11F6" w:rsidRPr="00EB11F6" w:rsidRDefault="00EB11F6" w:rsidP="00EB11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контроля).</w:t>
      </w:r>
    </w:p>
    <w:p w:rsidR="00EB11F6" w:rsidRPr="00EB11F6" w:rsidRDefault="00EB11F6" w:rsidP="00EB11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>Основания и результаты проведения в отношении юридических лиц и индивидуальных предпринимателей мероприятий по контролю такими лицами в судебном порядке в 201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9</w:t>
      </w: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году не оспаривались.</w:t>
      </w:r>
    </w:p>
    <w:p w:rsidR="00EB11F6" w:rsidRPr="00EB11F6" w:rsidRDefault="00EB11F6" w:rsidP="00EB11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B11F6" w:rsidRPr="00EB11F6" w:rsidRDefault="00EB11F6" w:rsidP="00EB11F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11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Раздел 3. Анализ и оценка эффективности муниципального контроля.</w:t>
      </w:r>
    </w:p>
    <w:p w:rsidR="00EB11F6" w:rsidRPr="00EB11F6" w:rsidRDefault="00EB11F6" w:rsidP="00EB11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11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EB11F6" w:rsidRPr="00EB11F6" w:rsidRDefault="00EB11F6" w:rsidP="00EB11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Н</w:t>
      </w: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>а 201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9</w:t>
      </w: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год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</w:t>
      </w: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>лано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вых </w:t>
      </w: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проверок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не </w:t>
      </w: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предусм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атривалось.</w:t>
      </w:r>
    </w:p>
    <w:p w:rsidR="00EB11F6" w:rsidRPr="00EB11F6" w:rsidRDefault="00EB11F6" w:rsidP="00EB11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>Заявлений органа муниципального контроля, направленных в органы прокуратуры о согласовании проведения внеплановых выездных проверок, в 201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9</w:t>
      </w: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году не было.</w:t>
      </w:r>
    </w:p>
    <w:p w:rsidR="00EB11F6" w:rsidRPr="00EB11F6" w:rsidRDefault="00EB11F6" w:rsidP="00EB11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Проверок, проведенных органом муниципального контроля с нарушениями требований законодательства Российской Федерации о порядке их проведения, по результатам выявления, которых к должностным лицам органа муниципального контроля, осуществившим такие проверки, применены меры дисциплинарного, адм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инистративного наказания, в 2019</w:t>
      </w: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году не было.</w:t>
      </w:r>
    </w:p>
    <w:p w:rsidR="00EB11F6" w:rsidRPr="00EB11F6" w:rsidRDefault="00EB11F6" w:rsidP="00EB11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</w:t>
      </w:r>
      <w:proofErr w:type="gramStart"/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>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ы причинения такого вреда в 2019</w:t>
      </w: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году не проводилось.</w:t>
      </w:r>
      <w:proofErr w:type="gramEnd"/>
    </w:p>
    <w:p w:rsidR="00EB11F6" w:rsidRPr="00EB11F6" w:rsidRDefault="00EB11F6" w:rsidP="00EB11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</w:t>
      </w:r>
      <w:proofErr w:type="gramStart"/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>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r w:rsidR="0042763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</w:t>
      </w:r>
      <w:proofErr w:type="gramEnd"/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9</w:t>
      </w: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году не проводилось.</w:t>
      </w:r>
    </w:p>
    <w:p w:rsidR="0004254F" w:rsidRDefault="0004254F" w:rsidP="00EB11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4254F" w:rsidRDefault="0004254F" w:rsidP="00EB11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4254F" w:rsidRDefault="0004254F" w:rsidP="00EB11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4254F" w:rsidRDefault="0004254F" w:rsidP="00EB11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4254F" w:rsidRDefault="0004254F" w:rsidP="00EB11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4254F" w:rsidRDefault="0004254F" w:rsidP="00EB11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4254F" w:rsidRDefault="0004254F" w:rsidP="00EB11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B11F6" w:rsidRPr="00EB11F6" w:rsidRDefault="00EB11F6" w:rsidP="00EB11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составляет не установлено.</w:t>
      </w:r>
    </w:p>
    <w:p w:rsidR="00EB11F6" w:rsidRPr="00EB11F6" w:rsidRDefault="00EB11F6" w:rsidP="00EB11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Общий вывод по результатам контрольных надзорных мероприятий в отношении субъектов дорожной деятельности заключается в том, что транспортное эксплуатационное состояние автодорог общего пользования местного значения </w:t>
      </w:r>
      <w:r w:rsidR="000425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МО Севастьяновское сельское поселение </w:t>
      </w: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соответствует допустимому нормативному уровню содержания.</w:t>
      </w:r>
    </w:p>
    <w:p w:rsidR="00EB11F6" w:rsidRPr="00EB11F6" w:rsidRDefault="00EB11F6" w:rsidP="00EB11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11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EB11F6" w:rsidRPr="00EB11F6" w:rsidRDefault="00EB11F6" w:rsidP="00EB11F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11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Раздел 4. Выводы и предложения.</w:t>
      </w:r>
    </w:p>
    <w:p w:rsidR="00EB11F6" w:rsidRPr="00EB11F6" w:rsidRDefault="00EB11F6" w:rsidP="00EB11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11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EB11F6" w:rsidRPr="00EB11F6" w:rsidRDefault="00EB11F6" w:rsidP="00EB11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Муниципальный </w:t>
      </w:r>
      <w:proofErr w:type="gramStart"/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>контроль за</w:t>
      </w:r>
      <w:proofErr w:type="gramEnd"/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обеспечением сохранности автомобильных дорог местного значения, осуществляемый </w:t>
      </w:r>
      <w:r w:rsidR="0004254F">
        <w:rPr>
          <w:rFonts w:ascii="Times New Roman" w:eastAsia="Times New Roman" w:hAnsi="Times New Roman" w:cs="Times New Roman"/>
          <w:color w:val="222222"/>
          <w:sz w:val="24"/>
          <w:szCs w:val="24"/>
        </w:rPr>
        <w:t>администрацией МО Севастьяновское сельское поселение</w:t>
      </w: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>, организуется в соответствии действующим законодательством.</w:t>
      </w:r>
    </w:p>
    <w:p w:rsidR="00EB11F6" w:rsidRPr="00EB11F6" w:rsidRDefault="00EB11F6" w:rsidP="00EB11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Результаты контрольных мероприятий имеют тенденцию к повышению эффективности контрольной деятельности. Также осуществление контрольных мероприятий оказывает положительное влияние на нормативное транспортно-эксплуатационное состояние автомобильных дорог местного значения </w:t>
      </w:r>
      <w:r w:rsidR="0004254F">
        <w:rPr>
          <w:rFonts w:ascii="Times New Roman" w:eastAsia="Times New Roman" w:hAnsi="Times New Roman" w:cs="Times New Roman"/>
          <w:color w:val="222222"/>
          <w:sz w:val="24"/>
          <w:szCs w:val="24"/>
        </w:rPr>
        <w:t>МО Севастьяновское сельское поселение</w:t>
      </w: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>, являются фактором, влияющим на обеспечение безопасных дорожных условий.</w:t>
      </w:r>
    </w:p>
    <w:p w:rsidR="00EB11F6" w:rsidRPr="00EB11F6" w:rsidRDefault="00EB11F6" w:rsidP="00EB11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>При этом</w:t>
      </w:r>
      <w:proofErr w:type="gramStart"/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proofErr w:type="gramEnd"/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необходимо дальнейшее совершенствование нормативной </w:t>
      </w: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softHyphen/>
        <w:t>правовой базы, регулирующей вопросы контрольной деятельности в области сохранности автомобильных дорог, а также продолжить повышение уровня квалификации работников, выполняющих указанные мероприятия.</w:t>
      </w:r>
    </w:p>
    <w:p w:rsidR="00EB11F6" w:rsidRPr="00EB11F6" w:rsidRDefault="00EB11F6" w:rsidP="00EB11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11F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B11F6" w:rsidRPr="005D65AB" w:rsidRDefault="00EB11F6" w:rsidP="005D65A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65AB" w:rsidRDefault="005D65AB" w:rsidP="004E18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D65AB" w:rsidRDefault="005D65AB" w:rsidP="004E18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D65AB" w:rsidRDefault="005D65AB" w:rsidP="004E18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D65AB" w:rsidRDefault="005D65AB" w:rsidP="004E18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D65AB" w:rsidRDefault="005D65AB" w:rsidP="004E18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D65AB" w:rsidRDefault="005D65AB" w:rsidP="004E18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D65AB" w:rsidRDefault="005D65AB" w:rsidP="004E18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D65AB" w:rsidRDefault="005D65AB" w:rsidP="004E18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D65AB" w:rsidRDefault="005D65AB" w:rsidP="004E18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D65AB" w:rsidRDefault="005D65AB" w:rsidP="004E18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D65AB" w:rsidRDefault="005D65AB" w:rsidP="004E18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5D65AB" w:rsidSect="005D65AB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F0B9C"/>
    <w:multiLevelType w:val="multilevel"/>
    <w:tmpl w:val="0898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04F7"/>
    <w:rsid w:val="0004254F"/>
    <w:rsid w:val="00052010"/>
    <w:rsid w:val="001245A0"/>
    <w:rsid w:val="001D547C"/>
    <w:rsid w:val="001E225C"/>
    <w:rsid w:val="00235161"/>
    <w:rsid w:val="00351D71"/>
    <w:rsid w:val="00427638"/>
    <w:rsid w:val="004967BC"/>
    <w:rsid w:val="004A77CD"/>
    <w:rsid w:val="004E1875"/>
    <w:rsid w:val="005D65AB"/>
    <w:rsid w:val="007E4247"/>
    <w:rsid w:val="008E0177"/>
    <w:rsid w:val="009604F7"/>
    <w:rsid w:val="009D37A3"/>
    <w:rsid w:val="009E69B6"/>
    <w:rsid w:val="00AF26F2"/>
    <w:rsid w:val="00D72E47"/>
    <w:rsid w:val="00E71920"/>
    <w:rsid w:val="00EB11F6"/>
    <w:rsid w:val="00F7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45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Заместитель главы</cp:lastModifiedBy>
  <cp:revision>7</cp:revision>
  <cp:lastPrinted>2020-03-17T14:16:00Z</cp:lastPrinted>
  <dcterms:created xsi:type="dcterms:W3CDTF">2020-03-06T08:50:00Z</dcterms:created>
  <dcterms:modified xsi:type="dcterms:W3CDTF">2020-03-17T14:24:00Z</dcterms:modified>
</cp:coreProperties>
</file>