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DA" w:rsidRDefault="005C3A3B">
      <w:r>
        <w:t xml:space="preserve">Как проверить свой стаж? </w:t>
      </w:r>
      <w:r>
        <w:br/>
      </w:r>
      <w:r>
        <w:br/>
        <w:t>Каждый человек должен знать свои пенсионные права. Основная их часть формируется на основании сведений о трудовом (страховом) стаже и страховых взносах, уплаченных работодателем. Посмотреть информацию о сформированных пенсионных правах граждан можно в Личном кабинете гражданина на сайте Пенсионного фонда (</w:t>
      </w:r>
      <w:proofErr w:type="spellStart"/>
      <w:r>
        <w:fldChar w:fldCharType="begin"/>
      </w:r>
      <w:r>
        <w:instrText xml:space="preserve"> HYPERLINK "https://vk.com/away.php?to=http%3A%2F%2Fpfr.gov.ru&amp;post=-98718584_9280&amp;cc_key=" \t "_blank" </w:instrText>
      </w:r>
      <w:r>
        <w:fldChar w:fldCharType="separate"/>
      </w:r>
      <w:r>
        <w:rPr>
          <w:rStyle w:val="a3"/>
        </w:rPr>
        <w:t>pfr.gov.ru</w:t>
      </w:r>
      <w:proofErr w:type="spellEnd"/>
      <w:r>
        <w:fldChar w:fldCharType="end"/>
      </w:r>
      <w:r>
        <w:t xml:space="preserve">). </w:t>
      </w:r>
      <w:r>
        <w:br/>
        <w:t xml:space="preserve">Наравне с трудовой книжкой для назначения пенсии используются сведения индивидуального (персонифицированного) учета. </w:t>
      </w:r>
      <w:r>
        <w:br/>
        <w:t xml:space="preserve">База данных о страховом стаже полностью сформирована на каждое застрахованное лицо. Полнота таких сведений зависит от того на сколько правильно они были предоставлены страхователем (работодателем). </w:t>
      </w:r>
      <w:r>
        <w:br/>
        <w:t xml:space="preserve">Сведения о периодах трудовой деятельности по трудовой книжке должны соответствовать сведениям индивидуального (персонифицированного) учета. </w:t>
      </w:r>
      <w:r>
        <w:br/>
        <w:t xml:space="preserve">Простой способ проверить полноту сведений о страховом стаже – это посмотреть его в Личном кабинете гражданина. </w:t>
      </w:r>
      <w:r>
        <w:br/>
        <w:t xml:space="preserve">Следует отметить, что если Вы не зарегистрированы на портале государственных услуг, то у Вас отсутствует возможность полного доступа в Ваш личный кабинет. В такой ситуации необходимо пройти полную регистрацию на портале государственных услуг. </w:t>
      </w:r>
      <w:r>
        <w:br/>
        <w:t xml:space="preserve">Если Вы обнаружили неточности или отсутствие сведений о периодах трудовой деятельности, то рекомендуем Вам обратиться в Управление ПФР по месту жительства для проведения заблаговременной работы. </w:t>
      </w:r>
      <w:r>
        <w:br/>
        <w:t xml:space="preserve">Заблаговременная работа осуществляется в отношении застрахованных лиц, у которых право на страховую пенсию возникает в течение ближайших 12 месяцев. </w:t>
      </w:r>
      <w:r>
        <w:br/>
        <w:t xml:space="preserve">В рамках заблаговременной подготовки документов для назначения пенсии специалисты клиентских служб Управлений ПФР оказывают содействие гражданам по их регистрации на портале государственных услуг вместе с процедурой подтверждения личности. </w:t>
      </w:r>
      <w:r>
        <w:br/>
        <w:t>Дополнительную информацию Вы можете узнать непосредственно в Управлении Пенсионного фонда (группа оценки пенсионных прав застрахованных лиц) 36-909, или по телефону горячей линии - 31-666.</w:t>
      </w:r>
    </w:p>
    <w:sectPr w:rsidR="00B6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A3B"/>
    <w:rsid w:val="005C3A3B"/>
    <w:rsid w:val="00B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2021-02-17T13:19:00Z</dcterms:created>
  <dcterms:modified xsi:type="dcterms:W3CDTF">2021-02-17T13:19:00Z</dcterms:modified>
</cp:coreProperties>
</file>