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9D" w:rsidRDefault="00661C9D" w:rsidP="00661C9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Как оформить СНИЛС иностранному гражданину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 каждого гражданина Российской Федерации должен быть документ, подтверждающий регистрацию в системе индивидуального (персонифицированного) учета. В нем указывается страховой номер индивидуального лицевого счёта (СНИЛС).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Таким документом может быть карточка СНИЛС – страховое свидетельство, выданное до 1 апреля 2019 года, или уведомление о регистрации на бумажном носителе.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Регистрации в системе ПУ подлежат также иностранные граждане и лица без гражданства: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постоянно или временно проживающие на территории Российской Федерации;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временно пребывающие на территории Российской Федерации.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оформления СНИЛС иностранному гражданину (лицу без гражданства) необходимо иметь документ, удостоверяющий личность (паспорт или вид на жительство).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документ, удостоверяющий личность, заполнен на иностранном языке, необходимо предоставить его нотариально заверенный перевод.</w:t>
      </w:r>
    </w:p>
    <w:p w:rsidR="00661C9D" w:rsidRDefault="00661C9D" w:rsidP="00661C9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Зарегистрироваться в системе ПУ иностранный гражданин может через своего работодателя либо самостоятельно в любом территориальном органе ПФР. А вот в МФЦ такое заявление не примут. Оформить СНИЛС через МФЦ могут только граждане Российской Федерации.</w:t>
      </w:r>
    </w:p>
    <w:p w:rsidR="007A6E24" w:rsidRDefault="00661C9D" w:rsidP="00661C9D">
      <w:r>
        <w:rPr>
          <w:rFonts w:ascii="Tms Rmn" w:hAnsi="Tms Rmn" w:cs="Tms Rmn"/>
          <w:color w:val="000000"/>
          <w:sz w:val="24"/>
          <w:szCs w:val="24"/>
        </w:rPr>
        <w:t>При личном обращении в территориальный орган ПФР регистрация в системе ПУ осуществляется в режиме реального времени, на руки иностранному гражданину выдаётся «Уведомление о регистрации в системе индивидуального (персонифицированного) учёта», где в числе прочих сведений указан СНИЛС.</w:t>
      </w:r>
    </w:p>
    <w:sectPr w:rsidR="007A6E24" w:rsidSect="007A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61C9D"/>
    <w:rsid w:val="00661C9D"/>
    <w:rsid w:val="007A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2021-05-11T07:34:00Z</dcterms:created>
  <dcterms:modified xsi:type="dcterms:W3CDTF">2021-05-11T07:37:00Z</dcterms:modified>
</cp:coreProperties>
</file>