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B8" w:rsidRDefault="009655BC">
      <w:proofErr w:type="spellStart"/>
      <w:r>
        <w:t>Маткапитал</w:t>
      </w:r>
      <w:proofErr w:type="spellEnd"/>
      <w:r>
        <w:t xml:space="preserve"> на оплату детского сада: как потратить господдержку на дошкольное образование. </w:t>
      </w:r>
    </w:p>
    <w:p w:rsidR="009655BC" w:rsidRDefault="009655BC">
      <w:r>
        <w:t xml:space="preserve">Средства материнского капитала можно направить на оплату дошкольного образования и услуг по присмотру и уходу за детьми. На эти цели господдержку можно использовать сразу после рождения ребенка, не дожидаясь трехлетнего возраста.  </w:t>
      </w:r>
      <w:r>
        <w:rPr>
          <w:noProof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BC" w:rsidRDefault="009655BC">
      <w:r>
        <w:t>Документы:</w:t>
      </w:r>
    </w:p>
    <w:p w:rsidR="009655BC" w:rsidRDefault="009655BC">
      <w:r>
        <w:t xml:space="preserve">к заявлению нужно приложить копию договора между организацией и владельцем сертификата — она должна быть заверена этой организацией. В договор должно быть включено обязательство по содержанию ребенка, а также расчет размера платы. Обязательно нужны реквизиты организации — деньги переводятся только безналичным путем на ее счет.  </w:t>
      </w:r>
    </w:p>
    <w:p w:rsidR="009655BC" w:rsidRDefault="009655BC">
      <w:r>
        <w:rPr>
          <w:noProof/>
          <w:lang w:eastAsia="ru-RU"/>
        </w:rPr>
        <w:drawing>
          <wp:inline distT="0" distB="0" distL="0" distR="0">
            <wp:extent cx="6985" cy="6985"/>
            <wp:effectExtent l="0" t="0" r="0" b="0"/>
            <wp:docPr id="2" name="Рисунок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Сроки </w:t>
      </w:r>
    </w:p>
    <w:p w:rsidR="00C55315" w:rsidRDefault="009655BC">
      <w:r>
        <w:t>Заявление будет рассмотрено в течение месяца. При положительном решении деньги будут переводиться за соответствующие периоды обучения. Первый платеж — в течение 5 рабочих дней, остальные — с учетом сроков по договору. </w:t>
      </w:r>
    </w:p>
    <w:sectPr w:rsidR="00C55315" w:rsidSect="00C5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55BC"/>
    <w:rsid w:val="0006559C"/>
    <w:rsid w:val="009655BC"/>
    <w:rsid w:val="00C55315"/>
    <w:rsid w:val="00F2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2020-09-22T06:43:00Z</dcterms:created>
  <dcterms:modified xsi:type="dcterms:W3CDTF">2020-09-27T06:49:00Z</dcterms:modified>
</cp:coreProperties>
</file>