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8" w:rsidRPr="006F035B" w:rsidRDefault="00A77E18" w:rsidP="006F035B">
      <w:pPr>
        <w:pStyle w:val="1"/>
        <w:jc w:val="center"/>
        <w:rPr>
          <w:color w:val="auto"/>
        </w:rPr>
      </w:pPr>
      <w:r w:rsidRPr="006F035B">
        <w:rPr>
          <w:color w:val="auto"/>
        </w:rPr>
        <w:t>Белая, серая и черная зарплата. Преимущества и последствия</w:t>
      </w:r>
    </w:p>
    <w:p w:rsidR="00A77E18" w:rsidRDefault="006F035B" w:rsidP="006F035B">
      <w:pPr>
        <w:pStyle w:val="a4"/>
        <w:jc w:val="both"/>
      </w:pPr>
      <w:r>
        <w:t xml:space="preserve">          </w:t>
      </w:r>
      <w:r w:rsidR="00A77E18">
        <w:t xml:space="preserve">Главная причина, по которой работодатели опасаются полностью раскрывать свои </w:t>
      </w:r>
      <w:proofErr w:type="spellStart"/>
      <w:r w:rsidR="00A77E18">
        <w:t>зарплатные</w:t>
      </w:r>
      <w:proofErr w:type="spellEnd"/>
      <w:r w:rsidR="00A77E18">
        <w:t xml:space="preserve"> схемы, — это стремление избежать налогового бремени. При официальной схеме это бремя значительно выше.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E18">
        <w:t xml:space="preserve">Практически каждый работающий знаком с понятиями «белой», «серой» и «черной» зарплат. Не являясь официальными, эти </w:t>
      </w:r>
      <w:proofErr w:type="gramStart"/>
      <w:r w:rsidR="00A77E18">
        <w:t>понятия</w:t>
      </w:r>
      <w:proofErr w:type="gramEnd"/>
      <w:r w:rsidR="00A77E18">
        <w:t xml:space="preserve"> тем не менее получили широкое распространение, как отражение существующих легальных и полулегальных </w:t>
      </w:r>
      <w:proofErr w:type="spellStart"/>
      <w:r w:rsidR="00A77E18">
        <w:t>зарплатных</w:t>
      </w:r>
      <w:proofErr w:type="spellEnd"/>
      <w:r w:rsidR="00A77E18">
        <w:t xml:space="preserve"> схем. Рассмотрим плюсы и минусы каждой.</w:t>
      </w:r>
    </w:p>
    <w:p w:rsidR="00A77E18" w:rsidRDefault="00A77E18" w:rsidP="00A77E18">
      <w:pPr>
        <w:pStyle w:val="2"/>
      </w:pPr>
      <w:r>
        <w:t>«Белая» зарплата</w:t>
      </w:r>
    </w:p>
    <w:p w:rsidR="00A77E18" w:rsidRDefault="00A77E18" w:rsidP="006F035B">
      <w:pPr>
        <w:pStyle w:val="a4"/>
        <w:jc w:val="both"/>
      </w:pPr>
      <w:r>
        <w:t>Что касается первого понятия — «белой» зарплаты, то </w:t>
      </w:r>
      <w:r>
        <w:rPr>
          <w:rStyle w:val="a3"/>
        </w:rPr>
        <w:t>это, пожалуй, идеальный вариант не только с точки зрения фискальных органов, но и получающего такую зарплату работника</w:t>
      </w:r>
      <w:r>
        <w:t>.</w:t>
      </w:r>
    </w:p>
    <w:p w:rsidR="00A77E18" w:rsidRDefault="006F035B" w:rsidP="006F035B">
      <w:pPr>
        <w:pStyle w:val="a4"/>
        <w:jc w:val="both"/>
      </w:pPr>
      <w:r>
        <w:t xml:space="preserve">       </w:t>
      </w:r>
      <w:r w:rsidR="00A77E18">
        <w:t>«Белая» или, правильнее сказать, официальная зарплата полностью отражается в бухгалтерии и финансовой отчетности; с нее платятся все налоговые отчисления. Причем, платятся как самим работником (за него эти перечисления осуществляет работодатель), так и организацией. Работник при этом официально трудоустроен со всеми вытекающими из этого статуса преференциями.</w:t>
      </w:r>
    </w:p>
    <w:p w:rsidR="00A77E18" w:rsidRDefault="00A77E18" w:rsidP="00A77E18">
      <w:pPr>
        <w:pStyle w:val="a4"/>
      </w:pPr>
      <w:r>
        <w:t>Преимущества «белой» зарплаты для персонала:</w:t>
      </w:r>
    </w:p>
    <w:p w:rsidR="00A77E18" w:rsidRPr="006F035B" w:rsidRDefault="00A77E18" w:rsidP="00A77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защищенность: деньги выплачиваются во время и в фиксированном объеме, так как это оговоренная законом обязанность работодателя;</w:t>
      </w:r>
    </w:p>
    <w:p w:rsidR="00A77E18" w:rsidRPr="006F035B" w:rsidRDefault="00A77E18" w:rsidP="00A77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социальная сфера: многие выплаты, рассчитываются на основании именно «белой» зарплаты;</w:t>
      </w:r>
    </w:p>
    <w:p w:rsidR="00A77E18" w:rsidRPr="006F035B" w:rsidRDefault="00A77E18" w:rsidP="00A77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кредитование: легко подтвердить официальный доход;</w:t>
      </w:r>
    </w:p>
    <w:p w:rsidR="00A77E18" w:rsidRPr="006F035B" w:rsidRDefault="00A77E18" w:rsidP="00A77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035B"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 w:rsidRPr="006F035B">
        <w:rPr>
          <w:rFonts w:ascii="Times New Roman" w:hAnsi="Times New Roman" w:cs="Times New Roman"/>
          <w:sz w:val="24"/>
          <w:szCs w:val="24"/>
        </w:rPr>
        <w:t>: легко объяснить приобретенные блага;</w:t>
      </w:r>
    </w:p>
    <w:p w:rsidR="00A77E18" w:rsidRPr="006F035B" w:rsidRDefault="00A77E18" w:rsidP="00A77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пенсионные отчисления: напрямую зависят от величины зарплаты.</w:t>
      </w:r>
    </w:p>
    <w:p w:rsidR="00A77E18" w:rsidRDefault="00A77E18" w:rsidP="00A77E18">
      <w:pPr>
        <w:pStyle w:val="2"/>
      </w:pPr>
      <w:r>
        <w:t>Последствия для работодателя</w:t>
      </w:r>
    </w:p>
    <w:p w:rsidR="00A77E18" w:rsidRDefault="006F035B" w:rsidP="006F035B">
      <w:pPr>
        <w:pStyle w:val="a4"/>
        <w:jc w:val="both"/>
      </w:pPr>
      <w:r>
        <w:t xml:space="preserve">         </w:t>
      </w:r>
      <w:r w:rsidR="00A77E18">
        <w:t xml:space="preserve">Поскольку, для работодателя финансовые выгоды при официальной схеме, как таковые отсутствуют, главный </w:t>
      </w:r>
      <w:proofErr w:type="gramStart"/>
      <w:r w:rsidR="00A77E18">
        <w:t>стимулирующим</w:t>
      </w:r>
      <w:proofErr w:type="gramEnd"/>
      <w:r w:rsidR="00A77E18">
        <w:t xml:space="preserve"> фактор для него полностью выплачивать «белую» зарплату — угроза возможной административной и даже уголовной ответственности.</w:t>
      </w:r>
    </w:p>
    <w:p w:rsidR="00A77E18" w:rsidRDefault="00A77E18" w:rsidP="00A77E18">
      <w:pPr>
        <w:pStyle w:val="2"/>
      </w:pPr>
      <w:r>
        <w:t>«Черная» зарплата</w:t>
      </w:r>
    </w:p>
    <w:p w:rsidR="00A77E18" w:rsidRDefault="006F035B" w:rsidP="006F035B">
      <w:pPr>
        <w:pStyle w:val="a4"/>
        <w:jc w:val="both"/>
      </w:pPr>
      <w:r>
        <w:t xml:space="preserve">          </w:t>
      </w:r>
      <w:r w:rsidR="00A77E18">
        <w:t xml:space="preserve">Эта схема, по которой сотрудники, получающие денежное вознаграждение не числятся в штате компании и не проходят ни по каким документам. Иными словами, для фискальных органов таких сотрудников </w:t>
      </w:r>
      <w:proofErr w:type="gramStart"/>
      <w:r w:rsidR="00A77E18">
        <w:t>как бы не существует</w:t>
      </w:r>
      <w:proofErr w:type="gramEnd"/>
      <w:r w:rsidR="00A77E18">
        <w:t>. Вследствие чего работодатель полностью освобождается от каких-либо обязательств со своей стороны.</w:t>
      </w:r>
      <w:r>
        <w:tab/>
      </w:r>
      <w:r w:rsidR="00A77E18">
        <w:t>При этом права сотрудника, получающег</w:t>
      </w:r>
      <w:proofErr w:type="gramStart"/>
      <w:r w:rsidR="00A77E18">
        <w:t>о"</w:t>
      </w:r>
      <w:proofErr w:type="gramEnd"/>
      <w:r w:rsidR="00A77E18">
        <w:t>черную" зарплату, никак не защищены. И даже выплата зарплаты в оговоренном сторонами объеме зависит лишь от добросовестности работодателя. Более того, такой работник официально будет считаться безработным.</w:t>
      </w:r>
    </w:p>
    <w:p w:rsidR="00A77E18" w:rsidRDefault="006F035B" w:rsidP="006F035B">
      <w:pPr>
        <w:pStyle w:val="a4"/>
        <w:jc w:val="both"/>
      </w:pPr>
      <w:r>
        <w:lastRenderedPageBreak/>
        <w:t xml:space="preserve">        </w:t>
      </w:r>
      <w:r w:rsidR="00A77E18">
        <w:t>Очевидно, что последняя схема наиболее выгодна лишь работодателю, для которого получаемые выгоды перевешивают страх перед законом.</w:t>
      </w:r>
      <w:r>
        <w:t xml:space="preserve"> </w:t>
      </w:r>
      <w:r w:rsidR="00A77E18">
        <w:t>Предприятия, выплачивающие зарплату по «черной» схеме, преследуют цель полностью уйти в тень и не раскрывать масштаб своей деятельности перед налоговиками.</w:t>
      </w:r>
    </w:p>
    <w:p w:rsidR="00A77E18" w:rsidRDefault="00A77E18" w:rsidP="00A77E18">
      <w:pPr>
        <w:pStyle w:val="2"/>
      </w:pPr>
      <w:r>
        <w:t>«Серая» зарплата</w:t>
      </w:r>
    </w:p>
    <w:p w:rsidR="00A77E18" w:rsidRDefault="00A77E18" w:rsidP="006F035B">
      <w:pPr>
        <w:pStyle w:val="a4"/>
        <w:jc w:val="both"/>
      </w:pPr>
      <w:r>
        <w:rPr>
          <w:rStyle w:val="a3"/>
        </w:rPr>
        <w:t xml:space="preserve">Это так называемый промежуточный вариант. </w:t>
      </w:r>
      <w:r>
        <w:t xml:space="preserve">Попытка усидеть на двух стульях одновременно. </w:t>
      </w:r>
      <w:proofErr w:type="gramStart"/>
      <w:r>
        <w:t>Причем этот вариант распространен как на мелких, так на крупных предприятиях.</w:t>
      </w:r>
      <w:proofErr w:type="gramEnd"/>
      <w:r>
        <w:t xml:space="preserve"> Размер, как говорится, не имеет значения.</w:t>
      </w:r>
      <w:r w:rsidR="006F035B">
        <w:t xml:space="preserve"> </w:t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>
        <w:t>Суть схемы — в разделении зарплаты на две составляющие: официальную, с которой идут все обязательные отчисления, и неофициальную, проходящую «мимо кассы».</w:t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 w:rsidR="006F035B">
        <w:tab/>
      </w:r>
      <w:r>
        <w:t>Такая схема наиболее выгодна для работодателя: выдавая часть зарплаты «в конверте», он значительно экономит на страховых взносах.</w:t>
      </w:r>
    </w:p>
    <w:p w:rsidR="00A77E18" w:rsidRDefault="00A77E18" w:rsidP="00A77E18">
      <w:pPr>
        <w:pStyle w:val="2"/>
      </w:pPr>
      <w:r>
        <w:t>Последствия для персонала</w:t>
      </w:r>
    </w:p>
    <w:p w:rsidR="00A77E18" w:rsidRDefault="00A77E18" w:rsidP="006F035B">
      <w:pPr>
        <w:pStyle w:val="a4"/>
        <w:jc w:val="both"/>
      </w:pPr>
      <w:r>
        <w:t>Выгода от «серой» схемы для персонала — оплата НДФЛ, а также других удержаний (например, алиментов) только с официальной, как правило, небольшой части заработка.</w:t>
      </w:r>
    </w:p>
    <w:p w:rsidR="00A77E18" w:rsidRPr="006F035B" w:rsidRDefault="00A77E18" w:rsidP="00A77E18">
      <w:pPr>
        <w:pStyle w:val="a4"/>
      </w:pPr>
      <w:r w:rsidRPr="006F035B">
        <w:rPr>
          <w:rStyle w:val="a5"/>
        </w:rPr>
        <w:t>Однако такая выгода оборачивается минусом:</w:t>
      </w:r>
    </w:p>
    <w:p w:rsidR="00A77E18" w:rsidRPr="006F035B" w:rsidRDefault="00A77E18" w:rsidP="00A77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035B">
        <w:rPr>
          <w:rFonts w:ascii="Times New Roman" w:hAnsi="Times New Roman" w:cs="Times New Roman"/>
          <w:sz w:val="24"/>
          <w:szCs w:val="24"/>
        </w:rPr>
        <w:t>при оплате больничного: учитываются только официальные выплаты, которые будут минимальными при «серой» схеме;</w:t>
      </w:r>
      <w:proofErr w:type="gramEnd"/>
    </w:p>
    <w:p w:rsidR="00A77E18" w:rsidRPr="006F035B" w:rsidRDefault="00A77E18" w:rsidP="00A77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при выплате различных пособий, отпускных: учитывается только официальная часть зарплаты;</w:t>
      </w:r>
    </w:p>
    <w:p w:rsidR="00A77E18" w:rsidRPr="006F035B" w:rsidRDefault="00A77E18" w:rsidP="00A77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при расчете будущей пенсии: будет минимальным, т</w:t>
      </w:r>
      <w:proofErr w:type="gramStart"/>
      <w:r w:rsidRPr="006F035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035B">
        <w:rPr>
          <w:rFonts w:ascii="Times New Roman" w:hAnsi="Times New Roman" w:cs="Times New Roman"/>
          <w:sz w:val="24"/>
          <w:szCs w:val="24"/>
        </w:rPr>
        <w:t xml:space="preserve"> пенсионные выплаты осуществляются опять-таки с «белой» части зарплаты;</w:t>
      </w:r>
    </w:p>
    <w:p w:rsidR="00A77E18" w:rsidRPr="006F035B" w:rsidRDefault="00A77E18" w:rsidP="00A77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035B">
        <w:rPr>
          <w:rFonts w:ascii="Times New Roman" w:hAnsi="Times New Roman" w:cs="Times New Roman"/>
          <w:sz w:val="24"/>
          <w:szCs w:val="24"/>
        </w:rPr>
        <w:t>проблема с получением кредита из-за маленькой официальной части.</w:t>
      </w:r>
    </w:p>
    <w:p w:rsidR="00B80E00" w:rsidRPr="0060760F" w:rsidRDefault="0060760F" w:rsidP="0060760F">
      <w:pPr>
        <w:ind w:left="-567"/>
      </w:pPr>
      <w:r>
        <w:rPr>
          <w:lang w:val="en-US"/>
        </w:rPr>
        <w:t>#</w:t>
      </w:r>
      <w:proofErr w:type="spellStart"/>
      <w:r>
        <w:t>сераязарплата</w:t>
      </w:r>
      <w:proofErr w:type="spellEnd"/>
      <w:r>
        <w:rPr>
          <w:lang w:val="en-US"/>
        </w:rPr>
        <w:t>#</w:t>
      </w:r>
      <w:proofErr w:type="spellStart"/>
      <w:r>
        <w:t>заработнаяплата</w:t>
      </w:r>
      <w:proofErr w:type="spellEnd"/>
      <w:r>
        <w:rPr>
          <w:lang w:val="en-US"/>
        </w:rPr>
        <w:t>#</w:t>
      </w:r>
      <w:proofErr w:type="spellStart"/>
      <w:r>
        <w:t>новостипфр</w:t>
      </w:r>
      <w:proofErr w:type="spellEnd"/>
    </w:p>
    <w:sectPr w:rsidR="00B80E00" w:rsidRPr="0060760F" w:rsidSect="006F03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A08"/>
    <w:multiLevelType w:val="multilevel"/>
    <w:tmpl w:val="B65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154D2"/>
    <w:multiLevelType w:val="multilevel"/>
    <w:tmpl w:val="6B0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E18"/>
    <w:rsid w:val="0052546B"/>
    <w:rsid w:val="00607548"/>
    <w:rsid w:val="0060760F"/>
    <w:rsid w:val="006F035B"/>
    <w:rsid w:val="00A77E18"/>
    <w:rsid w:val="00B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18"/>
  </w:style>
  <w:style w:type="paragraph" w:styleId="1">
    <w:name w:val="heading 1"/>
    <w:basedOn w:val="a"/>
    <w:next w:val="a"/>
    <w:link w:val="10"/>
    <w:uiPriority w:val="9"/>
    <w:qFormat/>
    <w:rsid w:val="00A7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77E18"/>
    <w:rPr>
      <w:b/>
      <w:bCs/>
    </w:rPr>
  </w:style>
  <w:style w:type="character" w:customStyle="1" w:styleId="timestamp">
    <w:name w:val="timestamp"/>
    <w:basedOn w:val="a0"/>
    <w:rsid w:val="00A77E18"/>
  </w:style>
  <w:style w:type="character" w:customStyle="1" w:styleId="stat">
    <w:name w:val="stat"/>
    <w:basedOn w:val="a0"/>
    <w:rsid w:val="00A77E18"/>
  </w:style>
  <w:style w:type="paragraph" w:styleId="a4">
    <w:name w:val="Normal (Web)"/>
    <w:basedOn w:val="a"/>
    <w:uiPriority w:val="99"/>
    <w:unhideWhenUsed/>
    <w:rsid w:val="00A7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7E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3</cp:revision>
  <dcterms:created xsi:type="dcterms:W3CDTF">2020-10-15T06:25:00Z</dcterms:created>
  <dcterms:modified xsi:type="dcterms:W3CDTF">2020-10-15T06:30:00Z</dcterms:modified>
</cp:coreProperties>
</file>