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8C" w:rsidRPr="00EA1C8C" w:rsidRDefault="00EA1C8C" w:rsidP="00EA1C8C">
      <w:pPr>
        <w:spacing w:before="100" w:beforeAutospacing="1" w:after="100" w:afterAutospacing="1" w:line="240" w:lineRule="auto"/>
        <w:ind w:firstLine="490"/>
        <w:jc w:val="both"/>
        <w:rPr>
          <w:rFonts w:ascii="sorts-mill-goudy" w:eastAsia="Times New Roman" w:hAnsi="sorts-mill-goudy" w:cs="Times New Roman"/>
          <w:b/>
          <w:bCs/>
          <w:i/>
          <w:iCs/>
          <w:color w:val="000000"/>
          <w:spacing w:val="25"/>
          <w:sz w:val="26"/>
          <w:szCs w:val="26"/>
        </w:rPr>
      </w:pPr>
      <w:r w:rsidRPr="00EA1C8C">
        <w:rPr>
          <w:rFonts w:ascii="sorts-mill-goudy" w:eastAsia="Times New Roman" w:hAnsi="sorts-mill-goudy" w:cs="Times New Roman"/>
          <w:b/>
          <w:bCs/>
          <w:i/>
          <w:iCs/>
          <w:color w:val="000000"/>
          <w:spacing w:val="25"/>
          <w:sz w:val="26"/>
          <w:szCs w:val="26"/>
        </w:rPr>
        <w:t>Круг лиц, имеющих право на МСК:</w:t>
      </w:r>
    </w:p>
    <w:p w:rsidR="00EA1C8C" w:rsidRPr="00EA1C8C" w:rsidRDefault="00EA1C8C" w:rsidP="00EA1C8C">
      <w:pPr>
        <w:spacing w:after="0" w:line="240" w:lineRule="auto"/>
        <w:ind w:left="67" w:right="67" w:firstLine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C8C">
        <w:rPr>
          <w:rFonts w:ascii="Times New Roman" w:eastAsia="Times New Roman" w:hAnsi="Times New Roman" w:cs="Times New Roman"/>
          <w:sz w:val="24"/>
          <w:szCs w:val="24"/>
        </w:rPr>
        <w:t xml:space="preserve">Право на материнский (семейный) капитал возникает </w:t>
      </w:r>
      <w:r w:rsidRPr="00EA1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граждан РФ </w:t>
      </w:r>
      <w:r w:rsidRPr="00EA1C8C">
        <w:rPr>
          <w:rFonts w:ascii="Times New Roman" w:eastAsia="Times New Roman" w:hAnsi="Times New Roman" w:cs="Times New Roman"/>
          <w:sz w:val="24"/>
          <w:szCs w:val="24"/>
        </w:rPr>
        <w:t xml:space="preserve">при рождении (усыновлении) ребенка (детей), </w:t>
      </w:r>
      <w:r w:rsidRPr="00EA1C8C">
        <w:rPr>
          <w:rFonts w:ascii="Times New Roman" w:eastAsia="Times New Roman" w:hAnsi="Times New Roman" w:cs="Times New Roman"/>
          <w:b/>
          <w:bCs/>
          <w:sz w:val="24"/>
          <w:szCs w:val="24"/>
        </w:rPr>
        <w:t>имеющего гражданство РФ.</w:t>
      </w:r>
    </w:p>
    <w:p w:rsidR="00EA1C8C" w:rsidRPr="00EA1C8C" w:rsidRDefault="00EA1C8C" w:rsidP="00EA1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C8C" w:rsidRPr="00EA1C8C" w:rsidRDefault="00EA1C8C" w:rsidP="00EA1C8C">
      <w:pPr>
        <w:spacing w:after="0" w:line="240" w:lineRule="auto"/>
        <w:ind w:left="67" w:right="67" w:firstLine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C8C">
        <w:rPr>
          <w:rFonts w:ascii="Times New Roman" w:eastAsia="Times New Roman" w:hAnsi="Times New Roman" w:cs="Times New Roman"/>
          <w:sz w:val="24"/>
          <w:szCs w:val="24"/>
        </w:rPr>
        <w:t>1. женщина, родившая или усыновившая второго ребенка начиная с 01.01.2007 года;</w:t>
      </w:r>
    </w:p>
    <w:p w:rsidR="00EA1C8C" w:rsidRPr="00EA1C8C" w:rsidRDefault="00EA1C8C" w:rsidP="00EA1C8C">
      <w:pPr>
        <w:spacing w:after="0" w:line="240" w:lineRule="auto"/>
        <w:ind w:left="67" w:right="67" w:firstLine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C8C">
        <w:rPr>
          <w:rFonts w:ascii="Times New Roman" w:eastAsia="Times New Roman" w:hAnsi="Times New Roman" w:cs="Times New Roman"/>
          <w:sz w:val="24"/>
          <w:szCs w:val="24"/>
        </w:rPr>
        <w:t>1.1. женщина, родившая или усыновившая третьего ребенка или последующих детей начиная с 01.01.2007 года, ранее не воспользовавшаяся этим правом;</w:t>
      </w:r>
    </w:p>
    <w:p w:rsidR="00EA1C8C" w:rsidRPr="00EA1C8C" w:rsidRDefault="00EA1C8C" w:rsidP="00EA1C8C">
      <w:pPr>
        <w:spacing w:after="0" w:line="240" w:lineRule="auto"/>
        <w:ind w:left="67" w:right="67" w:firstLine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C8C">
        <w:rPr>
          <w:rFonts w:ascii="Times New Roman" w:eastAsia="Times New Roman" w:hAnsi="Times New Roman" w:cs="Times New Roman"/>
          <w:sz w:val="24"/>
          <w:szCs w:val="24"/>
        </w:rPr>
        <w:t xml:space="preserve">1.2. мужчина, являющийся единственным усыновителем второго, третьего ребенка или последующих детей, ранее не воспользовавшимся этим правом, если решение суда об усыновлении </w:t>
      </w:r>
      <w:proofErr w:type="gramStart"/>
      <w:r w:rsidRPr="00EA1C8C">
        <w:rPr>
          <w:rFonts w:ascii="Times New Roman" w:eastAsia="Times New Roman" w:hAnsi="Times New Roman" w:cs="Times New Roman"/>
          <w:sz w:val="24"/>
          <w:szCs w:val="24"/>
        </w:rPr>
        <w:t>вступило в законную силу начиная</w:t>
      </w:r>
      <w:proofErr w:type="gramEnd"/>
      <w:r w:rsidRPr="00EA1C8C">
        <w:rPr>
          <w:rFonts w:ascii="Times New Roman" w:eastAsia="Times New Roman" w:hAnsi="Times New Roman" w:cs="Times New Roman"/>
          <w:sz w:val="24"/>
          <w:szCs w:val="24"/>
        </w:rPr>
        <w:t xml:space="preserve"> с 01.01.2007 года;</w:t>
      </w:r>
    </w:p>
    <w:p w:rsidR="00EA1C8C" w:rsidRPr="00EA1C8C" w:rsidRDefault="00EA1C8C" w:rsidP="00EA1C8C">
      <w:pPr>
        <w:spacing w:after="0" w:line="240" w:lineRule="auto"/>
        <w:ind w:left="67" w:right="67" w:firstLine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1C8C">
        <w:rPr>
          <w:rFonts w:ascii="Times New Roman" w:eastAsia="Times New Roman" w:hAnsi="Times New Roman" w:cs="Times New Roman"/>
          <w:sz w:val="24"/>
          <w:szCs w:val="24"/>
        </w:rPr>
        <w:t>2. отец (усыновитель) ребенка независимо от его гражданства или статуса лица без гражданства, в случаях смерти женщины, объявления ее умершей, лишения родительских прав в отношении ребенка, в связи с рождением которого возникло право на дополнительные меры государственной поддержки, совершения в отношении своего ребенка (детей) умышленного преступления, относящегося к преступлениям против личности, а также в случае отмены усыновления ребенка, в связи</w:t>
      </w:r>
      <w:proofErr w:type="gramEnd"/>
      <w:r w:rsidRPr="00EA1C8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gramStart"/>
      <w:r w:rsidRPr="00EA1C8C">
        <w:rPr>
          <w:rFonts w:ascii="Times New Roman" w:eastAsia="Times New Roman" w:hAnsi="Times New Roman" w:cs="Times New Roman"/>
          <w:sz w:val="24"/>
          <w:szCs w:val="24"/>
        </w:rPr>
        <w:t>усыновлением</w:t>
      </w:r>
      <w:proofErr w:type="gramEnd"/>
      <w:r w:rsidRPr="00EA1C8C">
        <w:rPr>
          <w:rFonts w:ascii="Times New Roman" w:eastAsia="Times New Roman" w:hAnsi="Times New Roman" w:cs="Times New Roman"/>
          <w:sz w:val="24"/>
          <w:szCs w:val="24"/>
        </w:rPr>
        <w:t xml:space="preserve"> которого возникло право на дополнительные меры государственной поддержки.</w:t>
      </w:r>
    </w:p>
    <w:p w:rsidR="00EA1C8C" w:rsidRPr="00EA1C8C" w:rsidRDefault="00EA1C8C" w:rsidP="00EA1C8C">
      <w:pPr>
        <w:spacing w:after="0" w:line="240" w:lineRule="auto"/>
        <w:ind w:left="67" w:right="67" w:firstLine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1C8C">
        <w:rPr>
          <w:rFonts w:ascii="Times New Roman" w:eastAsia="Times New Roman" w:hAnsi="Times New Roman" w:cs="Times New Roman"/>
          <w:sz w:val="24"/>
          <w:szCs w:val="24"/>
        </w:rPr>
        <w:t>3. ребенок (дети в равных долях), не достигший совершеннолетия, и (или) совершеннолетний ребенок (дети в равных долях), обучающийся по очной форме в образовательных учреждениях любого типа и вида независимо от их организационно-правовой формы (за исключением образовательных учреждений дополнительного образования), до окончания такого обучения, но не более чем до достижения им возраста 23 лет, в случаях, если:</w:t>
      </w:r>
      <w:proofErr w:type="gramEnd"/>
    </w:p>
    <w:p w:rsidR="00EA1C8C" w:rsidRPr="00EA1C8C" w:rsidRDefault="00EA1C8C" w:rsidP="00EA1C8C">
      <w:pPr>
        <w:numPr>
          <w:ilvl w:val="0"/>
          <w:numId w:val="1"/>
        </w:numPr>
        <w:spacing w:after="0" w:line="240" w:lineRule="auto"/>
        <w:ind w:left="787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1C8C">
        <w:rPr>
          <w:rFonts w:ascii="Times New Roman" w:eastAsia="Times New Roman" w:hAnsi="Times New Roman" w:cs="Times New Roman"/>
          <w:sz w:val="24"/>
          <w:szCs w:val="24"/>
        </w:rPr>
        <w:t>отец (усыновитель ребенка), указанный в пункте 2, или мужчина, являющийся единственным усыновителем ребенка, умер, объявлен умершим, лишен родительских прав в отношении ребенка, в связи с рождением которого возникло право на дополнительные меры государственной поддержки, совершил в отношении своего ребенка (детей) умышленное преступление, относящееся к преступлениям против личности, либо если в отношении указанных лиц отменено усыновление ребенка, в связи с усыновлением</w:t>
      </w:r>
      <w:proofErr w:type="gramEnd"/>
      <w:r w:rsidRPr="00EA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1C8C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proofErr w:type="gramEnd"/>
      <w:r w:rsidRPr="00EA1C8C">
        <w:rPr>
          <w:rFonts w:ascii="Times New Roman" w:eastAsia="Times New Roman" w:hAnsi="Times New Roman" w:cs="Times New Roman"/>
          <w:sz w:val="24"/>
          <w:szCs w:val="24"/>
        </w:rPr>
        <w:t xml:space="preserve"> возникло право на дополнительные меры государственной поддержки;</w:t>
      </w:r>
    </w:p>
    <w:p w:rsidR="00EA1C8C" w:rsidRPr="00EA1C8C" w:rsidRDefault="00EA1C8C" w:rsidP="00EA1C8C">
      <w:pPr>
        <w:numPr>
          <w:ilvl w:val="0"/>
          <w:numId w:val="1"/>
        </w:numPr>
        <w:spacing w:after="0" w:line="240" w:lineRule="auto"/>
        <w:ind w:left="787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1C8C">
        <w:rPr>
          <w:rFonts w:ascii="Times New Roman" w:eastAsia="Times New Roman" w:hAnsi="Times New Roman" w:cs="Times New Roman"/>
          <w:sz w:val="24"/>
          <w:szCs w:val="24"/>
        </w:rPr>
        <w:t>женщина, являющаяся единственным родителем (усыновителем) ребенка, в связи с рождением (усыновлением) которого возникло право на дополнительные меры государственной поддержки, умерла или объявлена умершей, лишена родительских прав в отношении ребенка, в связи с рождением которого возникло право на дополнительные меры государственной поддержки, совершила в отношении своего ребенка (детей) умышленное преступление, относящееся к преступлениям против личности, либо если в отношении женщины отменено</w:t>
      </w:r>
      <w:proofErr w:type="gramEnd"/>
      <w:r w:rsidRPr="00EA1C8C">
        <w:rPr>
          <w:rFonts w:ascii="Times New Roman" w:eastAsia="Times New Roman" w:hAnsi="Times New Roman" w:cs="Times New Roman"/>
          <w:sz w:val="24"/>
          <w:szCs w:val="24"/>
        </w:rPr>
        <w:t xml:space="preserve"> усыновление ребенка, в связи с которым у нее возникло право на дополнительные меры государственной поддержки, при условии, что у отца (усыновителя) ребенка (детей) при этом не возникло право на дополнительные меры государственной поддержки</w:t>
      </w:r>
    </w:p>
    <w:p w:rsidR="00EA1C8C" w:rsidRDefault="00EA1C8C">
      <w:pPr>
        <w:rPr>
          <w:lang w:val="en-US"/>
        </w:rPr>
      </w:pPr>
    </w:p>
    <w:p w:rsidR="007473B7" w:rsidRPr="00EA1C8C" w:rsidRDefault="00EA1C8C">
      <w:r>
        <w:rPr>
          <w:lang w:val="en-US"/>
        </w:rPr>
        <w:t>#</w:t>
      </w:r>
      <w:r>
        <w:t>ПФР</w:t>
      </w:r>
      <w:r>
        <w:rPr>
          <w:lang w:val="en-US"/>
        </w:rPr>
        <w:t>#</w:t>
      </w:r>
      <w:r>
        <w:t>МСК</w:t>
      </w:r>
    </w:p>
    <w:sectPr w:rsidR="007473B7" w:rsidRPr="00EA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orts-mill-gou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B42CF"/>
    <w:multiLevelType w:val="multilevel"/>
    <w:tmpl w:val="5ACA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EA1C8C"/>
    <w:rsid w:val="007473B7"/>
    <w:rsid w:val="00EA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_p"/>
    <w:basedOn w:val="a"/>
    <w:rsid w:val="00EA1C8C"/>
    <w:pPr>
      <w:spacing w:before="100" w:beforeAutospacing="1" w:after="100" w:afterAutospacing="1" w:line="240" w:lineRule="auto"/>
      <w:ind w:firstLine="490"/>
      <w:jc w:val="both"/>
    </w:pPr>
    <w:rPr>
      <w:rFonts w:ascii="sorts-mill-goudy" w:eastAsia="Times New Roman" w:hAnsi="sorts-mill-goudy" w:cs="Times New Roman"/>
      <w:b/>
      <w:bCs/>
      <w:i/>
      <w:iCs/>
      <w:color w:val="000000"/>
      <w:spacing w:val="25"/>
      <w:sz w:val="26"/>
      <w:szCs w:val="26"/>
    </w:rPr>
  </w:style>
  <w:style w:type="paragraph" w:customStyle="1" w:styleId="textp">
    <w:name w:val="text_p"/>
    <w:basedOn w:val="a"/>
    <w:rsid w:val="00EA1C8C"/>
    <w:pPr>
      <w:spacing w:after="0" w:line="240" w:lineRule="auto"/>
      <w:ind w:left="67" w:right="67" w:firstLine="24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7609">
      <w:bodyDiv w:val="1"/>
      <w:marLeft w:val="0"/>
      <w:marRight w:val="0"/>
      <w:marTop w:val="124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057ChikrizovaYUYU</dc:creator>
  <cp:keywords/>
  <dc:description/>
  <cp:lastModifiedBy>057ChikrizovaYUYU</cp:lastModifiedBy>
  <cp:revision>2</cp:revision>
  <dcterms:created xsi:type="dcterms:W3CDTF">2020-11-17T12:08:00Z</dcterms:created>
  <dcterms:modified xsi:type="dcterms:W3CDTF">2020-11-17T12:08:00Z</dcterms:modified>
</cp:coreProperties>
</file>