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32" w:rsidRPr="003B6432" w:rsidRDefault="003B6432" w:rsidP="003B6432">
      <w:pPr>
        <w:spacing w:before="100" w:beforeAutospacing="1" w:after="100" w:afterAutospacing="1" w:line="360" w:lineRule="auto"/>
        <w:outlineLvl w:val="0"/>
        <w:rPr>
          <w:rFonts w:ascii="Times New Roman" w:eastAsia="Times New Roman" w:hAnsi="Times New Roman" w:cs="Times New Roman"/>
          <w:b/>
          <w:bCs/>
          <w:color w:val="000000" w:themeColor="text1"/>
          <w:kern w:val="36"/>
          <w:sz w:val="28"/>
          <w:szCs w:val="28"/>
        </w:rPr>
      </w:pPr>
      <w:r w:rsidRPr="003B6432">
        <w:rPr>
          <w:rFonts w:ascii="Times New Roman" w:eastAsia="Times New Roman" w:hAnsi="Times New Roman" w:cs="Times New Roman"/>
          <w:b/>
          <w:bCs/>
          <w:color w:val="000000" w:themeColor="text1"/>
          <w:kern w:val="36"/>
          <w:sz w:val="28"/>
          <w:szCs w:val="28"/>
        </w:rPr>
        <w:t>Как получить ежемесячную выплату из средств материнского капитала</w:t>
      </w:r>
    </w:p>
    <w:p w:rsidR="003B6432" w:rsidRPr="003B6432" w:rsidRDefault="003B6432" w:rsidP="003B6432">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563151" w:rsidRDefault="003B6432" w:rsidP="003B6432">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 xml:space="preserve">Подать заявление о назначении ежемесячной выплаты можно в любое время в течение трех лет со дня рождения ребенка. </w:t>
      </w:r>
    </w:p>
    <w:p w:rsidR="003B6432" w:rsidRPr="003B6432" w:rsidRDefault="003B6432" w:rsidP="003B6432">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Осуществление ежемесячной выплаты прекращается:</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При достижении ребенком возраста трех лет;</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В случае переезда гражданина, получающего указанную выплату,</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В случае отказа от получения указанной выплаты;</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В случае смерти ребенка, с рождением (усыновлением) которого возникло право на получение указанной выплаты;</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3B6432" w:rsidRPr="003B6432" w:rsidRDefault="003B6432" w:rsidP="003B6432">
      <w:pPr>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В случае использования средств материнского (семейного) капитала в полном объеме.</w:t>
      </w:r>
    </w:p>
    <w:p w:rsidR="003B6432" w:rsidRPr="003B6432" w:rsidRDefault="003B6432" w:rsidP="003B6432">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3B6432">
        <w:rPr>
          <w:rFonts w:ascii="Times New Roman" w:eastAsia="Times New Roman" w:hAnsi="Times New Roman" w:cs="Times New Roman"/>
          <w:color w:val="000000" w:themeColor="text1"/>
          <w:sz w:val="28"/>
          <w:szCs w:val="28"/>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3B6432" w:rsidRPr="003B6432" w:rsidRDefault="00440143" w:rsidP="003B6432">
      <w:pPr>
        <w:pStyle w:val="3"/>
        <w:spacing w:line="360" w:lineRule="auto"/>
        <w:rPr>
          <w:rFonts w:ascii="Times New Roman" w:hAnsi="Times New Roman" w:cs="Times New Roman"/>
          <w:color w:val="000000" w:themeColor="text1"/>
          <w:sz w:val="28"/>
          <w:szCs w:val="28"/>
        </w:rPr>
      </w:pPr>
      <w:hyperlink r:id="rId5" w:history="1">
        <w:r w:rsidR="003B6432" w:rsidRPr="003B6432">
          <w:rPr>
            <w:rStyle w:val="a4"/>
            <w:rFonts w:ascii="Times New Roman" w:hAnsi="Times New Roman" w:cs="Times New Roman"/>
            <w:color w:val="000000" w:themeColor="text1"/>
            <w:sz w:val="28"/>
            <w:szCs w:val="28"/>
          </w:rPr>
          <w:t xml:space="preserve">Кому положена ежемесячная выплата </w:t>
        </w:r>
      </w:hyperlink>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Право на получение ежемесячной денежной выплаты имеют семьи, постоянно проживающие на территории РФ, если:</w:t>
      </w:r>
    </w:p>
    <w:p w:rsidR="003B6432" w:rsidRPr="003B6432" w:rsidRDefault="003B6432" w:rsidP="003B6432">
      <w:pPr>
        <w:numPr>
          <w:ilvl w:val="0"/>
          <w:numId w:val="2"/>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lastRenderedPageBreak/>
        <w:t>Второй ребенок и мама – граждане Российской Федерации;</w:t>
      </w:r>
    </w:p>
    <w:p w:rsidR="003B6432" w:rsidRPr="003B6432" w:rsidRDefault="003B6432" w:rsidP="003B6432">
      <w:pPr>
        <w:numPr>
          <w:ilvl w:val="0"/>
          <w:numId w:val="2"/>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Второй ребенок появился в семье с 1 января 2018 года;</w:t>
      </w:r>
    </w:p>
    <w:p w:rsidR="003B6432" w:rsidRPr="003B6432" w:rsidRDefault="003B6432" w:rsidP="003B6432">
      <w:pPr>
        <w:numPr>
          <w:ilvl w:val="0"/>
          <w:numId w:val="2"/>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Размер дохода на одного члена семьи не превышает 2-кратную величину прожиточного минимума трудоспособного населения, установленную в субъекте Российской Федерации на II квартал прошлого года.</w:t>
      </w:r>
    </w:p>
    <w:p w:rsidR="003B6432" w:rsidRPr="003B6432" w:rsidRDefault="003B6432" w:rsidP="003B6432">
      <w:pPr>
        <w:pStyle w:val="3"/>
        <w:spacing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 </w:t>
      </w:r>
      <w:hyperlink r:id="rId6" w:history="1">
        <w:r w:rsidRPr="003B6432">
          <w:rPr>
            <w:rStyle w:val="a4"/>
            <w:rFonts w:ascii="Times New Roman" w:hAnsi="Times New Roman" w:cs="Times New Roman"/>
            <w:color w:val="000000" w:themeColor="text1"/>
            <w:sz w:val="28"/>
            <w:szCs w:val="28"/>
          </w:rPr>
          <w:t xml:space="preserve">Как рассчитывается среднедушевой доход семьи </w:t>
        </w:r>
      </w:hyperlink>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3B6432" w:rsidRPr="003B6432" w:rsidRDefault="003B6432" w:rsidP="003B6432">
      <w:pPr>
        <w:numPr>
          <w:ilvl w:val="0"/>
          <w:numId w:val="3"/>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Заработная плата, премии;</w:t>
      </w:r>
    </w:p>
    <w:p w:rsidR="003B6432" w:rsidRPr="003B6432" w:rsidRDefault="003B6432" w:rsidP="003B6432">
      <w:pPr>
        <w:numPr>
          <w:ilvl w:val="0"/>
          <w:numId w:val="3"/>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 xml:space="preserve">Пенсии, пособия, оплата </w:t>
      </w:r>
      <w:proofErr w:type="gramStart"/>
      <w:r w:rsidRPr="003B6432">
        <w:rPr>
          <w:rFonts w:ascii="Times New Roman" w:hAnsi="Times New Roman" w:cs="Times New Roman"/>
          <w:color w:val="000000" w:themeColor="text1"/>
          <w:sz w:val="28"/>
          <w:szCs w:val="28"/>
        </w:rPr>
        <w:t>больничных</w:t>
      </w:r>
      <w:proofErr w:type="gramEnd"/>
      <w:r w:rsidRPr="003B6432">
        <w:rPr>
          <w:rFonts w:ascii="Times New Roman" w:hAnsi="Times New Roman" w:cs="Times New Roman"/>
          <w:color w:val="000000" w:themeColor="text1"/>
          <w:sz w:val="28"/>
          <w:szCs w:val="28"/>
        </w:rPr>
        <w:t>, стипендии, алименты;</w:t>
      </w:r>
    </w:p>
    <w:p w:rsidR="003B6432" w:rsidRPr="003B6432" w:rsidRDefault="003B6432" w:rsidP="003B6432">
      <w:pPr>
        <w:numPr>
          <w:ilvl w:val="0"/>
          <w:numId w:val="3"/>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Выплаты пенсионных накоплений правопреемникам;</w:t>
      </w:r>
    </w:p>
    <w:p w:rsidR="003B6432" w:rsidRPr="003B6432" w:rsidRDefault="003B6432" w:rsidP="003B6432">
      <w:pPr>
        <w:numPr>
          <w:ilvl w:val="0"/>
          <w:numId w:val="3"/>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3B6432" w:rsidRPr="003B6432" w:rsidRDefault="003B6432" w:rsidP="003B6432">
      <w:pPr>
        <w:numPr>
          <w:ilvl w:val="0"/>
          <w:numId w:val="3"/>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Денежные компенсации и довольствие военнослужащих, сотрудников органов внутренних дел и других правоохранительных органов</w:t>
      </w:r>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Не учитываются</w:t>
      </w:r>
      <w:r w:rsidRPr="003B6432">
        <w:rPr>
          <w:rStyle w:val="a5"/>
          <w:color w:val="000000" w:themeColor="text1"/>
          <w:sz w:val="28"/>
          <w:szCs w:val="28"/>
        </w:rPr>
        <w:t>:</w:t>
      </w:r>
      <w:r w:rsidRPr="003B6432">
        <w:rPr>
          <w:color w:val="000000" w:themeColor="text1"/>
          <w:sz w:val="28"/>
          <w:szCs w:val="28"/>
        </w:rPr>
        <w:t xml:space="preserve"> суммы единовременной материальной помощи из федерального бюджета в связи чрезвычайными происшествиями, ежемесячная выплата за предшествующий период.</w:t>
      </w:r>
    </w:p>
    <w:p w:rsidR="003B6432" w:rsidRPr="003B6432" w:rsidRDefault="003B6432" w:rsidP="003B6432">
      <w:pPr>
        <w:pStyle w:val="3"/>
        <w:spacing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 </w:t>
      </w:r>
      <w:hyperlink r:id="rId7" w:history="1">
        <w:r w:rsidRPr="003B6432">
          <w:rPr>
            <w:rStyle w:val="a4"/>
            <w:rFonts w:ascii="Times New Roman" w:hAnsi="Times New Roman" w:cs="Times New Roman"/>
            <w:color w:val="000000" w:themeColor="text1"/>
            <w:sz w:val="28"/>
            <w:szCs w:val="28"/>
          </w:rPr>
          <w:t xml:space="preserve">Куда и когда обратиться за назначением ежемесячной выплаты </w:t>
        </w:r>
      </w:hyperlink>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Ежемесячная выплата выплачивается семье до достижения ребенком 3 лет:</w:t>
      </w:r>
    </w:p>
    <w:p w:rsidR="003B6432" w:rsidRPr="003B6432" w:rsidRDefault="003B6432" w:rsidP="003B6432">
      <w:pPr>
        <w:numPr>
          <w:ilvl w:val="0"/>
          <w:numId w:val="4"/>
        </w:numPr>
        <w:spacing w:before="100" w:beforeAutospacing="1" w:after="100" w:afterAutospacing="1" w:line="360" w:lineRule="auto"/>
        <w:rPr>
          <w:rFonts w:ascii="Times New Roman" w:hAnsi="Times New Roman" w:cs="Times New Roman"/>
          <w:color w:val="000000" w:themeColor="text1"/>
          <w:sz w:val="28"/>
          <w:szCs w:val="28"/>
        </w:rPr>
      </w:pPr>
      <w:r w:rsidRPr="003B6432">
        <w:rPr>
          <w:rStyle w:val="a5"/>
          <w:rFonts w:ascii="Times New Roman" w:hAnsi="Times New Roman" w:cs="Times New Roman"/>
          <w:color w:val="000000" w:themeColor="text1"/>
          <w:sz w:val="28"/>
          <w:szCs w:val="28"/>
        </w:rPr>
        <w:t>Со дня рождения ребенка</w:t>
      </w:r>
      <w:r w:rsidRPr="003B6432">
        <w:rPr>
          <w:rFonts w:ascii="Times New Roman" w:hAnsi="Times New Roman" w:cs="Times New Roman"/>
          <w:color w:val="000000" w:themeColor="text1"/>
          <w:sz w:val="28"/>
          <w:szCs w:val="28"/>
        </w:rPr>
        <w:t xml:space="preserve">, если обращение последовало не позднее 6 месяцев </w:t>
      </w:r>
      <w:proofErr w:type="gramStart"/>
      <w:r w:rsidRPr="003B6432">
        <w:rPr>
          <w:rFonts w:ascii="Times New Roman" w:hAnsi="Times New Roman" w:cs="Times New Roman"/>
          <w:color w:val="000000" w:themeColor="text1"/>
          <w:sz w:val="28"/>
          <w:szCs w:val="28"/>
        </w:rPr>
        <w:t>с даты рождения</w:t>
      </w:r>
      <w:proofErr w:type="gramEnd"/>
      <w:r w:rsidRPr="003B6432">
        <w:rPr>
          <w:rFonts w:ascii="Times New Roman" w:hAnsi="Times New Roman" w:cs="Times New Roman"/>
          <w:color w:val="000000" w:themeColor="text1"/>
          <w:sz w:val="28"/>
          <w:szCs w:val="28"/>
        </w:rPr>
        <w:t xml:space="preserve"> ребенка (сумма ежемесячных выплат за </w:t>
      </w:r>
      <w:r w:rsidRPr="003B6432">
        <w:rPr>
          <w:rFonts w:ascii="Times New Roman" w:hAnsi="Times New Roman" w:cs="Times New Roman"/>
          <w:color w:val="000000" w:themeColor="text1"/>
          <w:sz w:val="28"/>
          <w:szCs w:val="28"/>
        </w:rPr>
        <w:lastRenderedPageBreak/>
        <w:t>прошедшие месяцы с рождения ребенка до обращения за назначением выплаты будет перечислена гражданину в полном размере);</w:t>
      </w:r>
    </w:p>
    <w:p w:rsidR="003B6432" w:rsidRPr="003B6432" w:rsidRDefault="003B6432" w:rsidP="003B6432">
      <w:pPr>
        <w:numPr>
          <w:ilvl w:val="0"/>
          <w:numId w:val="4"/>
        </w:numPr>
        <w:spacing w:before="100" w:beforeAutospacing="1" w:after="100" w:afterAutospacing="1" w:line="360" w:lineRule="auto"/>
        <w:rPr>
          <w:rFonts w:ascii="Times New Roman" w:hAnsi="Times New Roman" w:cs="Times New Roman"/>
          <w:color w:val="000000" w:themeColor="text1"/>
          <w:sz w:val="28"/>
          <w:szCs w:val="28"/>
        </w:rPr>
      </w:pPr>
      <w:r w:rsidRPr="003B6432">
        <w:rPr>
          <w:rStyle w:val="a5"/>
          <w:rFonts w:ascii="Times New Roman" w:hAnsi="Times New Roman" w:cs="Times New Roman"/>
          <w:color w:val="000000" w:themeColor="text1"/>
          <w:sz w:val="28"/>
          <w:szCs w:val="28"/>
        </w:rPr>
        <w:t>Со дня обращения</w:t>
      </w:r>
      <w:r w:rsidRPr="003B6432">
        <w:rPr>
          <w:rFonts w:ascii="Times New Roman" w:hAnsi="Times New Roman" w:cs="Times New Roman"/>
          <w:color w:val="000000" w:themeColor="text1"/>
          <w:sz w:val="28"/>
          <w:szCs w:val="28"/>
        </w:rPr>
        <w:t>, если гражданин обратился за назначением выплаты позднее 6 месяцев</w:t>
      </w:r>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 xml:space="preserve">Заявление о назначении ежемесячной выплаты подается в любой территориальный орган Пенсионного фонда России лично, через </w:t>
      </w:r>
      <w:hyperlink r:id="rId8" w:anchor="services-f" w:tgtFrame="_blank" w:history="1">
        <w:r w:rsidRPr="003B6432">
          <w:rPr>
            <w:rStyle w:val="a4"/>
            <w:color w:val="000000" w:themeColor="text1"/>
            <w:sz w:val="28"/>
            <w:szCs w:val="28"/>
          </w:rPr>
          <w:t>личный кабинет</w:t>
        </w:r>
      </w:hyperlink>
      <w:r w:rsidRPr="003B6432">
        <w:rPr>
          <w:color w:val="000000" w:themeColor="text1"/>
          <w:sz w:val="28"/>
          <w:szCs w:val="28"/>
        </w:rPr>
        <w:t xml:space="preserve">, портал </w:t>
      </w:r>
      <w:hyperlink r:id="rId9" w:tgtFrame="_blank" w:history="1">
        <w:proofErr w:type="spellStart"/>
        <w:r w:rsidRPr="003B6432">
          <w:rPr>
            <w:rStyle w:val="a4"/>
            <w:color w:val="000000" w:themeColor="text1"/>
            <w:sz w:val="28"/>
            <w:szCs w:val="28"/>
          </w:rPr>
          <w:t>gosuslugi.ru</w:t>
        </w:r>
        <w:proofErr w:type="spellEnd"/>
      </w:hyperlink>
      <w:r w:rsidRPr="003B6432">
        <w:rPr>
          <w:color w:val="000000" w:themeColor="text1"/>
          <w:sz w:val="28"/>
          <w:szCs w:val="28"/>
        </w:rPr>
        <w:t xml:space="preserve"> или в МФЦ. Закон предоставляет  Пенсионному фонду месяц на рассмотрение заявления и еще десять рабочих дней на перевод средств. При этом перечисление должно произойти не позднее  26 числа месяца, следующего за месяцем приёма (регистрации) заявления». Деньги будут перечисляться на банковский счет владельца </w:t>
      </w:r>
      <w:proofErr w:type="gramStart"/>
      <w:r w:rsidRPr="003B6432">
        <w:rPr>
          <w:color w:val="000000" w:themeColor="text1"/>
          <w:sz w:val="28"/>
          <w:szCs w:val="28"/>
        </w:rPr>
        <w:t>сертификата</w:t>
      </w:r>
      <w:proofErr w:type="gramEnd"/>
      <w:r w:rsidRPr="003B6432">
        <w:rPr>
          <w:color w:val="000000" w:themeColor="text1"/>
          <w:sz w:val="28"/>
          <w:szCs w:val="28"/>
        </w:rPr>
        <w:t xml:space="preserve"> на материнский капитал. Заявление на получение ежемесячной выплаты можно подать одновременно с заявлением о выдаче государственного сертификата на материнский (семейный)  капитал и страхового свидетельства обязательного пенсионного страхования (СНИЛС) для рожденного ребенка.</w:t>
      </w:r>
    </w:p>
    <w:p w:rsidR="003B6432" w:rsidRPr="003B6432" w:rsidRDefault="00440143" w:rsidP="003B6432">
      <w:pPr>
        <w:pStyle w:val="3"/>
        <w:spacing w:line="360" w:lineRule="auto"/>
        <w:rPr>
          <w:rFonts w:ascii="Times New Roman" w:hAnsi="Times New Roman" w:cs="Times New Roman"/>
          <w:color w:val="000000" w:themeColor="text1"/>
          <w:sz w:val="28"/>
          <w:szCs w:val="28"/>
        </w:rPr>
      </w:pPr>
      <w:hyperlink r:id="rId10" w:history="1">
        <w:r w:rsidR="003B6432" w:rsidRPr="003B6432">
          <w:rPr>
            <w:rStyle w:val="a4"/>
            <w:rFonts w:ascii="Times New Roman" w:hAnsi="Times New Roman" w:cs="Times New Roman"/>
            <w:color w:val="000000" w:themeColor="text1"/>
            <w:sz w:val="28"/>
            <w:szCs w:val="28"/>
          </w:rPr>
          <w:t xml:space="preserve">Какие документы представить </w:t>
        </w:r>
      </w:hyperlink>
    </w:p>
    <w:p w:rsidR="003B6432" w:rsidRPr="003B6432" w:rsidRDefault="003B6432" w:rsidP="003B6432">
      <w:pPr>
        <w:numPr>
          <w:ilvl w:val="0"/>
          <w:numId w:val="5"/>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 удостоверяющий личность заявителя;</w:t>
      </w:r>
    </w:p>
    <w:p w:rsidR="003B6432" w:rsidRPr="003B6432" w:rsidRDefault="003B6432" w:rsidP="003B6432">
      <w:pPr>
        <w:numPr>
          <w:ilvl w:val="0"/>
          <w:numId w:val="5"/>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 удостоверяющий личность представителя;</w:t>
      </w:r>
    </w:p>
    <w:p w:rsidR="003B6432" w:rsidRPr="003B6432" w:rsidRDefault="003B6432" w:rsidP="003B6432">
      <w:pPr>
        <w:numPr>
          <w:ilvl w:val="0"/>
          <w:numId w:val="5"/>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 подтверждающий полномочия представителя;</w:t>
      </w:r>
    </w:p>
    <w:p w:rsidR="003B6432" w:rsidRPr="003B6432" w:rsidRDefault="003B6432" w:rsidP="003B6432">
      <w:pPr>
        <w:numPr>
          <w:ilvl w:val="0"/>
          <w:numId w:val="5"/>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Разрешение органа опеки и попечительства о расходовании средств материнского капитала – в случае подачи заявления опекунами (попечителями) ребенка (детей).</w:t>
      </w:r>
    </w:p>
    <w:p w:rsidR="003B6432" w:rsidRPr="003B6432" w:rsidRDefault="003B6432" w:rsidP="003B6432">
      <w:pPr>
        <w:numPr>
          <w:ilvl w:val="0"/>
          <w:numId w:val="5"/>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Документы (сведения из документов), подтверждающие рождение детей;</w:t>
      </w:r>
    </w:p>
    <w:p w:rsidR="003B6432" w:rsidRPr="003B6432" w:rsidRDefault="003B6432" w:rsidP="003B6432">
      <w:pPr>
        <w:numPr>
          <w:ilvl w:val="0"/>
          <w:numId w:val="6"/>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Документы, подтверждающие установление опеки над несовершеннолетним ребенком (договор о приемной семье и акт органа опеки и попечительства о назначении опекуна или попечителя, удостоверение опекуна).</w:t>
      </w:r>
    </w:p>
    <w:p w:rsidR="003B6432" w:rsidRPr="003B6432" w:rsidRDefault="003B6432" w:rsidP="003B6432">
      <w:pPr>
        <w:numPr>
          <w:ilvl w:val="0"/>
          <w:numId w:val="6"/>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lastRenderedPageBreak/>
        <w:t>Сведения, подтверждающие реквизиты счета в российской кредитной организации, открытого на заявителя, или представителя несовершеннолетнего ребенка.</w:t>
      </w:r>
    </w:p>
    <w:p w:rsidR="003B6432" w:rsidRPr="003B6432" w:rsidRDefault="003B6432" w:rsidP="003B6432">
      <w:pPr>
        <w:numPr>
          <w:ilvl w:val="0"/>
          <w:numId w:val="6"/>
        </w:numPr>
        <w:spacing w:before="100" w:beforeAutospacing="1" w:after="100" w:afterAutospacing="1" w:line="360" w:lineRule="auto"/>
        <w:rPr>
          <w:rFonts w:ascii="Times New Roman" w:hAnsi="Times New Roman" w:cs="Times New Roman"/>
          <w:color w:val="000000" w:themeColor="text1"/>
          <w:sz w:val="28"/>
          <w:szCs w:val="28"/>
        </w:rPr>
      </w:pPr>
      <w:proofErr w:type="gramStart"/>
      <w:r w:rsidRPr="003B6432">
        <w:rPr>
          <w:rFonts w:ascii="Times New Roman" w:hAnsi="Times New Roman" w:cs="Times New Roman"/>
          <w:color w:val="000000" w:themeColor="text1"/>
          <w:sz w:val="28"/>
          <w:szCs w:val="28"/>
        </w:rPr>
        <w:t>Документы (справки, сведения, решения суда),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 № 418-ФЗ «О ежемесячных выплатах семьям, имеющим детей»: подтверждающие факт отбывания наказания в виде лишения свободы, применения меры пресечения в виде заключения под стражу, нахождения на принудительном лечении по решению суда</w:t>
      </w:r>
      <w:proofErr w:type="gramEnd"/>
      <w:r w:rsidRPr="003B6432">
        <w:rPr>
          <w:rFonts w:ascii="Times New Roman" w:hAnsi="Times New Roman" w:cs="Times New Roman"/>
          <w:color w:val="000000" w:themeColor="text1"/>
          <w:sz w:val="28"/>
          <w:szCs w:val="28"/>
        </w:rPr>
        <w:t>, а также факт лишения родительских прав или ограниченные в родительских правах члена семьи, нахождения на полном государственном обеспечении члена семьи заявителя.</w:t>
      </w:r>
    </w:p>
    <w:p w:rsidR="003B6432" w:rsidRPr="003B6432" w:rsidRDefault="003B6432" w:rsidP="003B6432">
      <w:pPr>
        <w:numPr>
          <w:ilvl w:val="0"/>
          <w:numId w:val="6"/>
        </w:numPr>
        <w:spacing w:before="100" w:beforeAutospacing="1" w:after="100" w:afterAutospacing="1" w:line="360" w:lineRule="auto"/>
        <w:rPr>
          <w:rFonts w:ascii="Times New Roman" w:hAnsi="Times New Roman" w:cs="Times New Roman"/>
          <w:color w:val="000000" w:themeColor="text1"/>
          <w:sz w:val="28"/>
          <w:szCs w:val="28"/>
        </w:rPr>
      </w:pPr>
      <w:r w:rsidRPr="003B6432">
        <w:rPr>
          <w:rFonts w:ascii="Times New Roman" w:hAnsi="Times New Roman" w:cs="Times New Roman"/>
          <w:color w:val="000000" w:themeColor="text1"/>
          <w:sz w:val="28"/>
          <w:szCs w:val="28"/>
        </w:rPr>
        <w:t>Документы (справки, сведения, договоры) о доходах заявителя и членов семьи.</w:t>
      </w:r>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 </w:t>
      </w:r>
    </w:p>
    <w:p w:rsidR="003B6432" w:rsidRPr="003B6432" w:rsidRDefault="003B6432" w:rsidP="003B6432">
      <w:pPr>
        <w:pStyle w:val="a3"/>
        <w:spacing w:line="360" w:lineRule="auto"/>
        <w:rPr>
          <w:color w:val="000000" w:themeColor="text1"/>
          <w:sz w:val="28"/>
          <w:szCs w:val="28"/>
        </w:rPr>
      </w:pPr>
      <w:r w:rsidRPr="003B6432">
        <w:rPr>
          <w:color w:val="000000" w:themeColor="text1"/>
          <w:sz w:val="28"/>
          <w:szCs w:val="28"/>
        </w:rPr>
        <w:t> </w:t>
      </w:r>
    </w:p>
    <w:p w:rsidR="003B6432" w:rsidRDefault="003B6432" w:rsidP="003B6432">
      <w:pPr>
        <w:pStyle w:val="a3"/>
      </w:pPr>
    </w:p>
    <w:p w:rsidR="003B6432" w:rsidRDefault="003B6432" w:rsidP="003B6432">
      <w:pPr>
        <w:pStyle w:val="a3"/>
      </w:pPr>
    </w:p>
    <w:p w:rsidR="000E0D9C" w:rsidRDefault="000E0D9C"/>
    <w:sectPr w:rsidR="000E0D9C" w:rsidSect="00440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6FD"/>
    <w:multiLevelType w:val="multilevel"/>
    <w:tmpl w:val="F1F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40272"/>
    <w:multiLevelType w:val="multilevel"/>
    <w:tmpl w:val="B24C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E4FA1"/>
    <w:multiLevelType w:val="multilevel"/>
    <w:tmpl w:val="1B16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536EA"/>
    <w:multiLevelType w:val="multilevel"/>
    <w:tmpl w:val="E08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A73E9"/>
    <w:multiLevelType w:val="multilevel"/>
    <w:tmpl w:val="0C30F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627D49"/>
    <w:multiLevelType w:val="multilevel"/>
    <w:tmpl w:val="3D46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6432"/>
    <w:rsid w:val="000E0D9C"/>
    <w:rsid w:val="003B6432"/>
    <w:rsid w:val="00440143"/>
    <w:rsid w:val="0056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43"/>
  </w:style>
  <w:style w:type="paragraph" w:styleId="1">
    <w:name w:val="heading 1"/>
    <w:basedOn w:val="a"/>
    <w:link w:val="10"/>
    <w:uiPriority w:val="9"/>
    <w:qFormat/>
    <w:rsid w:val="003B6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B6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4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B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B6432"/>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3B6432"/>
    <w:rPr>
      <w:color w:val="0000FF"/>
      <w:u w:val="single"/>
    </w:rPr>
  </w:style>
  <w:style w:type="character" w:styleId="a5">
    <w:name w:val="Strong"/>
    <w:basedOn w:val="a0"/>
    <w:uiPriority w:val="22"/>
    <w:qFormat/>
    <w:rsid w:val="003B6432"/>
    <w:rPr>
      <w:b/>
      <w:bCs/>
    </w:rPr>
  </w:style>
</w:styles>
</file>

<file path=word/webSettings.xml><?xml version="1.0" encoding="utf-8"?>
<w:webSettings xmlns:r="http://schemas.openxmlformats.org/officeDocument/2006/relationships" xmlns:w="http://schemas.openxmlformats.org/wordprocessingml/2006/main">
  <w:divs>
    <w:div w:id="611473223">
      <w:bodyDiv w:val="1"/>
      <w:marLeft w:val="0"/>
      <w:marRight w:val="0"/>
      <w:marTop w:val="0"/>
      <w:marBottom w:val="0"/>
      <w:divBdr>
        <w:top w:val="none" w:sz="0" w:space="0" w:color="auto"/>
        <w:left w:val="none" w:sz="0" w:space="0" w:color="auto"/>
        <w:bottom w:val="none" w:sz="0" w:space="0" w:color="auto"/>
        <w:right w:val="none" w:sz="0" w:space="0" w:color="auto"/>
      </w:divBdr>
      <w:divsChild>
        <w:div w:id="1667896966">
          <w:marLeft w:val="0"/>
          <w:marRight w:val="0"/>
          <w:marTop w:val="0"/>
          <w:marBottom w:val="0"/>
          <w:divBdr>
            <w:top w:val="none" w:sz="0" w:space="0" w:color="auto"/>
            <w:left w:val="none" w:sz="0" w:space="0" w:color="auto"/>
            <w:bottom w:val="none" w:sz="0" w:space="0" w:color="auto"/>
            <w:right w:val="none" w:sz="0" w:space="0" w:color="auto"/>
          </w:divBdr>
        </w:div>
        <w:div w:id="1692608025">
          <w:marLeft w:val="0"/>
          <w:marRight w:val="0"/>
          <w:marTop w:val="0"/>
          <w:marBottom w:val="0"/>
          <w:divBdr>
            <w:top w:val="none" w:sz="0" w:space="0" w:color="auto"/>
            <w:left w:val="none" w:sz="0" w:space="0" w:color="auto"/>
            <w:bottom w:val="none" w:sz="0" w:space="0" w:color="auto"/>
            <w:right w:val="none" w:sz="0" w:space="0" w:color="auto"/>
          </w:divBdr>
          <w:divsChild>
            <w:div w:id="1290209043">
              <w:marLeft w:val="0"/>
              <w:marRight w:val="0"/>
              <w:marTop w:val="0"/>
              <w:marBottom w:val="0"/>
              <w:divBdr>
                <w:top w:val="none" w:sz="0" w:space="0" w:color="auto"/>
                <w:left w:val="none" w:sz="0" w:space="0" w:color="auto"/>
                <w:bottom w:val="none" w:sz="0" w:space="0" w:color="auto"/>
                <w:right w:val="none" w:sz="0" w:space="0" w:color="auto"/>
              </w:divBdr>
              <w:divsChild>
                <w:div w:id="11071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7728">
      <w:bodyDiv w:val="1"/>
      <w:marLeft w:val="0"/>
      <w:marRight w:val="0"/>
      <w:marTop w:val="0"/>
      <w:marBottom w:val="0"/>
      <w:divBdr>
        <w:top w:val="none" w:sz="0" w:space="0" w:color="auto"/>
        <w:left w:val="none" w:sz="0" w:space="0" w:color="auto"/>
        <w:bottom w:val="none" w:sz="0" w:space="0" w:color="auto"/>
        <w:right w:val="none" w:sz="0" w:space="0" w:color="auto"/>
      </w:divBdr>
      <w:divsChild>
        <w:div w:id="708995208">
          <w:marLeft w:val="0"/>
          <w:marRight w:val="0"/>
          <w:marTop w:val="0"/>
          <w:marBottom w:val="0"/>
          <w:divBdr>
            <w:top w:val="none" w:sz="0" w:space="0" w:color="auto"/>
            <w:left w:val="none" w:sz="0" w:space="0" w:color="auto"/>
            <w:bottom w:val="none" w:sz="0" w:space="0" w:color="auto"/>
            <w:right w:val="none" w:sz="0" w:space="0" w:color="auto"/>
          </w:divBdr>
          <w:divsChild>
            <w:div w:id="222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8780">
      <w:bodyDiv w:val="1"/>
      <w:marLeft w:val="0"/>
      <w:marRight w:val="0"/>
      <w:marTop w:val="0"/>
      <w:marBottom w:val="0"/>
      <w:divBdr>
        <w:top w:val="none" w:sz="0" w:space="0" w:color="auto"/>
        <w:left w:val="none" w:sz="0" w:space="0" w:color="auto"/>
        <w:bottom w:val="none" w:sz="0" w:space="0" w:color="auto"/>
        <w:right w:val="none" w:sz="0" w:space="0" w:color="auto"/>
      </w:divBdr>
      <w:divsChild>
        <w:div w:id="70779443">
          <w:marLeft w:val="0"/>
          <w:marRight w:val="0"/>
          <w:marTop w:val="0"/>
          <w:marBottom w:val="0"/>
          <w:divBdr>
            <w:top w:val="none" w:sz="0" w:space="0" w:color="auto"/>
            <w:left w:val="none" w:sz="0" w:space="0" w:color="auto"/>
            <w:bottom w:val="none" w:sz="0" w:space="0" w:color="auto"/>
            <w:right w:val="none" w:sz="0" w:space="0" w:color="auto"/>
          </w:divBdr>
          <w:divsChild>
            <w:div w:id="19453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720">
      <w:bodyDiv w:val="1"/>
      <w:marLeft w:val="0"/>
      <w:marRight w:val="0"/>
      <w:marTop w:val="0"/>
      <w:marBottom w:val="0"/>
      <w:divBdr>
        <w:top w:val="none" w:sz="0" w:space="0" w:color="auto"/>
        <w:left w:val="none" w:sz="0" w:space="0" w:color="auto"/>
        <w:bottom w:val="none" w:sz="0" w:space="0" w:color="auto"/>
        <w:right w:val="none" w:sz="0" w:space="0" w:color="auto"/>
      </w:divBdr>
      <w:divsChild>
        <w:div w:id="875001994">
          <w:marLeft w:val="0"/>
          <w:marRight w:val="0"/>
          <w:marTop w:val="0"/>
          <w:marBottom w:val="0"/>
          <w:divBdr>
            <w:top w:val="none" w:sz="0" w:space="0" w:color="auto"/>
            <w:left w:val="none" w:sz="0" w:space="0" w:color="auto"/>
            <w:bottom w:val="none" w:sz="0" w:space="0" w:color="auto"/>
            <w:right w:val="none" w:sz="0" w:space="0" w:color="auto"/>
          </w:divBdr>
          <w:divsChild>
            <w:div w:id="660625706">
              <w:marLeft w:val="0"/>
              <w:marRight w:val="0"/>
              <w:marTop w:val="0"/>
              <w:marBottom w:val="0"/>
              <w:divBdr>
                <w:top w:val="none" w:sz="0" w:space="0" w:color="auto"/>
                <w:left w:val="none" w:sz="0" w:space="0" w:color="auto"/>
                <w:bottom w:val="none" w:sz="0" w:space="0" w:color="auto"/>
                <w:right w:val="none" w:sz="0" w:space="0" w:color="auto"/>
              </w:divBdr>
              <w:divsChild>
                <w:div w:id="11902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2872">
      <w:bodyDiv w:val="1"/>
      <w:marLeft w:val="0"/>
      <w:marRight w:val="0"/>
      <w:marTop w:val="0"/>
      <w:marBottom w:val="0"/>
      <w:divBdr>
        <w:top w:val="none" w:sz="0" w:space="0" w:color="auto"/>
        <w:left w:val="none" w:sz="0" w:space="0" w:color="auto"/>
        <w:bottom w:val="none" w:sz="0" w:space="0" w:color="auto"/>
        <w:right w:val="none" w:sz="0" w:space="0" w:color="auto"/>
      </w:divBdr>
      <w:divsChild>
        <w:div w:id="2121795183">
          <w:marLeft w:val="0"/>
          <w:marRight w:val="0"/>
          <w:marTop w:val="0"/>
          <w:marBottom w:val="0"/>
          <w:divBdr>
            <w:top w:val="none" w:sz="0" w:space="0" w:color="auto"/>
            <w:left w:val="none" w:sz="0" w:space="0" w:color="auto"/>
            <w:bottom w:val="none" w:sz="0" w:space="0" w:color="auto"/>
            <w:right w:val="none" w:sz="0" w:space="0" w:color="auto"/>
          </w:divBdr>
          <w:divsChild>
            <w:div w:id="10953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3" Type="http://schemas.openxmlformats.org/officeDocument/2006/relationships/settings" Target="settings.xml"/><Relationship Id="rId7" Type="http://schemas.openxmlformats.org/officeDocument/2006/relationships/hyperlink" Target="http://www.pfrf.ru/knopki/zhizn/~43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63" TargetMode="External"/><Relationship Id="rId11" Type="http://schemas.openxmlformats.org/officeDocument/2006/relationships/fontTable" Target="fontTable.xml"/><Relationship Id="rId5" Type="http://schemas.openxmlformats.org/officeDocument/2006/relationships/hyperlink" Target="http://www.pfrf.ru/knopki/zhizn/~4363" TargetMode="External"/><Relationship Id="rId10" Type="http://schemas.openxmlformats.org/officeDocument/2006/relationships/hyperlink" Target="http://www.pfrf.ru/knopki/zhizn/~4363"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057IvanovaSV1</dc:creator>
  <cp:keywords/>
  <dc:description/>
  <cp:lastModifiedBy>Иванина</cp:lastModifiedBy>
  <cp:revision>3</cp:revision>
  <dcterms:created xsi:type="dcterms:W3CDTF">2020-07-22T13:39:00Z</dcterms:created>
  <dcterms:modified xsi:type="dcterms:W3CDTF">2020-09-10T08:19:00Z</dcterms:modified>
</cp:coreProperties>
</file>