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1D" w:rsidRPr="00C21EF9" w:rsidRDefault="00623C52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«Об итогах социально-экономического развития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Севастьяновское сельское поселение</w:t>
      </w:r>
    </w:p>
    <w:p w:rsidR="00A75D1D" w:rsidRPr="00C21EF9" w:rsidRDefault="00DC6F41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2C6B17" w:rsidRPr="00C21E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22EC" w:rsidRPr="00C21E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о задачах на 202</w:t>
      </w:r>
      <w:r w:rsidR="007F22EC" w:rsidRPr="00C21EF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75D1D"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год».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Уважаемые жители!</w:t>
      </w:r>
    </w:p>
    <w:p w:rsidR="00BD62D0" w:rsidRPr="00C21EF9" w:rsidRDefault="00BD62D0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045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Разрешите представить вашему вниманию доклад «Об итогах социально-экономического развития муниципального образования Севастьяно</w:t>
      </w:r>
      <w:r w:rsidR="003E4B43" w:rsidRPr="00C21EF9">
        <w:rPr>
          <w:rFonts w:ascii="Times New Roman" w:eastAsia="Times New Roman" w:hAnsi="Times New Roman" w:cs="Times New Roman"/>
          <w:sz w:val="24"/>
          <w:szCs w:val="24"/>
        </w:rPr>
        <w:t>вское сельское поселение за 20</w:t>
      </w:r>
      <w:r w:rsidR="002C6B17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4B43"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год и о задачах на 202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Начну с краткой   характеристики поселения.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сельское поселение имеет площадь – 37,5 </w:t>
      </w:r>
      <w:proofErr w:type="gramStart"/>
      <w:r w:rsidRPr="00C21EF9">
        <w:rPr>
          <w:rFonts w:ascii="Times New Roman" w:eastAsia="Times New Roman" w:hAnsi="Times New Roman" w:cs="Times New Roman"/>
          <w:sz w:val="24"/>
          <w:szCs w:val="24"/>
        </w:rPr>
        <w:t>тыс.га</w:t>
      </w:r>
      <w:proofErr w:type="gramEnd"/>
    </w:p>
    <w:p w:rsidR="00FE40B7" w:rsidRDefault="0080778A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оселение представлено 9 поселками - </w:t>
      </w:r>
      <w:proofErr w:type="spellStart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0B7" w:rsidRPr="00C21EF9">
        <w:rPr>
          <w:rFonts w:ascii="Times New Roman" w:eastAsia="Times New Roman" w:hAnsi="Times New Roman" w:cs="Times New Roman"/>
          <w:sz w:val="24"/>
          <w:szCs w:val="24"/>
        </w:rPr>
        <w:t>Богатыри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0B7" w:rsidRPr="00C21EF9">
        <w:rPr>
          <w:rFonts w:ascii="Times New Roman" w:eastAsia="Times New Roman" w:hAnsi="Times New Roman" w:cs="Times New Roman"/>
          <w:sz w:val="24"/>
          <w:szCs w:val="24"/>
        </w:rPr>
        <w:t>Проточное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Степанянское</w:t>
      </w:r>
      <w:proofErr w:type="spellEnd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0B7" w:rsidRPr="00C21EF9">
        <w:rPr>
          <w:rFonts w:ascii="Times New Roman" w:eastAsia="Times New Roman" w:hAnsi="Times New Roman" w:cs="Times New Roman"/>
          <w:sz w:val="24"/>
          <w:szCs w:val="24"/>
        </w:rPr>
        <w:t>Яровое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E40B7" w:rsidRPr="00C21EF9">
        <w:rPr>
          <w:rFonts w:ascii="Times New Roman" w:eastAsia="Times New Roman" w:hAnsi="Times New Roman" w:cs="Times New Roman"/>
          <w:sz w:val="24"/>
          <w:szCs w:val="24"/>
        </w:rPr>
        <w:t>Шушино</w:t>
      </w:r>
      <w:proofErr w:type="spellEnd"/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0B7" w:rsidRPr="00C21EF9">
        <w:rPr>
          <w:rFonts w:ascii="Times New Roman" w:eastAsia="Times New Roman" w:hAnsi="Times New Roman" w:cs="Times New Roman"/>
          <w:sz w:val="24"/>
          <w:szCs w:val="24"/>
        </w:rPr>
        <w:t>Гранитное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Заветное,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521" w:rsidRPr="00C21EF9">
        <w:rPr>
          <w:rFonts w:ascii="Times New Roman" w:eastAsia="Times New Roman" w:hAnsi="Times New Roman" w:cs="Times New Roman"/>
          <w:sz w:val="24"/>
          <w:szCs w:val="24"/>
        </w:rPr>
        <w:t>Березово</w:t>
      </w:r>
      <w:r w:rsidR="00DB70B4" w:rsidRPr="00C21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5D1D" w:rsidRPr="00C21EF9" w:rsidRDefault="00DB70B4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исленность проживающего на территории поселе</w:t>
      </w:r>
      <w:r w:rsidR="00DC6F41" w:rsidRPr="00C21EF9">
        <w:rPr>
          <w:rFonts w:ascii="Times New Roman" w:eastAsia="Times New Roman" w:hAnsi="Times New Roman" w:cs="Times New Roman"/>
          <w:sz w:val="24"/>
          <w:szCs w:val="24"/>
        </w:rPr>
        <w:t>ния населения</w:t>
      </w:r>
      <w:r w:rsidR="00B04CCF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F41" w:rsidRPr="00C21EF9">
        <w:rPr>
          <w:rFonts w:ascii="Times New Roman" w:eastAsia="Times New Roman" w:hAnsi="Times New Roman" w:cs="Times New Roman"/>
          <w:sz w:val="24"/>
          <w:szCs w:val="24"/>
        </w:rPr>
        <w:t>на 01 января 20</w:t>
      </w:r>
      <w:r w:rsidR="002C6B17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686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138A" w:rsidRPr="00C21EF9">
        <w:rPr>
          <w:rFonts w:ascii="Times New Roman" w:eastAsia="Times New Roman" w:hAnsi="Times New Roman" w:cs="Times New Roman"/>
          <w:sz w:val="24"/>
          <w:szCs w:val="24"/>
        </w:rPr>
        <w:t xml:space="preserve"> вместе со</w:t>
      </w:r>
      <w:r w:rsidR="00295AB0" w:rsidRPr="00C21EF9">
        <w:rPr>
          <w:rFonts w:ascii="Times New Roman" w:eastAsia="Times New Roman" w:hAnsi="Times New Roman" w:cs="Times New Roman"/>
          <w:sz w:val="24"/>
          <w:szCs w:val="24"/>
        </w:rPr>
        <w:t xml:space="preserve"> временно проживающими </w:t>
      </w:r>
      <w:r w:rsidR="00DC6F41" w:rsidRPr="00C21EF9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5A7686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758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75D1D" w:rsidRPr="00C21EF9" w:rsidRDefault="00834521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% отношении:</w:t>
      </w:r>
    </w:p>
    <w:p w:rsidR="00A75D1D" w:rsidRPr="00C21EF9" w:rsidRDefault="00DC6F41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взрослое население – 6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C21EF9" w:rsidRDefault="00DC6F41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дети – 1</w:t>
      </w:r>
      <w:r w:rsidR="00DB70B4" w:rsidRPr="00C21E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7F22EC" w:rsidRPr="00C21E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из числа взрослого населения: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 население </w:t>
      </w:r>
      <w:r w:rsidR="00DC6F41" w:rsidRPr="00C21EF9">
        <w:rPr>
          <w:rFonts w:ascii="Times New Roman" w:eastAsia="Times New Roman" w:hAnsi="Times New Roman" w:cs="Times New Roman"/>
          <w:sz w:val="24"/>
          <w:szCs w:val="24"/>
        </w:rPr>
        <w:t>трудоспособного возраста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 xml:space="preserve">   – </w:t>
      </w:r>
      <w:r w:rsidR="00DB70B4" w:rsidRPr="00C21E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27FE" w:rsidRPr="00C21EF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человека – </w:t>
      </w:r>
      <w:r w:rsidR="009E27FE" w:rsidRPr="00C21EF9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A75D1D" w:rsidRPr="00C21EF9" w:rsidRDefault="00AD6174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 пенсионеры – </w:t>
      </w:r>
      <w:r w:rsidR="00DB70B4" w:rsidRPr="00C21E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7FE" w:rsidRPr="00C21EF9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9E27FE" w:rsidRPr="00C21EF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на территории му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в</w:t>
      </w:r>
      <w:r w:rsidR="005A7686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82F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C21EF9">
        <w:rPr>
          <w:rFonts w:ascii="Times New Roman" w:eastAsia="Times New Roman" w:hAnsi="Times New Roman" w:cs="Times New Roman"/>
          <w:sz w:val="24"/>
          <w:szCs w:val="24"/>
        </w:rPr>
        <w:t>году  характеризуется</w:t>
      </w:r>
      <w:proofErr w:type="gram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следующими показателями,  родилось  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96916" w:rsidRPr="00C21E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6174"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человек, умерло – 1</w:t>
      </w:r>
      <w:r w:rsidR="00C96916" w:rsidRPr="00C21E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722E7" w:rsidRPr="00C21EF9" w:rsidRDefault="00617E35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на территории поселения по состоянию на 01.01.202</w:t>
      </w:r>
      <w:r w:rsidR="00C96916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г. зарегистрировано</w:t>
      </w:r>
      <w:r w:rsidR="0009606C" w:rsidRPr="00C21EF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606C" w:rsidRPr="00C21EF9">
        <w:rPr>
          <w:rFonts w:ascii="Times New Roman" w:eastAsia="Times New Roman" w:hAnsi="Times New Roman" w:cs="Times New Roman"/>
          <w:sz w:val="24"/>
          <w:szCs w:val="24"/>
        </w:rPr>
        <w:t xml:space="preserve"> многодетных семей (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606C" w:rsidRPr="00C21EF9"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На территории нашего поселения находятся: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170A">
        <w:rPr>
          <w:rFonts w:ascii="Times New Roman" w:eastAsia="Times New Roman" w:hAnsi="Times New Roman" w:cs="Times New Roman"/>
          <w:sz w:val="24"/>
          <w:szCs w:val="24"/>
        </w:rPr>
        <w:t xml:space="preserve"> МОУ «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Степанянская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 основная общеобразовательная школа</w:t>
      </w:r>
      <w:r w:rsidR="00D217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FE40B7">
        <w:rPr>
          <w:rFonts w:ascii="Times New Roman" w:eastAsia="Times New Roman" w:hAnsi="Times New Roman" w:cs="Times New Roman"/>
          <w:sz w:val="24"/>
          <w:szCs w:val="24"/>
        </w:rPr>
        <w:t>УК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клубное объединение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-СХП </w:t>
      </w:r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Кузнечное</w:t>
      </w:r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-ООО </w:t>
      </w:r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Орика</w:t>
      </w:r>
      <w:proofErr w:type="spellEnd"/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2866" w:rsidRPr="00C21EF9" w:rsidRDefault="00692866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-ООО «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-ИП Прохоров Р.Н.</w:t>
      </w:r>
    </w:p>
    <w:p w:rsidR="00A75D1D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-ИП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Гурбанов</w:t>
      </w:r>
      <w:proofErr w:type="spellEnd"/>
    </w:p>
    <w:p w:rsidR="00D2170A" w:rsidRPr="00C21EF9" w:rsidRDefault="00D2170A" w:rsidP="00D217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Приозерское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</w:p>
    <w:p w:rsidR="00FE40B7" w:rsidRDefault="00FE40B7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-ФГУП «Почта России»</w:t>
      </w:r>
    </w:p>
    <w:p w:rsidR="00FE40B7" w:rsidRPr="00C21EF9" w:rsidRDefault="00FE40B7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Фельдшерско-акушерский пункт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Базы отдыха: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C21EF9">
        <w:rPr>
          <w:rFonts w:ascii="Times New Roman" w:eastAsia="Times New Roman" w:hAnsi="Times New Roman" w:cs="Times New Roman"/>
          <w:sz w:val="24"/>
          <w:szCs w:val="24"/>
        </w:rPr>
        <w:t>Туристический комплекс «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Драйв Парк Ладога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170A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C21EF9">
        <w:rPr>
          <w:rFonts w:ascii="Times New Roman" w:eastAsia="Times New Roman" w:hAnsi="Times New Roman" w:cs="Times New Roman"/>
          <w:sz w:val="24"/>
          <w:szCs w:val="24"/>
        </w:rPr>
        <w:t>ООО «ЛПМ Заветное»</w:t>
      </w:r>
      <w:r w:rsidR="005A7686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686" w:rsidRPr="00C21EF9" w:rsidRDefault="00D2170A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7686" w:rsidRPr="00C21EF9">
        <w:rPr>
          <w:rFonts w:ascii="Times New Roman" w:eastAsia="Times New Roman" w:hAnsi="Times New Roman" w:cs="Times New Roman"/>
          <w:sz w:val="24"/>
          <w:szCs w:val="24"/>
        </w:rPr>
        <w:t>ДОЛ "Космонавт-2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C21EF9">
        <w:rPr>
          <w:rFonts w:ascii="Times New Roman" w:eastAsia="Times New Roman" w:hAnsi="Times New Roman" w:cs="Times New Roman"/>
          <w:sz w:val="24"/>
          <w:szCs w:val="24"/>
        </w:rPr>
        <w:t>ДЮЦ</w:t>
      </w:r>
      <w:r w:rsidR="00617E35" w:rsidRPr="00C21EF9">
        <w:rPr>
          <w:rFonts w:ascii="Times New Roman" w:eastAsia="Times New Roman" w:hAnsi="Times New Roman" w:cs="Times New Roman"/>
          <w:sz w:val="24"/>
          <w:szCs w:val="24"/>
        </w:rPr>
        <w:t xml:space="preserve"> "Прометей</w:t>
      </w:r>
    </w:p>
    <w:p w:rsidR="004E3B0F" w:rsidRPr="00C21EF9" w:rsidRDefault="004E3B0F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Приозерское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общество охотников и рыболовов</w:t>
      </w:r>
    </w:p>
    <w:p w:rsidR="00CD6005" w:rsidRPr="00C21EF9" w:rsidRDefault="004E3B0F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-ООО "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Лесколовский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парк"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Основной задачей в работе администрации муниципального образования Севастьяновское сельское поселение, как и в прежние годы, являлось проведение мероприятий по решению вопросов местного значения, в соответствии с Уставом муниципального образования, а также   создание условий для обеспечения повседневных потребностей каждого человека и населения в целом</w:t>
      </w:r>
      <w:r w:rsidR="006D48B7" w:rsidRPr="00C21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поселения является исполнительно-распорядительным органом. Фактическая численность работ</w:t>
      </w:r>
      <w:r w:rsidR="00FE3599" w:rsidRPr="00C21EF9">
        <w:rPr>
          <w:rFonts w:ascii="Times New Roman" w:eastAsia="Times New Roman" w:hAnsi="Times New Roman" w:cs="Times New Roman"/>
          <w:sz w:val="24"/>
          <w:szCs w:val="24"/>
        </w:rPr>
        <w:t>ающих по состоянию на 01.01.202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г.: муниципальные служащие - 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95AB0" w:rsidRPr="00C21E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уборщица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, водитель.</w:t>
      </w:r>
    </w:p>
    <w:p w:rsidR="00A75D1D" w:rsidRPr="00C21EF9" w:rsidRDefault="00FE359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д, в администрацию поступило 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615A" w:rsidRPr="00C21EF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вход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ящих документа,</w:t>
      </w:r>
      <w:r w:rsidR="00692866" w:rsidRPr="00C21EF9">
        <w:rPr>
          <w:rFonts w:ascii="Times New Roman" w:eastAsia="Times New Roman" w:hAnsi="Times New Roman" w:cs="Times New Roman"/>
          <w:sz w:val="24"/>
          <w:szCs w:val="24"/>
        </w:rPr>
        <w:t xml:space="preserve"> в системе электронного документооборота </w:t>
      </w:r>
      <w:r w:rsidR="009435A0" w:rsidRPr="00C21E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7D2" w:rsidRPr="00C21E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402" w:rsidRPr="00C21EF9">
        <w:rPr>
          <w:rFonts w:ascii="Times New Roman" w:eastAsia="Times New Roman" w:hAnsi="Times New Roman" w:cs="Times New Roman"/>
          <w:sz w:val="24"/>
          <w:szCs w:val="24"/>
        </w:rPr>
        <w:t>765</w:t>
      </w:r>
      <w:r w:rsidR="009435A0" w:rsidRPr="00C21EF9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930402" w:rsidRPr="00C21E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435A0" w:rsidRPr="00C21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исходящих – </w:t>
      </w:r>
      <w:r w:rsidR="00930402" w:rsidRPr="00C21EF9">
        <w:rPr>
          <w:rFonts w:ascii="Times New Roman" w:eastAsia="Times New Roman" w:hAnsi="Times New Roman" w:cs="Times New Roman"/>
          <w:sz w:val="24"/>
          <w:szCs w:val="24"/>
        </w:rPr>
        <w:t>766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C21EF9" w:rsidRDefault="005325DB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Издано </w:t>
      </w:r>
      <w:r w:rsidR="002F3841" w:rsidRPr="00C21EF9">
        <w:rPr>
          <w:rFonts w:ascii="Times New Roman" w:eastAsia="Times New Roman" w:hAnsi="Times New Roman" w:cs="Times New Roman"/>
          <w:sz w:val="24"/>
          <w:szCs w:val="24"/>
        </w:rPr>
        <w:t>253</w:t>
      </w:r>
      <w:r w:rsidR="00512D11" w:rsidRPr="00C21EF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2F3841" w:rsidRPr="00C21E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распоряжений администрац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ии по основной деятельности – </w:t>
      </w:r>
      <w:r w:rsidR="009D3839" w:rsidRPr="00C21EF9">
        <w:rPr>
          <w:rFonts w:ascii="Times New Roman" w:eastAsia="Times New Roman" w:hAnsi="Times New Roman" w:cs="Times New Roman"/>
          <w:sz w:val="24"/>
          <w:szCs w:val="24"/>
        </w:rPr>
        <w:t>53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, распоряжен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ий по кадровой деятельности – </w:t>
      </w:r>
      <w:r w:rsidR="009D3839" w:rsidRPr="00C21EF9">
        <w:rPr>
          <w:rFonts w:ascii="Times New Roman" w:eastAsia="Times New Roman" w:hAnsi="Times New Roman" w:cs="Times New Roman"/>
          <w:sz w:val="24"/>
          <w:szCs w:val="24"/>
        </w:rPr>
        <w:t>81</w:t>
      </w:r>
      <w:r w:rsidR="00BB01AB" w:rsidRPr="00C21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 регистр   нормати</w:t>
      </w:r>
      <w:r w:rsidR="005325DB" w:rsidRPr="00C21EF9">
        <w:rPr>
          <w:rFonts w:ascii="Times New Roman" w:eastAsia="Times New Roman" w:hAnsi="Times New Roman" w:cs="Times New Roman"/>
          <w:sz w:val="24"/>
          <w:szCs w:val="24"/>
        </w:rPr>
        <w:t xml:space="preserve">вно-правовых актов включено - </w:t>
      </w:r>
      <w:r w:rsidR="005C75A8" w:rsidRPr="00C21EF9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НПА, включая решения Совета депутатов муниципального образования. Нормативные правовые акты  публикуются   на Сайте сетевого издания СМИ-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Леноблиформ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http:</w:t>
      </w:r>
      <w:hyperlink r:id="rId5">
        <w:r w:rsidRPr="00C21EF9">
          <w:rPr>
            <w:rFonts w:ascii="Times New Roman" w:eastAsia="Times New Roman" w:hAnsi="Times New Roman" w:cs="Times New Roman"/>
            <w:sz w:val="24"/>
            <w:szCs w:val="24"/>
          </w:rPr>
          <w:t>/lenoblinform.ru/acts/pravovye-akty-mo-Sevastyanovskoe-sp/</w:t>
        </w:r>
      </w:hyperlink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, размещаются на  официальном  сайте  муниципального образования </w:t>
      </w:r>
      <w:hyperlink w:history="1">
        <w:r w:rsidR="005325DB" w:rsidRPr="00C21EF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http://севастьяновское </w:t>
        </w:r>
        <w:proofErr w:type="spellStart"/>
        <w:r w:rsidR="005325DB" w:rsidRPr="00C21EF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рф</w:t>
        </w:r>
        <w:proofErr w:type="spellEnd"/>
        <w:r w:rsidR="005325DB" w:rsidRPr="00C21EF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5A7686" w:rsidRPr="00C21EF9">
        <w:rPr>
          <w:rFonts w:ascii="Times New Roman" w:hAnsi="Times New Roman" w:cs="Times New Roman"/>
          <w:sz w:val="24"/>
          <w:szCs w:val="24"/>
        </w:rPr>
        <w:t>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Поступило письменных обращений граждан – </w:t>
      </w:r>
      <w:r w:rsidR="005C75A8" w:rsidRPr="00C21EF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наибольшее число из них составили обращения по вопросам землепользования. Так же обращени</w:t>
      </w:r>
      <w:r w:rsidR="00405F58" w:rsidRPr="00C21EF9">
        <w:rPr>
          <w:rFonts w:ascii="Times New Roman" w:eastAsia="Times New Roman" w:hAnsi="Times New Roman" w:cs="Times New Roman"/>
          <w:sz w:val="24"/>
          <w:szCs w:val="24"/>
        </w:rPr>
        <w:t xml:space="preserve">я поступали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по вопросам связанным</w:t>
      </w:r>
      <w:r w:rsidR="00405F58" w:rsidRPr="00C21E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25DB" w:rsidRPr="00C21EF9">
        <w:rPr>
          <w:rFonts w:ascii="Times New Roman" w:eastAsia="Times New Roman" w:hAnsi="Times New Roman" w:cs="Times New Roman"/>
          <w:sz w:val="24"/>
          <w:szCs w:val="24"/>
        </w:rPr>
        <w:t>с проблемами автомобильных дорог</w:t>
      </w:r>
      <w:r w:rsidR="0004591B" w:rsidRPr="00C21EF9">
        <w:rPr>
          <w:rFonts w:ascii="Times New Roman" w:eastAsia="Times New Roman" w:hAnsi="Times New Roman" w:cs="Times New Roman"/>
          <w:sz w:val="24"/>
          <w:szCs w:val="24"/>
        </w:rPr>
        <w:t>, уличному освещению.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Ведется работа по оформлению документов на регистрацию жителей по месту жительства и месту пребывания в частном секторе, воинскому учету граждан.</w:t>
      </w:r>
    </w:p>
    <w:p w:rsidR="00834521" w:rsidRPr="00C21EF9" w:rsidRDefault="00834521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406" w:rsidRPr="00C21EF9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b/>
          <w:sz w:val="24"/>
          <w:szCs w:val="24"/>
        </w:rPr>
        <w:t xml:space="preserve">1.БЮДЖЕТ </w:t>
      </w:r>
    </w:p>
    <w:p w:rsidR="00813406" w:rsidRPr="00C21EF9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C21EF9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Бюджет 2022 года – это программный бюджет и на 100% состоит из собственных средств и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поступающих с других уровней.</w:t>
      </w:r>
    </w:p>
    <w:p w:rsidR="00813406" w:rsidRPr="00C21EF9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Прогнозы собственных доходов бюджета рассчитаны, исходя из основных показателей социально-экономического развития района, ожидаемых налоговых поступлений и неналоговых доходов.</w:t>
      </w:r>
    </w:p>
    <w:p w:rsidR="00813406" w:rsidRPr="00C21EF9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С целью увеличения % сбора земельного налога и налога на имущество физических лиц, которые являются доходной частью бюджета поселения, в течение 2022 года специалистами администрации проводилась работа по уточнению базы данных налогоплательщиков и кадастровой базы налогоплательщиков.</w:t>
      </w:r>
    </w:p>
    <w:p w:rsidR="009435A0" w:rsidRPr="0062346C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Осуществлялся постоянный контроль за своевременным поступлением арендной платы в бюджет поселения.</w:t>
      </w:r>
    </w:p>
    <w:p w:rsidR="002C4B5C" w:rsidRPr="00C21EF9" w:rsidRDefault="002C4B5C" w:rsidP="00EB509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5465417"/>
      <w:r w:rsidRPr="00C21EF9">
        <w:rPr>
          <w:rFonts w:ascii="Times New Roman" w:hAnsi="Times New Roman" w:cs="Times New Roman"/>
          <w:b/>
          <w:sz w:val="24"/>
          <w:szCs w:val="24"/>
        </w:rPr>
        <w:t>Доклад об исполнении бюджета за 2022год</w:t>
      </w:r>
    </w:p>
    <w:p w:rsidR="002C4B5C" w:rsidRPr="0062346C" w:rsidRDefault="002C4B5C" w:rsidP="00EB509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C21EF9">
        <w:rPr>
          <w:rFonts w:ascii="Times New Roman" w:hAnsi="Times New Roman" w:cs="Times New Roman"/>
          <w:b/>
          <w:sz w:val="24"/>
          <w:szCs w:val="24"/>
        </w:rPr>
        <w:t>Севастьяновское</w:t>
      </w:r>
      <w:proofErr w:type="spellEnd"/>
      <w:r w:rsidRPr="00C21EF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177E4C" w:rsidRPr="00C21EF9" w:rsidRDefault="002C4B5C" w:rsidP="00177E4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ab/>
      </w:r>
      <w:r w:rsidR="00177E4C" w:rsidRPr="00C21EF9">
        <w:rPr>
          <w:rFonts w:ascii="Times New Roman" w:hAnsi="Times New Roman" w:cs="Times New Roman"/>
          <w:sz w:val="24"/>
          <w:szCs w:val="24"/>
        </w:rPr>
        <w:t xml:space="preserve">Доходов в бюджет МО </w:t>
      </w:r>
      <w:proofErr w:type="spellStart"/>
      <w:r w:rsidR="00177E4C" w:rsidRPr="00C21EF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177E4C" w:rsidRPr="00C21EF9">
        <w:rPr>
          <w:rFonts w:ascii="Times New Roman" w:hAnsi="Times New Roman" w:cs="Times New Roman"/>
          <w:sz w:val="24"/>
          <w:szCs w:val="24"/>
        </w:rPr>
        <w:t xml:space="preserve"> сельское поселение за 2022год поступило </w:t>
      </w:r>
      <w:r w:rsidR="00177E4C" w:rsidRPr="00C21EF9">
        <w:rPr>
          <w:rFonts w:ascii="Times New Roman" w:hAnsi="Times New Roman" w:cs="Times New Roman"/>
          <w:b/>
          <w:bCs/>
          <w:sz w:val="24"/>
          <w:szCs w:val="24"/>
        </w:rPr>
        <w:t>20,9млн.руб. при плане 24,0млн.руб. % выполнения составил 87,1%.</w:t>
      </w: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Из общего объема поступило собственных доходов – 7</w:t>
      </w:r>
      <w:r w:rsidRPr="00C21EF9">
        <w:rPr>
          <w:rFonts w:ascii="Times New Roman" w:hAnsi="Times New Roman" w:cs="Times New Roman"/>
          <w:b/>
          <w:bCs/>
          <w:sz w:val="24"/>
          <w:szCs w:val="24"/>
        </w:rPr>
        <w:t>млн. 168тыс.руб</w:t>
      </w:r>
      <w:r w:rsidRPr="00C21EF9">
        <w:rPr>
          <w:rFonts w:ascii="Times New Roman" w:hAnsi="Times New Roman" w:cs="Times New Roman"/>
          <w:sz w:val="24"/>
          <w:szCs w:val="24"/>
        </w:rPr>
        <w:t xml:space="preserve"> при </w:t>
      </w:r>
      <w:r w:rsidRPr="00C21EF9">
        <w:rPr>
          <w:rFonts w:ascii="Times New Roman" w:hAnsi="Times New Roman" w:cs="Times New Roman"/>
          <w:b/>
          <w:bCs/>
          <w:sz w:val="24"/>
          <w:szCs w:val="24"/>
        </w:rPr>
        <w:t>плане 10млн.231тыс.руб. % выполнения – 70,1 %</w:t>
      </w:r>
      <w:proofErr w:type="gramStart"/>
      <w:r w:rsidRPr="00C21E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1E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по сравнению с прошлым 2021годом наблюдается увеличение  объема собственных доходов по всем показателям за исключением налога с дохода налога и прочих доходов за использование имущества(за найм жилого помещения)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0"/>
        <w:gridCol w:w="3434"/>
        <w:gridCol w:w="3087"/>
      </w:tblGrid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2022г, </w:t>
            </w: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  2021, в </w:t>
            </w:r>
            <w:proofErr w:type="spellStart"/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с доходов физических лиц               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744,9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- 256,8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Акцизы на бензин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2 534,0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259,0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326,3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+169,6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2 750,0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+1 157,0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-0,7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Арендная плата за помещения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449,3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+258,0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доходы от использования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имущества(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за найм </w:t>
            </w: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жил.помещения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378,5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-11,5</w:t>
            </w:r>
          </w:p>
        </w:tc>
      </w:tr>
      <w:tr w:rsidR="00177E4C" w:rsidRPr="00045445" w:rsidTr="0011700A">
        <w:tc>
          <w:tcPr>
            <w:tcW w:w="294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490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372,1</w:t>
            </w:r>
          </w:p>
        </w:tc>
        <w:tc>
          <w:tcPr>
            <w:tcW w:w="313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+274,1</w:t>
            </w:r>
          </w:p>
        </w:tc>
      </w:tr>
    </w:tbl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7E4C" w:rsidRPr="00A94D1E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D1E">
        <w:rPr>
          <w:rFonts w:ascii="Times New Roman" w:hAnsi="Times New Roman" w:cs="Times New Roman"/>
          <w:sz w:val="24"/>
          <w:szCs w:val="24"/>
        </w:rPr>
        <w:t xml:space="preserve">Недоимка по </w:t>
      </w:r>
      <w:proofErr w:type="spellStart"/>
      <w:r w:rsidRPr="00A94D1E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A94D1E">
        <w:rPr>
          <w:rFonts w:ascii="Times New Roman" w:hAnsi="Times New Roman" w:cs="Times New Roman"/>
          <w:sz w:val="24"/>
          <w:szCs w:val="24"/>
        </w:rPr>
        <w:t xml:space="preserve">. налогу на 01.01.23г.       </w:t>
      </w:r>
      <w:proofErr w:type="gramStart"/>
      <w:r w:rsidRPr="00A94D1E">
        <w:rPr>
          <w:rFonts w:ascii="Times New Roman" w:hAnsi="Times New Roman" w:cs="Times New Roman"/>
          <w:sz w:val="24"/>
          <w:szCs w:val="24"/>
        </w:rPr>
        <w:t>449,8тыс</w:t>
      </w:r>
      <w:r w:rsidR="0032008B">
        <w:rPr>
          <w:rFonts w:ascii="Times New Roman" w:hAnsi="Times New Roman" w:cs="Times New Roman"/>
          <w:sz w:val="24"/>
          <w:szCs w:val="24"/>
        </w:rPr>
        <w:t>.</w:t>
      </w:r>
      <w:r w:rsidRPr="00A94D1E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A94D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77E4C" w:rsidRPr="00A94D1E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D1E">
        <w:rPr>
          <w:rFonts w:ascii="Times New Roman" w:hAnsi="Times New Roman" w:cs="Times New Roman"/>
          <w:sz w:val="24"/>
          <w:szCs w:val="24"/>
        </w:rPr>
        <w:t xml:space="preserve">Недоимка по налогу на имущество               86,2тыс.руб.           </w:t>
      </w: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Всего от общей суммы доходов в бюджет МО собственные составляют 34,3%</w:t>
      </w: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бюджет МО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сельское поселение составили                                                              </w:t>
      </w:r>
      <w:r w:rsidRPr="00C21EF9">
        <w:rPr>
          <w:rFonts w:ascii="Times New Roman" w:hAnsi="Times New Roman" w:cs="Times New Roman"/>
          <w:b/>
          <w:bCs/>
          <w:sz w:val="24"/>
          <w:szCs w:val="24"/>
        </w:rPr>
        <w:t>13млн.755тыс.руб</w:t>
      </w:r>
      <w:r w:rsidRPr="00C21EF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5"/>
        <w:gridCol w:w="4716"/>
      </w:tblGrid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повышение заработной платы работникам культуры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741,3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реализацию программы по развитию части территорий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  и</w:t>
            </w:r>
            <w:proofErr w:type="gramEnd"/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мероприятий по 3-оз    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2276,9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приобретение и установку контейнерных площадок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376,9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работу административной комиссии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военно-учетного стола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154,1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районного бюджета межбюджетных трансфертов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6 312,0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Дотация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2 881,0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фонда депутата Потаповой С.Л. (приобретение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мебели, музыкального оборудования для музыкальной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и костюмов для ДК)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534,5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фонда депутата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 С.И.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приобретение детской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игровой площадки в пос. Богатыри      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475,0</w:t>
            </w:r>
          </w:p>
        </w:tc>
      </w:tr>
    </w:tbl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b/>
          <w:bCs/>
          <w:sz w:val="24"/>
          <w:szCs w:val="24"/>
        </w:rPr>
        <w:t>составили -</w:t>
      </w:r>
      <w:r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b/>
          <w:bCs/>
          <w:sz w:val="24"/>
          <w:szCs w:val="24"/>
        </w:rPr>
        <w:t xml:space="preserve">21095,0 </w:t>
      </w:r>
      <w:proofErr w:type="spellStart"/>
      <w:r w:rsidRPr="00C21EF9">
        <w:rPr>
          <w:rFonts w:ascii="Times New Roman" w:hAnsi="Times New Roman" w:cs="Times New Roman"/>
          <w:b/>
          <w:bCs/>
          <w:sz w:val="24"/>
          <w:szCs w:val="24"/>
        </w:rPr>
        <w:t>тыс.руб</w:t>
      </w:r>
      <w:proofErr w:type="spellEnd"/>
      <w:r w:rsidRPr="00C21E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Процент выполнения плана по расходам составил 87,1%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9"/>
        <w:gridCol w:w="4712"/>
      </w:tblGrid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Расходы на функционирование органа </w:t>
            </w:r>
            <w:proofErr w:type="spellStart"/>
            <w:proofErr w:type="gramStart"/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местн.самоупр</w:t>
            </w:r>
            <w:proofErr w:type="spellEnd"/>
            <w:proofErr w:type="gramEnd"/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6 120,0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заработную плату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3 750,0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475,6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 по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переданным полномочиям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461,7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расходы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оценке имущества)    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41,6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содержание военно-учетного стола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154,1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противопожарную безопасность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69,8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Дорожное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хозяйство  (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дорог и содержание)                      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608,1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по жилищному хозяйству                                            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(взносы в Фонд Кап. Ремонта)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341,8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по коммунальному хозяйству составили, из них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1 498,0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Возмещение убытков бани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804,8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контейнерных площадок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443,5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по разделу Благоустройство, из них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4 026,0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за уличное освещение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tabs>
                <w:tab w:val="left" w:pos="748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уличного освещения (пос. </w:t>
            </w: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Шушино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пос.Березово</w:t>
            </w:r>
            <w:proofErr w:type="spellEnd"/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147-оз)                                      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1 440,0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tabs>
                <w:tab w:val="left" w:pos="748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детской игровой площадки 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Севастьяново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3-оз)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1 243,0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tabs>
                <w:tab w:val="left" w:pos="70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детской игровой площадки</w:t>
            </w:r>
          </w:p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Богатыри(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фонда депутата Иванова С.И.)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детским трудовым бригадам   и инвентарь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окашивание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поселка и кладбища, озеленение, дератизация                                         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75,3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Расходы по разделу </w:t>
            </w:r>
            <w:proofErr w:type="gramStart"/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культура,   </w:t>
            </w:r>
            <w:proofErr w:type="gramEnd"/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6 597,0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0454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4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Заработная</w:t>
            </w:r>
            <w:proofErr w:type="spellEnd"/>
            <w:r w:rsidRPr="000454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2 454,0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2 264,0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tabs>
                <w:tab w:val="left" w:pos="7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мебели и музыкального </w:t>
            </w:r>
            <w:proofErr w:type="gramStart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оборудования  для</w:t>
            </w:r>
            <w:proofErr w:type="gramEnd"/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музыкальной школы, костюмов для ДК (фонд депутата Потаповой )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562,6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по разделу спорт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776,5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463,0</w:t>
            </w:r>
          </w:p>
        </w:tc>
      </w:tr>
      <w:tr w:rsidR="00177E4C" w:rsidRPr="00045445" w:rsidTr="0011700A">
        <w:tc>
          <w:tcPr>
            <w:tcW w:w="4785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4786" w:type="dxa"/>
          </w:tcPr>
          <w:p w:rsidR="00177E4C" w:rsidRPr="00045445" w:rsidRDefault="00177E4C" w:rsidP="001170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238,7</w:t>
            </w:r>
          </w:p>
        </w:tc>
      </w:tr>
    </w:tbl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7E4C" w:rsidRPr="00C21EF9" w:rsidRDefault="00177E4C" w:rsidP="00177E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На конец года кредиторская задолженность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составила  56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>,3тыс.руб, за функционирование системы пожарной безопасности. Просроченной задолженности нет.</w:t>
      </w:r>
    </w:p>
    <w:p w:rsidR="002C4B5C" w:rsidRPr="00C21EF9" w:rsidRDefault="002C4B5C" w:rsidP="00177E4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0"/>
    <w:p w:rsidR="00813406" w:rsidRPr="0062346C" w:rsidRDefault="00813406" w:rsidP="00EB509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b/>
          <w:sz w:val="24"/>
          <w:szCs w:val="24"/>
        </w:rPr>
        <w:t>2.</w:t>
      </w:r>
      <w:r w:rsidR="00DC0A21" w:rsidRPr="00C21EF9">
        <w:rPr>
          <w:rFonts w:ascii="Times New Roman" w:hAnsi="Times New Roman" w:cs="Times New Roman"/>
          <w:b/>
          <w:sz w:val="24"/>
          <w:szCs w:val="24"/>
        </w:rPr>
        <w:t xml:space="preserve"> УЧАСТИЕ В ПРОГРАММАХ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1.</w:t>
      </w:r>
      <w:r w:rsidR="0062346C">
        <w:rPr>
          <w:rFonts w:ascii="Times New Roman" w:hAnsi="Times New Roman" w:cs="Times New Roman"/>
          <w:sz w:val="24"/>
          <w:szCs w:val="24"/>
        </w:rPr>
        <w:t xml:space="preserve">  </w:t>
      </w:r>
      <w:r w:rsidRPr="00C21EF9">
        <w:rPr>
          <w:rFonts w:ascii="Times New Roman" w:hAnsi="Times New Roman" w:cs="Times New Roman"/>
          <w:sz w:val="24"/>
          <w:szCs w:val="24"/>
        </w:rPr>
        <w:t xml:space="preserve">Исполнение муниципальной программы муниципального образования Севастьяновское сельское поселение муниципального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образования  Приозерский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 147-оз «Развитие части  территории  муниципального образования  Севастьяновское  сельское поселение муниципального образования  Приозерский муниципальный район Ленинградской области  за 2022 год».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F9">
        <w:rPr>
          <w:rFonts w:ascii="Times New Roman" w:hAnsi="Times New Roman" w:cs="Times New Roman"/>
          <w:color w:val="000000"/>
          <w:sz w:val="24"/>
          <w:szCs w:val="24"/>
        </w:rPr>
        <w:t>-Произведен ремонт уличного освещения по ул. Ладожская и ул. Некрасова в пос. Березово, по ул. Тихой в пос. Шушино</w:t>
      </w:r>
      <w:proofErr w:type="gramStart"/>
      <w:r w:rsidRPr="00C21EF9">
        <w:rPr>
          <w:rFonts w:ascii="Times New Roman" w:hAnsi="Times New Roman" w:cs="Times New Roman"/>
          <w:color w:val="000000"/>
          <w:sz w:val="24"/>
          <w:szCs w:val="24"/>
        </w:rPr>
        <w:t>1439,6тыс.руб</w:t>
      </w:r>
      <w:proofErr w:type="gramEnd"/>
    </w:p>
    <w:p w:rsidR="00C94CD9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2.</w:t>
      </w:r>
      <w:r w:rsidR="0062346C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 03-оз:</w:t>
      </w:r>
      <w:r w:rsidR="00C94CD9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 xml:space="preserve">«Развитие территории административного центра муниципального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образования  Севастьяновское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за 2022 год».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932926"/>
      <w:r w:rsidRPr="00C21EF9">
        <w:rPr>
          <w:rFonts w:ascii="Times New Roman" w:hAnsi="Times New Roman" w:cs="Times New Roman"/>
          <w:sz w:val="24"/>
          <w:szCs w:val="24"/>
        </w:rPr>
        <w:t>- Приобретена и установлена</w:t>
      </w:r>
      <w:r w:rsidRPr="00C21EF9">
        <w:rPr>
          <w:rFonts w:ascii="Times New Roman" w:hAnsi="Times New Roman" w:cs="Times New Roman"/>
          <w:color w:val="000000"/>
          <w:sz w:val="24"/>
          <w:szCs w:val="24"/>
        </w:rPr>
        <w:t xml:space="preserve"> детская площадки ул. Новая, д.3, 2, 1 в пос. </w:t>
      </w:r>
      <w:proofErr w:type="spellStart"/>
      <w:r w:rsidRPr="00C21EF9">
        <w:rPr>
          <w:rFonts w:ascii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C94CD9" w:rsidRPr="00C21E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1EF9">
        <w:rPr>
          <w:rFonts w:ascii="Times New Roman" w:hAnsi="Times New Roman" w:cs="Times New Roman"/>
          <w:color w:val="000000"/>
          <w:sz w:val="24"/>
          <w:szCs w:val="24"/>
        </w:rPr>
        <w:t xml:space="preserve"> 1243,1тыс.руб.</w:t>
      </w:r>
    </w:p>
    <w:bookmarkEnd w:id="1"/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_Hlk126933157"/>
      <w:r w:rsidRPr="00C21EF9">
        <w:rPr>
          <w:rFonts w:ascii="Times New Roman" w:hAnsi="Times New Roman" w:cs="Times New Roman"/>
          <w:sz w:val="24"/>
          <w:szCs w:val="24"/>
        </w:rPr>
        <w:t>Исполнение субсидии за счет средств Комитета по обращению с отходами Ленинградской области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lastRenderedPageBreak/>
        <w:t xml:space="preserve">- приобретено и установлено 2 контейнерных площадки в пос.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по ул. Новая и в пос. Березово по ул. Некрасова на сумму                                            </w:t>
      </w:r>
      <w:proofErr w:type="gramStart"/>
      <w:r w:rsidR="00C94CD9" w:rsidRPr="00C21EF9">
        <w:rPr>
          <w:rFonts w:ascii="Times New Roman" w:hAnsi="Times New Roman" w:cs="Times New Roman"/>
          <w:sz w:val="24"/>
          <w:szCs w:val="24"/>
        </w:rPr>
        <w:t>-</w:t>
      </w:r>
      <w:r w:rsidRPr="00C21EF9">
        <w:rPr>
          <w:rFonts w:ascii="Times New Roman" w:hAnsi="Times New Roman" w:cs="Times New Roman"/>
          <w:sz w:val="24"/>
          <w:szCs w:val="24"/>
        </w:rPr>
        <w:t xml:space="preserve">  443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>,5тыс.руб.</w:t>
      </w:r>
    </w:p>
    <w:p w:rsidR="007D2BE3" w:rsidRPr="00C21EF9" w:rsidRDefault="007D2BE3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5. </w:t>
      </w:r>
      <w:r w:rsidR="0062346C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Исполнение субсидии из фонда депутата Потаповой С.Л.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приобретены костюмы для ДК, музыкальное оборудование и мебель для музыкальной школы на сумму                                                                                          </w:t>
      </w:r>
      <w:r w:rsidR="00C94CD9" w:rsidRPr="00C21EF9">
        <w:rPr>
          <w:rFonts w:ascii="Times New Roman" w:hAnsi="Times New Roman" w:cs="Times New Roman"/>
          <w:sz w:val="24"/>
          <w:szCs w:val="24"/>
        </w:rPr>
        <w:t>-</w:t>
      </w:r>
      <w:r w:rsidRPr="00C21EF9">
        <w:rPr>
          <w:rFonts w:ascii="Times New Roman" w:hAnsi="Times New Roman" w:cs="Times New Roman"/>
          <w:sz w:val="24"/>
          <w:szCs w:val="24"/>
        </w:rPr>
        <w:t xml:space="preserve">   562,6тыс.руб.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6. И</w:t>
      </w:r>
      <w:r w:rsidR="005A7686" w:rsidRPr="00C21EF9">
        <w:rPr>
          <w:rFonts w:ascii="Times New Roman" w:hAnsi="Times New Roman" w:cs="Times New Roman"/>
          <w:sz w:val="24"/>
          <w:szCs w:val="24"/>
        </w:rPr>
        <w:t>с</w:t>
      </w:r>
      <w:r w:rsidRPr="00C21EF9">
        <w:rPr>
          <w:rFonts w:ascii="Times New Roman" w:hAnsi="Times New Roman" w:cs="Times New Roman"/>
          <w:sz w:val="24"/>
          <w:szCs w:val="24"/>
        </w:rPr>
        <w:t>полнение субсидии из фонда депутата Иванова С.И.</w:t>
      </w:r>
    </w:p>
    <w:p w:rsidR="00813406" w:rsidRPr="00C21EF9" w:rsidRDefault="00813406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приобретена детская площадка в пос. Богатыри на сумму                 </w:t>
      </w:r>
      <w:r w:rsidR="00C94CD9" w:rsidRPr="00C21EF9">
        <w:rPr>
          <w:rFonts w:ascii="Times New Roman" w:hAnsi="Times New Roman" w:cs="Times New Roman"/>
          <w:sz w:val="24"/>
          <w:szCs w:val="24"/>
        </w:rPr>
        <w:t xml:space="preserve">- </w:t>
      </w:r>
      <w:r w:rsidRPr="00C21EF9">
        <w:rPr>
          <w:rFonts w:ascii="Times New Roman" w:hAnsi="Times New Roman" w:cs="Times New Roman"/>
          <w:sz w:val="24"/>
          <w:szCs w:val="24"/>
        </w:rPr>
        <w:t xml:space="preserve">    500,0тыс.руб.</w:t>
      </w:r>
    </w:p>
    <w:p w:rsidR="00C94CD9" w:rsidRPr="00C21EF9" w:rsidRDefault="00C94CD9" w:rsidP="00EB509E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C21EF9" w:rsidRDefault="00813406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 xml:space="preserve">Большая работа в решении вопросов местного значения, направленных на повышение </w:t>
      </w:r>
      <w:proofErr w:type="gramStart"/>
      <w:r w:rsidRPr="00C21EF9">
        <w:t>качества жизни населения</w:t>
      </w:r>
      <w:proofErr w:type="gramEnd"/>
      <w:r w:rsidRPr="00C21EF9">
        <w:t xml:space="preserve"> проводится нашими старостами:</w:t>
      </w:r>
    </w:p>
    <w:p w:rsidR="00813406" w:rsidRPr="00C21EF9" w:rsidRDefault="00813406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>Бойцовой Любовью Михайловной и Ермаковым Виктором Сергеевичем.</w:t>
      </w:r>
    </w:p>
    <w:p w:rsidR="00231C0C" w:rsidRPr="00C21EF9" w:rsidRDefault="00231C0C" w:rsidP="00EB509E">
      <w:pPr>
        <w:pStyle w:val="a3"/>
        <w:spacing w:line="240" w:lineRule="atLeast"/>
        <w:jc w:val="both"/>
        <w:rPr>
          <w:b/>
        </w:rPr>
      </w:pPr>
      <w:r w:rsidRPr="00C21EF9">
        <w:rPr>
          <w:b/>
        </w:rPr>
        <w:t xml:space="preserve">3.ЗЕМЛЕПОЛЬЗОВАНИЕ  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Закона Ленинградской области от 17.07.2018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было предоставлено </w:t>
      </w:r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участка многодетным семьям </w:t>
      </w:r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(семьям </w:t>
      </w:r>
      <w:proofErr w:type="spellStart"/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Чучак</w:t>
      </w:r>
      <w:proofErr w:type="spellEnd"/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Карпиных, Хор) и 4</w:t>
      </w: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участка по 105-оз</w:t>
      </w:r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Белов А., Андреев С., Шафрановский В., </w:t>
      </w:r>
      <w:proofErr w:type="spellStart"/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Станововой</w:t>
      </w:r>
      <w:proofErr w:type="spellEnd"/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Н.) </w:t>
      </w: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Еще 10 земельных участков находятся на заключительном этапе оформления документов и предоставления гражданам по 75-оз и 105-оз.</w:t>
      </w:r>
      <w:r w:rsidR="000B6485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году, на комиссии, которая состоялась 10.02.2023, было предоставлено 3 земельных участка по 105-оз.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исполнении Федерального Закона от 30.12.2020 №518 «О внесении изменений в отдельные законодательные акты Российской Федерации», проводились работы по выявлению правообладателей ранее учтенных объектов недвижимости для внесения сведений о них в Единый государственный реестр недвижимости. На конец года выявлено: 38 собственников ранее учтенных земельных участков, 68 собственников ранее учтенных объектов капитального строительства и 59 собственников ранее учтенных помещений.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На уровне района проведены Комиссии по внесению изменений в Правила землепользования и застройки муниципального образования Севастьяновское сельское поселение.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Для получения сведений из Единого Государственного Реестра Недвижимости через интернет-сервис «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Технокад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Муниципалитет» в 2022 году было выполнено 1300 заявок.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По обращению администрации МО Приозерский муниципальный район, Комитета по природным ресурсам, были проведены осмотры земельных участков специалистами администрации.</w:t>
      </w:r>
      <w:r w:rsidR="00601CB8" w:rsidRPr="00C21EF9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прокуратуры, по обращению администрации района снесена 1 самовольная постройка 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На постоянной основе проводится работа по присвоению адресов объектам недвижимости (земельным участкам и жилым домам), а также внесение их в Федеральную Государственную Информационную систему (ФИАС). Всего в программу было внесено 266 объектов, из них 201 объект был внесен в рамках инвентаризации адресной системы.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Оформлено право собственности на земельные участки под кладбище в п.Богатыри, и на «Памятный знак – стелу в п.Гранитное». Поставлены на кадастровый учет 3 автомобильные дороги местного значения.</w:t>
      </w:r>
    </w:p>
    <w:p w:rsidR="00231C0C" w:rsidRPr="00C21EF9" w:rsidRDefault="00231C0C" w:rsidP="00EB50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Выдано разрешений на производство земляных работ – 2, на снос зеленых насаждений – 3.</w:t>
      </w:r>
    </w:p>
    <w:p w:rsidR="002C4B5C" w:rsidRPr="00C21EF9" w:rsidRDefault="002C4B5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3F7" w:rsidRDefault="00C203F7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Pr="00C21EF9" w:rsidRDefault="00446CBE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4B2583" w:rsidRPr="00C21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74D5" w:rsidRPr="00C21EF9">
        <w:rPr>
          <w:rFonts w:ascii="Times New Roman" w:eastAsia="Times New Roman" w:hAnsi="Times New Roman" w:cs="Times New Roman"/>
          <w:b/>
          <w:sz w:val="24"/>
          <w:szCs w:val="24"/>
        </w:rPr>
        <w:t>ЛИЧНЫЕ ПОДСОБНЫЕ ХОЗЯЙСТВА ГРАЖДАН</w:t>
      </w:r>
    </w:p>
    <w:p w:rsidR="000B74D5" w:rsidRPr="00B2735F" w:rsidRDefault="0062346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0B74D5" w:rsidRPr="00C21EF9">
        <w:rPr>
          <w:rFonts w:ascii="Times New Roman" w:hAnsi="Times New Roman" w:cs="Times New Roman"/>
          <w:sz w:val="24"/>
          <w:szCs w:val="24"/>
        </w:rPr>
        <w:t>Порядком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муниципального образования Приозерский муниципальный район Ленинградской области на осуществление отдельных государственных полномочий, и за счет средств бюджета муниципального образования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E200E1" w:rsidRPr="00C21EF9">
        <w:rPr>
          <w:rFonts w:ascii="Times New Roman" w:eastAsia="Times New Roman" w:hAnsi="Times New Roman" w:cs="Times New Roman"/>
          <w:sz w:val="24"/>
          <w:szCs w:val="24"/>
        </w:rPr>
        <w:t>администрацией поселения в 20</w:t>
      </w:r>
      <w:r w:rsidR="002F2DF2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году была продолжена работа </w:t>
      </w:r>
      <w:r w:rsidR="00E200E1" w:rsidRPr="00C21E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>о оказанию помощи владельцам личных подсобных хозяйств по сбору и оформлению документов на получение  ежеквартальных субсидий из районного и областного бюджетов на  приобретение комбик</w:t>
      </w:r>
      <w:r w:rsidR="00E200E1" w:rsidRPr="00C21EF9">
        <w:rPr>
          <w:rFonts w:ascii="Times New Roman" w:eastAsia="Times New Roman" w:hAnsi="Times New Roman" w:cs="Times New Roman"/>
          <w:sz w:val="24"/>
          <w:szCs w:val="24"/>
        </w:rPr>
        <w:t>ормов для скота, в течение 20</w:t>
      </w:r>
      <w:r w:rsidR="002F2DF2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200E1" w:rsidRPr="00C21EF9">
        <w:rPr>
          <w:rFonts w:ascii="Times New Roman" w:eastAsia="Times New Roman" w:hAnsi="Times New Roman" w:cs="Times New Roman"/>
          <w:sz w:val="24"/>
          <w:szCs w:val="24"/>
        </w:rPr>
        <w:t xml:space="preserve">а указанные субсидии получали </w:t>
      </w:r>
      <w:r w:rsidR="008F46CC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 владел</w:t>
      </w:r>
      <w:r w:rsidR="008F46CC" w:rsidRPr="00C21EF9">
        <w:rPr>
          <w:rFonts w:ascii="Times New Roman" w:eastAsia="Times New Roman" w:hAnsi="Times New Roman" w:cs="Times New Roman"/>
          <w:sz w:val="24"/>
          <w:szCs w:val="24"/>
        </w:rPr>
        <w:t>ьц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 xml:space="preserve"> личных подсобных хозяйств.</w:t>
      </w:r>
      <w:r w:rsidR="00601CB8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CB8" w:rsidRPr="00B2735F">
        <w:rPr>
          <w:rFonts w:ascii="Times New Roman" w:eastAsia="Times New Roman" w:hAnsi="Times New Roman" w:cs="Times New Roman"/>
          <w:sz w:val="24"/>
          <w:szCs w:val="24"/>
        </w:rPr>
        <w:t xml:space="preserve">Сумма полученной поддержки граждан составила </w:t>
      </w:r>
      <w:r w:rsidR="00B2735F" w:rsidRPr="00B2735F">
        <w:rPr>
          <w:rFonts w:ascii="Times New Roman" w:eastAsia="Times New Roman" w:hAnsi="Times New Roman" w:cs="Times New Roman"/>
          <w:sz w:val="24"/>
          <w:szCs w:val="24"/>
        </w:rPr>
        <w:t>– 570 000,00руб.</w:t>
      </w:r>
    </w:p>
    <w:p w:rsidR="009627E2" w:rsidRPr="00C21EF9" w:rsidRDefault="009627E2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Pr="00C21EF9" w:rsidRDefault="00125225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2583" w:rsidRPr="00C21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3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74D5"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ЖИЛИЩНАЯ ПОЛИТИКА  </w:t>
      </w:r>
    </w:p>
    <w:p w:rsidR="000B74D5" w:rsidRPr="00C21EF9" w:rsidRDefault="0062346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74D5" w:rsidRPr="00C21EF9">
        <w:rPr>
          <w:rFonts w:ascii="Times New Roman" w:eastAsia="Times New Roman" w:hAnsi="Times New Roman" w:cs="Times New Roman"/>
          <w:sz w:val="24"/>
          <w:szCs w:val="24"/>
        </w:rPr>
        <w:t>К вопросам местного значения поселения относится и вопрос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</w:t>
      </w:r>
    </w:p>
    <w:p w:rsidR="003B5ED9" w:rsidRPr="00C21EF9" w:rsidRDefault="003B5ED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Жилищный фонд поселения составляет – 4</w:t>
      </w:r>
      <w:r w:rsidR="003810D0" w:rsidRPr="00C21E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10D0" w:rsidRPr="00C21EF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тыс. кв.м., в том числе:</w:t>
      </w:r>
    </w:p>
    <w:p w:rsidR="003B5ED9" w:rsidRPr="00C21EF9" w:rsidRDefault="003B5ED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- 5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10D0" w:rsidRPr="00C21E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жилых дома, включая дома дачного населения -площадь – 32,</w:t>
      </w:r>
      <w:r w:rsidR="003810D0" w:rsidRPr="00C21EF9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тыс. кв.м.</w:t>
      </w:r>
    </w:p>
    <w:p w:rsidR="003B5ED9" w:rsidRPr="00C21EF9" w:rsidRDefault="003B5ED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  3 многоквартирных жилых дома, 240 </w:t>
      </w:r>
      <w:proofErr w:type="gramStart"/>
      <w:r w:rsidRPr="00C21EF9">
        <w:rPr>
          <w:rFonts w:ascii="Times New Roman" w:eastAsia="Times New Roman" w:hAnsi="Times New Roman" w:cs="Times New Roman"/>
          <w:sz w:val="24"/>
          <w:szCs w:val="24"/>
        </w:rPr>
        <w:t>квартир,площадь</w:t>
      </w:r>
      <w:proofErr w:type="gram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– 12,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тыс.кв.м.</w:t>
      </w:r>
    </w:p>
    <w:p w:rsidR="003B5ED9" w:rsidRPr="00C21EF9" w:rsidRDefault="003B5ED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из них приватизировано – 17</w:t>
      </w:r>
      <w:r w:rsidR="00B92223" w:rsidRPr="00C21E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квартир-8,9 тыс. кв.м.  в муниципальной собственности – 61 квартира – </w:t>
      </w:r>
      <w:proofErr w:type="gramStart"/>
      <w:r w:rsidRPr="00C21EF9">
        <w:rPr>
          <w:rFonts w:ascii="Times New Roman" w:eastAsia="Times New Roman" w:hAnsi="Times New Roman" w:cs="Times New Roman"/>
          <w:sz w:val="24"/>
          <w:szCs w:val="24"/>
        </w:rPr>
        <w:t>3,2тыс.кв</w:t>
      </w:r>
      <w:proofErr w:type="gram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.м. </w:t>
      </w:r>
    </w:p>
    <w:p w:rsidR="004766ED" w:rsidRPr="00C21EF9" w:rsidRDefault="0062346C" w:rsidP="0062346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66ED" w:rsidRPr="00C21EF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766ED" w:rsidRPr="00C21EF9">
        <w:rPr>
          <w:rFonts w:ascii="Times New Roman" w:hAnsi="Times New Roman" w:cs="Times New Roman"/>
          <w:b/>
          <w:sz w:val="24"/>
          <w:szCs w:val="24"/>
          <w:u w:val="single"/>
        </w:rPr>
        <w:t>на 01.01.2023 г.</w:t>
      </w:r>
      <w:r w:rsidR="004766ED" w:rsidRPr="00C21EF9">
        <w:rPr>
          <w:rFonts w:ascii="Times New Roman" w:hAnsi="Times New Roman" w:cs="Times New Roman"/>
          <w:sz w:val="24"/>
          <w:szCs w:val="24"/>
        </w:rPr>
        <w:t xml:space="preserve"> в списках очередников, состоящих на учете нуждающихся в улучшении жилищных условий состоит </w:t>
      </w:r>
      <w:r w:rsidR="004766ED" w:rsidRPr="00C21EF9">
        <w:rPr>
          <w:rFonts w:ascii="Times New Roman" w:hAnsi="Times New Roman" w:cs="Times New Roman"/>
          <w:b/>
          <w:sz w:val="24"/>
          <w:szCs w:val="24"/>
        </w:rPr>
        <w:t xml:space="preserve">3 семьи, </w:t>
      </w:r>
      <w:r w:rsidR="004766ED" w:rsidRPr="00C21EF9">
        <w:rPr>
          <w:rFonts w:ascii="Times New Roman" w:hAnsi="Times New Roman" w:cs="Times New Roman"/>
          <w:sz w:val="24"/>
          <w:szCs w:val="24"/>
        </w:rPr>
        <w:t>из них:</w:t>
      </w:r>
    </w:p>
    <w:p w:rsidR="004766ED" w:rsidRPr="00C21EF9" w:rsidRDefault="004766ED" w:rsidP="00EB509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в качестве нуждающихся в жилых помещениях, предоставляемых по договорам социального найма </w:t>
      </w:r>
      <w:r w:rsidRPr="00C21EF9">
        <w:rPr>
          <w:rFonts w:ascii="Times New Roman" w:hAnsi="Times New Roman" w:cs="Times New Roman"/>
          <w:b/>
          <w:sz w:val="24"/>
          <w:szCs w:val="24"/>
        </w:rPr>
        <w:t>- 0 семей,</w:t>
      </w:r>
    </w:p>
    <w:p w:rsidR="004766ED" w:rsidRPr="00C21EF9" w:rsidRDefault="004766ED" w:rsidP="00EB509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в качестве нуждающихся в жилых помещениях, с целью участия в федеральных и региональных жилищных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 xml:space="preserve">программах  </w:t>
      </w:r>
      <w:r w:rsidRPr="00C21EF9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C21EF9">
        <w:rPr>
          <w:rFonts w:ascii="Times New Roman" w:hAnsi="Times New Roman" w:cs="Times New Roman"/>
          <w:b/>
          <w:sz w:val="24"/>
          <w:szCs w:val="24"/>
        </w:rPr>
        <w:t xml:space="preserve"> 3 семьи.</w:t>
      </w:r>
    </w:p>
    <w:p w:rsidR="004766ED" w:rsidRPr="00C21EF9" w:rsidRDefault="003810D0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Проведено 5 заседаний жилищной комиссии</w:t>
      </w:r>
      <w:r w:rsidR="006D48B7" w:rsidRPr="00C21EF9">
        <w:rPr>
          <w:rFonts w:ascii="Times New Roman" w:eastAsia="Times New Roman" w:hAnsi="Times New Roman" w:cs="Times New Roman"/>
          <w:sz w:val="24"/>
          <w:szCs w:val="24"/>
        </w:rPr>
        <w:t>, рассмотрено 7 вопросов, перезаключен 1 договор социального найма, подано в суд 14 исков по взысканию задолженности за найм жилого помещения. В настоящее время в исполнительном производстве находятся судебные приказы на сумму: 304 238,00 рублей.</w:t>
      </w:r>
    </w:p>
    <w:p w:rsidR="004766ED" w:rsidRPr="00C21EF9" w:rsidRDefault="004766E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1D" w:rsidRPr="00C21EF9" w:rsidRDefault="00125225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2583" w:rsidRPr="00C21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3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5D1D" w:rsidRPr="00C21EF9">
        <w:rPr>
          <w:rFonts w:ascii="Times New Roman" w:eastAsia="Times New Roman" w:hAnsi="Times New Roman" w:cs="Times New Roman"/>
          <w:b/>
          <w:sz w:val="24"/>
          <w:szCs w:val="24"/>
        </w:rPr>
        <w:t>ТОРГОВЛЯ</w:t>
      </w:r>
    </w:p>
    <w:p w:rsidR="00F16FA4" w:rsidRPr="00C21EF9" w:rsidRDefault="0062346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5D1D" w:rsidRPr="0062346C">
        <w:rPr>
          <w:rFonts w:ascii="Times New Roman" w:eastAsia="Times New Roman" w:hAnsi="Times New Roman" w:cs="Times New Roman"/>
          <w:sz w:val="24"/>
          <w:szCs w:val="24"/>
        </w:rPr>
        <w:t>Услуги торговли для населения</w:t>
      </w:r>
      <w:r w:rsidR="00A75D1D"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оказывают: в посёлке </w:t>
      </w:r>
      <w:proofErr w:type="spellStart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 магазины индивидуальных предпринимателей </w:t>
      </w:r>
      <w:r w:rsidR="003E4B43" w:rsidRPr="00C21EF9">
        <w:rPr>
          <w:rFonts w:ascii="Times New Roman" w:eastAsia="Times New Roman" w:hAnsi="Times New Roman" w:cs="Times New Roman"/>
          <w:sz w:val="24"/>
          <w:szCs w:val="24"/>
        </w:rPr>
        <w:t xml:space="preserve">Прохорова Р.Н., </w:t>
      </w:r>
      <w:proofErr w:type="spellStart"/>
      <w:r w:rsidR="003E4B43" w:rsidRPr="00C21EF9">
        <w:rPr>
          <w:rFonts w:ascii="Times New Roman" w:eastAsia="Times New Roman" w:hAnsi="Times New Roman" w:cs="Times New Roman"/>
          <w:sz w:val="24"/>
          <w:szCs w:val="24"/>
        </w:rPr>
        <w:t>Гурбанова</w:t>
      </w:r>
      <w:proofErr w:type="spellEnd"/>
      <w:r w:rsidR="003E4B43" w:rsidRPr="00C21EF9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  <w:r w:rsidR="00720B97"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A75D1D" w:rsidRPr="00C21EF9">
        <w:rPr>
          <w:rFonts w:ascii="Times New Roman" w:eastAsia="Times New Roman" w:hAnsi="Times New Roman" w:cs="Times New Roman"/>
          <w:sz w:val="24"/>
          <w:szCs w:val="24"/>
        </w:rPr>
        <w:t>посёлке Берёзово</w:t>
      </w:r>
      <w:proofErr w:type="gramEnd"/>
      <w:r w:rsidR="00F16FA4" w:rsidRPr="00C21EF9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6F771F" w:rsidRPr="00C21EF9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720B97" w:rsidRPr="00C21EF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ООО "</w:t>
      </w:r>
      <w:proofErr w:type="spellStart"/>
      <w:r w:rsidR="00720B97" w:rsidRPr="00C21EF9"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 w:rsidR="00720B97" w:rsidRPr="00C21EF9">
        <w:rPr>
          <w:rFonts w:ascii="Times New Roman" w:eastAsia="Times New Roman" w:hAnsi="Times New Roman" w:cs="Times New Roman"/>
          <w:sz w:val="24"/>
          <w:szCs w:val="24"/>
        </w:rPr>
        <w:t>", з</w:t>
      </w:r>
      <w:r w:rsidR="00F16FA4" w:rsidRPr="00C21EF9">
        <w:rPr>
          <w:rFonts w:ascii="Times New Roman" w:eastAsia="Times New Roman" w:hAnsi="Times New Roman" w:cs="Times New Roman"/>
          <w:sz w:val="24"/>
          <w:szCs w:val="24"/>
        </w:rPr>
        <w:t>анимающаяся производс</w:t>
      </w:r>
      <w:r w:rsidR="00833E4A" w:rsidRPr="00C21E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6FA4" w:rsidRPr="00C21EF9">
        <w:rPr>
          <w:rFonts w:ascii="Times New Roman" w:eastAsia="Times New Roman" w:hAnsi="Times New Roman" w:cs="Times New Roman"/>
          <w:sz w:val="24"/>
          <w:szCs w:val="24"/>
        </w:rPr>
        <w:t xml:space="preserve">вом в рыбохозяйственной отрасли. </w:t>
      </w:r>
      <w:r w:rsidR="00720B97" w:rsidRPr="00C21EF9">
        <w:rPr>
          <w:rFonts w:ascii="Times New Roman" w:eastAsia="Times New Roman" w:hAnsi="Times New Roman" w:cs="Times New Roman"/>
          <w:sz w:val="24"/>
          <w:szCs w:val="24"/>
        </w:rPr>
        <w:t xml:space="preserve">ООО "СХП "Кузнечное" возобновлена работа в п.Березово магазинчика по продаже рыбы. В поселке Богатыри осуществляет деятельность по розничной продаже индивидуальный предприниматель Конев А.В. </w:t>
      </w:r>
      <w:r w:rsidR="00F16FA4" w:rsidRPr="00C21EF9">
        <w:rPr>
          <w:rFonts w:ascii="Times New Roman" w:eastAsia="Times New Roman" w:hAnsi="Times New Roman" w:cs="Times New Roman"/>
          <w:sz w:val="24"/>
          <w:szCs w:val="24"/>
        </w:rPr>
        <w:t>Обслуживание отдаленных населенных пунктов осуществляется автолавкой Приозерского ПО.</w:t>
      </w:r>
    </w:p>
    <w:p w:rsidR="00A75D1D" w:rsidRPr="00C21EF9" w:rsidRDefault="00A75D1D" w:rsidP="00EB509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 активно участвуют в жизни поселения, участвуют в конкурсах по благоустройству, оказывают посильную помощь поселению.</w:t>
      </w:r>
    </w:p>
    <w:p w:rsidR="002C4B5C" w:rsidRPr="00C21EF9" w:rsidRDefault="002C4B5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3" w:name="_Hlk93649425"/>
    </w:p>
    <w:p w:rsidR="0062346C" w:rsidRDefault="00F41500" w:rsidP="0062346C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C21EF9">
        <w:rPr>
          <w:b/>
        </w:rPr>
        <w:t>7</w:t>
      </w:r>
      <w:r w:rsidR="00E2256B" w:rsidRPr="00C21EF9">
        <w:rPr>
          <w:b/>
        </w:rPr>
        <w:t>.</w:t>
      </w:r>
      <w:r w:rsidR="0062346C">
        <w:rPr>
          <w:b/>
        </w:rPr>
        <w:t xml:space="preserve"> </w:t>
      </w:r>
      <w:r w:rsidR="008232BE" w:rsidRPr="00C21EF9">
        <w:rPr>
          <w:b/>
        </w:rPr>
        <w:t>ДОРОЖНОЕ</w:t>
      </w:r>
      <w:r w:rsidR="00E2256B" w:rsidRPr="00C21EF9">
        <w:rPr>
          <w:b/>
        </w:rPr>
        <w:t xml:space="preserve"> ХОЗЯЙСТВО</w:t>
      </w:r>
    </w:p>
    <w:p w:rsidR="009F64D3" w:rsidRPr="0062346C" w:rsidRDefault="0062346C" w:rsidP="0062346C">
      <w:pPr>
        <w:pStyle w:val="a3"/>
        <w:spacing w:before="0" w:beforeAutospacing="0" w:after="0" w:afterAutospacing="0" w:line="240" w:lineRule="atLeast"/>
        <w:jc w:val="both"/>
        <w:rPr>
          <w:b/>
        </w:rPr>
      </w:pPr>
      <w:r>
        <w:rPr>
          <w:bCs/>
        </w:rPr>
        <w:t xml:space="preserve">  </w:t>
      </w:r>
      <w:r w:rsidR="009F64D3" w:rsidRPr="00C21EF9">
        <w:rPr>
          <w:bCs/>
        </w:rPr>
        <w:t>Дорожная деятельность на территории поселения осуществлялась в отношении автомобильных дорог местного значения. Для наших местных автомобильных дорог характерна высокая степень износа.  Администрация использует системный подход к планированию работ в сфере дорожного хозяйства.</w:t>
      </w:r>
    </w:p>
    <w:p w:rsidR="00A55FBA" w:rsidRPr="00C21EF9" w:rsidRDefault="009F64D3" w:rsidP="00EB509E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</w:rPr>
      </w:pPr>
      <w:r w:rsidRPr="00C21EF9">
        <w:rPr>
          <w:bCs/>
        </w:rPr>
        <w:t>По итогам 202</w:t>
      </w:r>
      <w:r w:rsidR="008232BE" w:rsidRPr="00C21EF9">
        <w:rPr>
          <w:bCs/>
        </w:rPr>
        <w:t>2</w:t>
      </w:r>
      <w:r w:rsidRPr="00C21EF9">
        <w:rPr>
          <w:bCs/>
        </w:rPr>
        <w:t xml:space="preserve"> года протяженность автомобильных дорог местного значения и улиц составила </w:t>
      </w:r>
      <w:r w:rsidR="00107ED5" w:rsidRPr="00C21EF9">
        <w:rPr>
          <w:bCs/>
        </w:rPr>
        <w:t xml:space="preserve">40 287 </w:t>
      </w:r>
      <w:r w:rsidRPr="00C21EF9">
        <w:rPr>
          <w:bCs/>
        </w:rPr>
        <w:t>м. (</w:t>
      </w:r>
      <w:r w:rsidR="00107ED5" w:rsidRPr="00C21EF9">
        <w:rPr>
          <w:bCs/>
        </w:rPr>
        <w:t>32</w:t>
      </w:r>
      <w:r w:rsidRPr="00C21EF9">
        <w:rPr>
          <w:bCs/>
        </w:rPr>
        <w:t xml:space="preserve"> улицы).  Перечень и характеристики улиц, автомобильных дорог </w:t>
      </w:r>
      <w:r w:rsidRPr="00C21EF9">
        <w:rPr>
          <w:bCs/>
        </w:rPr>
        <w:lastRenderedPageBreak/>
        <w:t xml:space="preserve">размещен в Системе контроля Дорожных Фондов (СКДФ).  </w:t>
      </w:r>
      <w:r w:rsidR="00A55FBA" w:rsidRPr="00C21EF9">
        <w:rPr>
          <w:bCs/>
        </w:rPr>
        <w:t>В отношении всех местных дорог производится круглогодичное содержание в нормативном состоянии.</w:t>
      </w:r>
    </w:p>
    <w:p w:rsidR="00107ED5" w:rsidRDefault="00A55FBA" w:rsidP="00B2735F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</w:rPr>
      </w:pPr>
      <w:r w:rsidRPr="00C21EF9">
        <w:rPr>
          <w:bCs/>
        </w:rPr>
        <w:t>В 2022 году п</w:t>
      </w:r>
      <w:r w:rsidR="00107ED5" w:rsidRPr="00C21EF9">
        <w:rPr>
          <w:bCs/>
        </w:rPr>
        <w:t>ост</w:t>
      </w:r>
      <w:r w:rsidRPr="00C21EF9">
        <w:rPr>
          <w:bCs/>
        </w:rPr>
        <w:t>а</w:t>
      </w:r>
      <w:r w:rsidR="00107ED5" w:rsidRPr="00C21EF9">
        <w:rPr>
          <w:bCs/>
        </w:rPr>
        <w:t xml:space="preserve">вили на кадастровый учет дороги </w:t>
      </w:r>
      <w:r w:rsidRPr="00C21EF9">
        <w:rPr>
          <w:bCs/>
        </w:rPr>
        <w:t>ул. Н</w:t>
      </w:r>
      <w:r w:rsidR="00107ED5" w:rsidRPr="00C21EF9">
        <w:rPr>
          <w:bCs/>
        </w:rPr>
        <w:t xml:space="preserve">екрасова п.Богатыри, </w:t>
      </w:r>
      <w:r w:rsidRPr="00C21EF9">
        <w:rPr>
          <w:bCs/>
        </w:rPr>
        <w:t xml:space="preserve">ул. </w:t>
      </w:r>
      <w:r w:rsidR="00107ED5" w:rsidRPr="00C21EF9">
        <w:rPr>
          <w:bCs/>
        </w:rPr>
        <w:t xml:space="preserve">Новая, </w:t>
      </w:r>
      <w:proofErr w:type="spellStart"/>
      <w:r w:rsidRPr="00C21EF9">
        <w:rPr>
          <w:bCs/>
        </w:rPr>
        <w:t>ул.</w:t>
      </w:r>
      <w:r w:rsidR="00107ED5" w:rsidRPr="00C21EF9">
        <w:rPr>
          <w:bCs/>
        </w:rPr>
        <w:t>Степаняна</w:t>
      </w:r>
      <w:proofErr w:type="spellEnd"/>
      <w:r w:rsidR="00FE5045" w:rsidRPr="00C21EF9">
        <w:rPr>
          <w:bCs/>
        </w:rPr>
        <w:t xml:space="preserve">, </w:t>
      </w:r>
      <w:proofErr w:type="spellStart"/>
      <w:r w:rsidR="00FE5045" w:rsidRPr="00C21EF9">
        <w:rPr>
          <w:bCs/>
        </w:rPr>
        <w:t>п.Севастьяново</w:t>
      </w:r>
      <w:proofErr w:type="spellEnd"/>
      <w:r w:rsidR="00FE5045" w:rsidRPr="00C21EF9">
        <w:rPr>
          <w:bCs/>
        </w:rPr>
        <w:t xml:space="preserve">. Подано исковое заявление в Арбитражный суд о признании </w:t>
      </w:r>
      <w:r w:rsidR="00720B97" w:rsidRPr="00C21EF9">
        <w:rPr>
          <w:bCs/>
        </w:rPr>
        <w:t xml:space="preserve">права собственности </w:t>
      </w:r>
      <w:r w:rsidR="00107ED5" w:rsidRPr="00C21EF9">
        <w:rPr>
          <w:bCs/>
        </w:rPr>
        <w:t xml:space="preserve">ул. Боровая </w:t>
      </w:r>
      <w:proofErr w:type="spellStart"/>
      <w:r w:rsidR="00107ED5" w:rsidRPr="00C21EF9">
        <w:rPr>
          <w:bCs/>
        </w:rPr>
        <w:t>п.Заветное</w:t>
      </w:r>
      <w:proofErr w:type="spellEnd"/>
      <w:r w:rsidRPr="00C21EF9">
        <w:rPr>
          <w:bCs/>
        </w:rPr>
        <w:t>.</w:t>
      </w:r>
    </w:p>
    <w:p w:rsidR="009F64D3" w:rsidRPr="00C21EF9" w:rsidRDefault="005071AB" w:rsidP="00EB509E">
      <w:pPr>
        <w:pStyle w:val="a3"/>
        <w:spacing w:line="240" w:lineRule="atLeast"/>
        <w:jc w:val="both"/>
        <w:rPr>
          <w:b/>
        </w:rPr>
      </w:pPr>
      <w:r w:rsidRPr="00C21EF9">
        <w:rPr>
          <w:b/>
        </w:rPr>
        <w:t xml:space="preserve">8. </w:t>
      </w:r>
      <w:r w:rsidR="008232BE" w:rsidRPr="00C21EF9">
        <w:rPr>
          <w:b/>
        </w:rPr>
        <w:t>ЖИЛИЩНО-КОММУНАЛЬНОЕ ХОЗЯЙСТВО</w:t>
      </w:r>
    </w:p>
    <w:p w:rsidR="0062346C" w:rsidRDefault="00F05AFE" w:rsidP="00EB509E">
      <w:pPr>
        <w:pStyle w:val="a3"/>
        <w:spacing w:line="240" w:lineRule="atLeast"/>
        <w:jc w:val="both"/>
        <w:rPr>
          <w:bCs/>
        </w:rPr>
      </w:pPr>
      <w:r w:rsidRPr="00C21EF9">
        <w:rPr>
          <w:bCs/>
        </w:rPr>
        <w:t xml:space="preserve">Администрация МО Севастьяновское сельское поселения считает организацию и предоставление качественных коммунальных услуг населению одной из своих важнейших задач и обязательств перед населением. На балансе администрации поселения </w:t>
      </w:r>
      <w:proofErr w:type="gramStart"/>
      <w:r w:rsidRPr="00C21EF9">
        <w:rPr>
          <w:bCs/>
        </w:rPr>
        <w:t>находятся  котельная</w:t>
      </w:r>
      <w:proofErr w:type="gramEnd"/>
      <w:r w:rsidRPr="00C21EF9">
        <w:rPr>
          <w:bCs/>
        </w:rPr>
        <w:t xml:space="preserve">,  тепловые сети,  баня, многоквартирные жилые дома в  пос. </w:t>
      </w:r>
      <w:proofErr w:type="spellStart"/>
      <w:r w:rsidRPr="00C21EF9">
        <w:rPr>
          <w:bCs/>
        </w:rPr>
        <w:t>Севастьяново</w:t>
      </w:r>
      <w:proofErr w:type="spellEnd"/>
      <w:r w:rsidR="00FA191A" w:rsidRPr="00C21EF9">
        <w:rPr>
          <w:bCs/>
        </w:rPr>
        <w:t>.</w:t>
      </w:r>
    </w:p>
    <w:p w:rsidR="003E0660" w:rsidRPr="00C21EF9" w:rsidRDefault="00FA191A" w:rsidP="00EB509E">
      <w:pPr>
        <w:pStyle w:val="a3"/>
        <w:spacing w:line="240" w:lineRule="atLeast"/>
        <w:jc w:val="both"/>
        <w:rPr>
          <w:bCs/>
        </w:rPr>
      </w:pPr>
      <w:r w:rsidRPr="00C21EF9">
        <w:rPr>
          <w:bCs/>
        </w:rPr>
        <w:t>На территории поселения осуществляют деятельность следующие</w:t>
      </w:r>
      <w:r w:rsidR="003E0660" w:rsidRPr="00C21EF9">
        <w:rPr>
          <w:bCs/>
        </w:rPr>
        <w:t xml:space="preserve"> </w:t>
      </w:r>
      <w:r w:rsidRPr="00C21EF9">
        <w:rPr>
          <w:bCs/>
        </w:rPr>
        <w:t>управляющие и ресурсные компании:</w:t>
      </w:r>
      <w:r w:rsidR="003E0660" w:rsidRPr="00C21EF9">
        <w:rPr>
          <w:bCs/>
        </w:rPr>
        <w:t xml:space="preserve"> </w:t>
      </w:r>
      <w:r w:rsidRPr="00C21EF9">
        <w:rPr>
          <w:bCs/>
        </w:rPr>
        <w:t xml:space="preserve"> </w:t>
      </w:r>
    </w:p>
    <w:p w:rsidR="0062346C" w:rsidRDefault="003E0660" w:rsidP="0062346C">
      <w:pPr>
        <w:pStyle w:val="a3"/>
        <w:spacing w:before="0" w:beforeAutospacing="0" w:after="0" w:afterAutospacing="0" w:line="240" w:lineRule="atLeast"/>
        <w:jc w:val="both"/>
        <w:rPr>
          <w:b/>
          <w:bCs/>
        </w:rPr>
      </w:pPr>
      <w:r w:rsidRPr="00C21EF9">
        <w:rPr>
          <w:b/>
          <w:bCs/>
        </w:rPr>
        <w:t>1.</w:t>
      </w:r>
      <w:r w:rsidR="00BD62D0" w:rsidRPr="00C21EF9">
        <w:rPr>
          <w:b/>
          <w:bCs/>
        </w:rPr>
        <w:t xml:space="preserve"> Управление МКД.</w:t>
      </w:r>
    </w:p>
    <w:p w:rsidR="003E0660" w:rsidRPr="0062346C" w:rsidRDefault="00FA191A" w:rsidP="0062346C">
      <w:pPr>
        <w:pStyle w:val="a3"/>
        <w:spacing w:before="0" w:beforeAutospacing="0" w:after="0" w:afterAutospacing="0" w:line="240" w:lineRule="atLeast"/>
        <w:jc w:val="both"/>
        <w:rPr>
          <w:b/>
          <w:bCs/>
        </w:rPr>
      </w:pPr>
      <w:r w:rsidRPr="00C21EF9">
        <w:rPr>
          <w:bCs/>
        </w:rPr>
        <w:t>Управление многоквартирными жилыми домами, вопросами оказания услуг бани осуществляет управляющая компания ЗАО «</w:t>
      </w:r>
      <w:proofErr w:type="spellStart"/>
      <w:r w:rsidRPr="00C21EF9">
        <w:rPr>
          <w:bCs/>
        </w:rPr>
        <w:t>ТВЭЛОблСервис</w:t>
      </w:r>
      <w:proofErr w:type="spellEnd"/>
      <w:r w:rsidRPr="00C21EF9">
        <w:rPr>
          <w:bCs/>
        </w:rPr>
        <w:t>» - генеральный директор Самойлова Наталия Николаевна.</w:t>
      </w:r>
      <w:r w:rsidR="003E0660" w:rsidRPr="00C21EF9">
        <w:rPr>
          <w:bCs/>
        </w:rPr>
        <w:t xml:space="preserve"> </w:t>
      </w:r>
    </w:p>
    <w:p w:rsidR="00B2735F" w:rsidRDefault="00FA191A" w:rsidP="00B2735F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>В 2022 году силами управляющей компании ЗАО «</w:t>
      </w:r>
      <w:proofErr w:type="spellStart"/>
      <w:r w:rsidRPr="00C21EF9">
        <w:rPr>
          <w:bCs/>
        </w:rPr>
        <w:t>ТВЭЛОблСервис</w:t>
      </w:r>
      <w:proofErr w:type="spellEnd"/>
      <w:r w:rsidRPr="00C21EF9">
        <w:rPr>
          <w:bCs/>
        </w:rPr>
        <w:t xml:space="preserve">» выполнены работы: герметизация межпанельных швов, установлены энергосберегающие лампы в подъездах , произведен ремонт электрощитов в </w:t>
      </w:r>
      <w:r w:rsidR="009315E7" w:rsidRPr="00C21EF9">
        <w:rPr>
          <w:bCs/>
        </w:rPr>
        <w:t>доме №3</w:t>
      </w:r>
      <w:r w:rsidR="003E0660" w:rsidRPr="00C21EF9">
        <w:rPr>
          <w:bCs/>
        </w:rPr>
        <w:t>, у</w:t>
      </w:r>
      <w:r w:rsidR="007419B0" w:rsidRPr="00C21EF9">
        <w:rPr>
          <w:bCs/>
        </w:rPr>
        <w:t>становлены новые окна в доме №3 по улице Новой</w:t>
      </w:r>
      <w:r w:rsidR="003E0660" w:rsidRPr="00C21EF9">
        <w:rPr>
          <w:bCs/>
        </w:rPr>
        <w:t xml:space="preserve">, в </w:t>
      </w:r>
      <w:r w:rsidR="007419B0" w:rsidRPr="00C21EF9">
        <w:rPr>
          <w:bCs/>
        </w:rPr>
        <w:t xml:space="preserve"> доме №1 установлены новые почтовые ящики</w:t>
      </w:r>
      <w:r w:rsidR="003E0660" w:rsidRPr="00C21EF9">
        <w:rPr>
          <w:bCs/>
        </w:rPr>
        <w:t xml:space="preserve">,  в летний период </w:t>
      </w:r>
      <w:r w:rsidR="0007460C">
        <w:rPr>
          <w:bCs/>
        </w:rPr>
        <w:t>с</w:t>
      </w:r>
      <w:r w:rsidR="003E0660" w:rsidRPr="00C21EF9">
        <w:rPr>
          <w:bCs/>
        </w:rPr>
        <w:t>овместно с администрацией поселения подготовлены документы по ремонту кровли дома №2 и направлены в Фонд капитального ремонта для предоставления безвозвратной субсидии.</w:t>
      </w:r>
    </w:p>
    <w:p w:rsidR="00FA191A" w:rsidRPr="00C21EF9" w:rsidRDefault="00FA191A" w:rsidP="00B2735F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 xml:space="preserve">Баня п. </w:t>
      </w:r>
      <w:proofErr w:type="spellStart"/>
      <w:r w:rsidRPr="00C21EF9">
        <w:rPr>
          <w:bCs/>
        </w:rPr>
        <w:t>Севастьяново</w:t>
      </w:r>
      <w:proofErr w:type="spellEnd"/>
    </w:p>
    <w:p w:rsidR="00B2735F" w:rsidRPr="0062346C" w:rsidRDefault="00FA191A" w:rsidP="0062346C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 xml:space="preserve">Режим работы бани п. </w:t>
      </w:r>
      <w:proofErr w:type="spellStart"/>
      <w:r w:rsidRPr="00C21EF9">
        <w:rPr>
          <w:bCs/>
        </w:rPr>
        <w:t>Севастьяново</w:t>
      </w:r>
      <w:proofErr w:type="spellEnd"/>
      <w:r w:rsidRPr="00C21EF9">
        <w:rPr>
          <w:bCs/>
        </w:rPr>
        <w:t xml:space="preserve"> - 2 раза в неделю. Объект находится в аренде ЗАО "</w:t>
      </w:r>
      <w:proofErr w:type="spellStart"/>
      <w:r w:rsidRPr="00C21EF9">
        <w:rPr>
          <w:bCs/>
        </w:rPr>
        <w:t>ТвэлОблСервис</w:t>
      </w:r>
      <w:proofErr w:type="spellEnd"/>
      <w:r w:rsidRPr="00C21EF9">
        <w:rPr>
          <w:bCs/>
        </w:rPr>
        <w:t>"</w:t>
      </w:r>
      <w:r w:rsidR="009315E7" w:rsidRPr="00C21EF9">
        <w:rPr>
          <w:bCs/>
        </w:rPr>
        <w:t xml:space="preserve">. Возмещение затрат в связи с оказанием населению услуги бани производит администрация. Сумма затрат в 2022 году составила </w:t>
      </w:r>
      <w:r w:rsidR="00C02503" w:rsidRPr="00C21EF9">
        <w:rPr>
          <w:bCs/>
        </w:rPr>
        <w:t xml:space="preserve">804,8 </w:t>
      </w:r>
      <w:proofErr w:type="spellStart"/>
      <w:proofErr w:type="gramStart"/>
      <w:r w:rsidR="00C02503" w:rsidRPr="00C21EF9">
        <w:rPr>
          <w:bCs/>
        </w:rPr>
        <w:t>тыс.руб</w:t>
      </w:r>
      <w:proofErr w:type="spellEnd"/>
      <w:proofErr w:type="gramEnd"/>
    </w:p>
    <w:p w:rsidR="00BD62D0" w:rsidRPr="00C21EF9" w:rsidRDefault="00C02503" w:rsidP="0032008B">
      <w:pPr>
        <w:pStyle w:val="a3"/>
        <w:spacing w:before="0" w:beforeAutospacing="0" w:after="0" w:afterAutospacing="0" w:line="240" w:lineRule="atLeast"/>
        <w:jc w:val="both"/>
        <w:rPr>
          <w:b/>
          <w:bCs/>
        </w:rPr>
      </w:pPr>
      <w:r w:rsidRPr="00C21EF9">
        <w:rPr>
          <w:b/>
          <w:bCs/>
        </w:rPr>
        <w:t xml:space="preserve">2. </w:t>
      </w:r>
      <w:r w:rsidR="00BD62D0" w:rsidRPr="00C21EF9">
        <w:rPr>
          <w:b/>
          <w:bCs/>
        </w:rPr>
        <w:t>Теплоснабжение.</w:t>
      </w:r>
    </w:p>
    <w:p w:rsidR="00C02503" w:rsidRPr="00C21EF9" w:rsidRDefault="00C02503" w:rsidP="0032008B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>Ресурсной компанией</w:t>
      </w:r>
      <w:r w:rsidR="007B67F8" w:rsidRPr="00C21EF9">
        <w:rPr>
          <w:bCs/>
        </w:rPr>
        <w:t xml:space="preserve"> </w:t>
      </w:r>
      <w:r w:rsidRPr="00C21EF9">
        <w:rPr>
          <w:bCs/>
        </w:rPr>
        <w:t>по теплоснабжению посёлка является ООО "Энерго-ресурс</w:t>
      </w:r>
      <w:proofErr w:type="gramStart"/>
      <w:r w:rsidRPr="00C21EF9">
        <w:rPr>
          <w:bCs/>
        </w:rPr>
        <w:t>".В</w:t>
      </w:r>
      <w:proofErr w:type="gramEnd"/>
      <w:r w:rsidRPr="00C21EF9">
        <w:rPr>
          <w:bCs/>
        </w:rPr>
        <w:t xml:space="preserve"> отопительном сезоне 2022года  аварийных ситуаций на объектах ТЭК не зафиксировано, что говорит о качественной подготовке этих объектов Арендатором котельной и тепловых сетей в ООО «Энерго-Ресурс». В рамках подготовки к отопительному сезону 2022-2023 годов, а также с целью обеспечения устойчивого функционирования и развития коммунальной и инженерной инфраструктуры и повышения энергоэффективности произведены следующие мероприятия:</w:t>
      </w:r>
    </w:p>
    <w:p w:rsidR="00C02503" w:rsidRPr="00C21EF9" w:rsidRDefault="0062346C" w:rsidP="0062346C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C02503" w:rsidRPr="00C21EF9">
        <w:rPr>
          <w:bCs/>
        </w:rPr>
        <w:t>В  ходе</w:t>
      </w:r>
      <w:proofErr w:type="gramEnd"/>
      <w:r w:rsidR="00C02503" w:rsidRPr="00C21EF9">
        <w:rPr>
          <w:bCs/>
        </w:rPr>
        <w:t xml:space="preserve"> проведения работ по подготовке оборудования котельной к отопительному сезону были выполнены работы по обслуживанию и чистке котлов, проверке электрооборудования, техническому обслуживанию боровов, поверке контрольно - измерительных приборов. Учитывая имеющие место случаи отключения подачи электроснабжения на котельную, в целях повышения надежности и бесперебойной работы электрооборудования, в здании котельной установлен резервный источник </w:t>
      </w:r>
      <w:proofErr w:type="gramStart"/>
      <w:r w:rsidR="00C02503" w:rsidRPr="00C21EF9">
        <w:rPr>
          <w:bCs/>
        </w:rPr>
        <w:t>электропитания  –</w:t>
      </w:r>
      <w:proofErr w:type="gramEnd"/>
      <w:r w:rsidR="00C02503" w:rsidRPr="00C21EF9">
        <w:rPr>
          <w:bCs/>
        </w:rPr>
        <w:t xml:space="preserve"> дизельный генератор  мощностью 100 кВт.</w:t>
      </w:r>
      <w:r w:rsidR="007B67F8" w:rsidRPr="00C21EF9">
        <w:rPr>
          <w:bCs/>
        </w:rPr>
        <w:t xml:space="preserve"> </w:t>
      </w:r>
      <w:r w:rsidR="00C02503" w:rsidRPr="00C21EF9">
        <w:rPr>
          <w:bCs/>
        </w:rPr>
        <w:t>Проведены гидравлические испытания теплосети на прочность и плотность.</w:t>
      </w:r>
    </w:p>
    <w:p w:rsidR="0062346C" w:rsidRDefault="00C02503" w:rsidP="0062346C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 xml:space="preserve">    Управляющей компанией, обслуживающим персоналом котельной проделана большая работа для подготовки оборудования к отопительному сезону 2022 – 2023 гг., в полном объеме, своевременно и качественно.  </w:t>
      </w:r>
    </w:p>
    <w:p w:rsidR="005071AB" w:rsidRPr="00C21EF9" w:rsidRDefault="00C02503" w:rsidP="0007460C">
      <w:pPr>
        <w:pStyle w:val="a3"/>
        <w:spacing w:before="0" w:beforeAutospacing="0" w:after="0" w:afterAutospacing="0" w:line="240" w:lineRule="atLeast"/>
        <w:jc w:val="both"/>
        <w:rPr>
          <w:bCs/>
        </w:rPr>
      </w:pPr>
      <w:r w:rsidRPr="00C21EF9">
        <w:rPr>
          <w:bCs/>
        </w:rPr>
        <w:t xml:space="preserve">По результатам, проведенной специалистами </w:t>
      </w:r>
      <w:proofErr w:type="spellStart"/>
      <w:r w:rsidRPr="00C21EF9">
        <w:rPr>
          <w:bCs/>
        </w:rPr>
        <w:t>Северо</w:t>
      </w:r>
      <w:proofErr w:type="spellEnd"/>
      <w:r w:rsidRPr="00C21EF9">
        <w:rPr>
          <w:bCs/>
        </w:rPr>
        <w:t>–Западного управления Ростехнадзор, проверки готовности муниципального образов</w:t>
      </w:r>
      <w:r w:rsidR="006E52D0" w:rsidRPr="00C21EF9">
        <w:rPr>
          <w:bCs/>
        </w:rPr>
        <w:t>ания к отопительному сезону 2022-2023</w:t>
      </w:r>
      <w:r w:rsidRPr="00C21EF9">
        <w:rPr>
          <w:bCs/>
        </w:rPr>
        <w:t xml:space="preserve">гг, администрации </w:t>
      </w:r>
      <w:proofErr w:type="spellStart"/>
      <w:r w:rsidRPr="00C21EF9">
        <w:rPr>
          <w:bCs/>
        </w:rPr>
        <w:t>Севастьяновского</w:t>
      </w:r>
      <w:proofErr w:type="spellEnd"/>
      <w:r w:rsidRPr="00C21EF9">
        <w:rPr>
          <w:bCs/>
        </w:rPr>
        <w:t xml:space="preserve"> сельского поселения выдан паспорт готовности к </w:t>
      </w:r>
      <w:r w:rsidRPr="00C21EF9">
        <w:rPr>
          <w:bCs/>
        </w:rPr>
        <w:lastRenderedPageBreak/>
        <w:t>отопительному периоду 202</w:t>
      </w:r>
      <w:r w:rsidR="0019433F" w:rsidRPr="00C21EF9">
        <w:rPr>
          <w:bCs/>
        </w:rPr>
        <w:t>2</w:t>
      </w:r>
      <w:r w:rsidRPr="00C21EF9">
        <w:rPr>
          <w:bCs/>
        </w:rPr>
        <w:t xml:space="preserve"> – 202</w:t>
      </w:r>
      <w:r w:rsidR="0019433F" w:rsidRPr="00C21EF9">
        <w:rPr>
          <w:bCs/>
        </w:rPr>
        <w:t>3</w:t>
      </w:r>
      <w:r w:rsidRPr="00C21EF9">
        <w:rPr>
          <w:bCs/>
        </w:rPr>
        <w:t xml:space="preserve"> гг.   Отопительный период 202</w:t>
      </w:r>
      <w:r w:rsidR="0019433F" w:rsidRPr="00C21EF9">
        <w:rPr>
          <w:bCs/>
        </w:rPr>
        <w:t>2</w:t>
      </w:r>
      <w:r w:rsidRPr="00C21EF9">
        <w:rPr>
          <w:bCs/>
        </w:rPr>
        <w:t xml:space="preserve"> - 202</w:t>
      </w:r>
      <w:r w:rsidR="0019433F" w:rsidRPr="00C21EF9">
        <w:rPr>
          <w:bCs/>
        </w:rPr>
        <w:t>3</w:t>
      </w:r>
      <w:r w:rsidRPr="00C21EF9">
        <w:rPr>
          <w:bCs/>
        </w:rPr>
        <w:t xml:space="preserve"> гг. в п. </w:t>
      </w:r>
      <w:proofErr w:type="spellStart"/>
      <w:r w:rsidRPr="00C21EF9">
        <w:rPr>
          <w:bCs/>
        </w:rPr>
        <w:t>Севастьяново</w:t>
      </w:r>
      <w:proofErr w:type="spellEnd"/>
      <w:r w:rsidRPr="00C21EF9">
        <w:rPr>
          <w:bCs/>
        </w:rPr>
        <w:t xml:space="preserve"> начался своевременно и без замечаний.</w:t>
      </w:r>
      <w:r w:rsidR="0007460C">
        <w:rPr>
          <w:bCs/>
        </w:rPr>
        <w:t xml:space="preserve"> </w:t>
      </w:r>
      <w:r w:rsidR="005071AB" w:rsidRPr="00C21EF9">
        <w:rPr>
          <w:bCs/>
        </w:rPr>
        <w:t xml:space="preserve">В мае 2022 года проведена актуализация схемы теплоснабжения </w:t>
      </w:r>
      <w:proofErr w:type="spellStart"/>
      <w:r w:rsidR="005071AB" w:rsidRPr="00C21EF9">
        <w:rPr>
          <w:bCs/>
        </w:rPr>
        <w:t>п.Севастьяново</w:t>
      </w:r>
      <w:proofErr w:type="spellEnd"/>
      <w:r w:rsidR="005071AB" w:rsidRPr="00C21EF9">
        <w:rPr>
          <w:bCs/>
        </w:rPr>
        <w:t>.</w:t>
      </w:r>
    </w:p>
    <w:bookmarkEnd w:id="3"/>
    <w:p w:rsidR="0062346C" w:rsidRDefault="00C9381D" w:rsidP="0062346C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C21EF9">
        <w:rPr>
          <w:b/>
        </w:rPr>
        <w:t xml:space="preserve">3. </w:t>
      </w:r>
      <w:r w:rsidR="00BD62D0" w:rsidRPr="00C21EF9">
        <w:rPr>
          <w:b/>
        </w:rPr>
        <w:t>Водоснабжение и водоотведение.</w:t>
      </w:r>
    </w:p>
    <w:p w:rsidR="0007460C" w:rsidRDefault="00C9381D" w:rsidP="0007460C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C21EF9">
        <w:t>Управление водоснабжением и водоотведением осуществляет государственное унитарное предприятие ГУП «</w:t>
      </w:r>
      <w:proofErr w:type="spellStart"/>
      <w:r w:rsidRPr="00C21EF9">
        <w:t>Леноблводоканал</w:t>
      </w:r>
      <w:proofErr w:type="spellEnd"/>
      <w:r w:rsidRPr="00C21EF9">
        <w:t>»</w:t>
      </w:r>
      <w:r w:rsidR="0019433F" w:rsidRPr="00C21EF9">
        <w:t xml:space="preserve">. На настоящий момент все объекты водоснабжения и водоотведения МО </w:t>
      </w:r>
      <w:proofErr w:type="spellStart"/>
      <w:r w:rsidR="0019433F" w:rsidRPr="00C21EF9">
        <w:t>Севастьяновского</w:t>
      </w:r>
      <w:proofErr w:type="spellEnd"/>
      <w:r w:rsidR="0019433F" w:rsidRPr="00C21EF9">
        <w:t xml:space="preserve"> сельского поселения переданы в государственную собственность Ленинградской области. 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области. Реконструкция КОС и КНС п. </w:t>
      </w:r>
      <w:proofErr w:type="spellStart"/>
      <w:r w:rsidR="0019433F" w:rsidRPr="00C21EF9">
        <w:t>Севастьяново</w:t>
      </w:r>
      <w:proofErr w:type="spellEnd"/>
      <w:r w:rsidR="0019433F" w:rsidRPr="00C21EF9">
        <w:t xml:space="preserve"> запланирована Правительством Ленинградской области запланирована на 2023-2033гг</w:t>
      </w:r>
      <w:r w:rsidR="005071AB" w:rsidRPr="00C21EF9">
        <w:t>.</w:t>
      </w:r>
    </w:p>
    <w:p w:rsidR="005071AB" w:rsidRPr="0007460C" w:rsidRDefault="005071AB" w:rsidP="0007460C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C21EF9">
        <w:t>Администрация поселения работает в тесном контакте с организациями, находит взаимопонимание и поддержку в решении вопросов жилищно-коммунального хозяйства.</w:t>
      </w:r>
    </w:p>
    <w:p w:rsidR="005071AB" w:rsidRPr="00C21EF9" w:rsidRDefault="005071AB" w:rsidP="00EB509E">
      <w:pPr>
        <w:pStyle w:val="a3"/>
        <w:spacing w:line="240" w:lineRule="atLeast"/>
        <w:jc w:val="both"/>
      </w:pPr>
      <w:r w:rsidRPr="00C21EF9">
        <w:t xml:space="preserve">В 2022 году администрацией разработаны и утверждены схемы газоснабжения природным газом </w:t>
      </w:r>
      <w:proofErr w:type="spellStart"/>
      <w:r w:rsidRPr="00C21EF9">
        <w:t>п.Богатыри</w:t>
      </w:r>
      <w:proofErr w:type="spellEnd"/>
      <w:r w:rsidRPr="00C21EF9">
        <w:t xml:space="preserve">, </w:t>
      </w:r>
      <w:proofErr w:type="spellStart"/>
      <w:r w:rsidRPr="00C21EF9">
        <w:t>п.Севастьяново</w:t>
      </w:r>
      <w:proofErr w:type="spellEnd"/>
    </w:p>
    <w:p w:rsidR="009627E2" w:rsidRDefault="003147C3" w:rsidP="0062346C">
      <w:pPr>
        <w:pStyle w:val="a3"/>
        <w:spacing w:before="0" w:beforeAutospacing="0" w:after="0" w:afterAutospacing="0"/>
        <w:jc w:val="both"/>
      </w:pPr>
      <w:r w:rsidRPr="00C21EF9">
        <w:t>Проведено обследование электросетевого хозяйства систем уличного освещения для определения текущего состояния данных объектов.</w:t>
      </w:r>
    </w:p>
    <w:p w:rsidR="00F41500" w:rsidRPr="00C21EF9" w:rsidRDefault="005071AB" w:rsidP="0062346C">
      <w:pPr>
        <w:pStyle w:val="a3"/>
        <w:jc w:val="both"/>
        <w:rPr>
          <w:b/>
          <w:bCs/>
        </w:rPr>
      </w:pPr>
      <w:r w:rsidRPr="00C21EF9">
        <w:rPr>
          <w:b/>
          <w:bCs/>
        </w:rPr>
        <w:t>9</w:t>
      </w:r>
      <w:r w:rsidR="00F41500" w:rsidRPr="00C21EF9">
        <w:rPr>
          <w:b/>
          <w:bCs/>
        </w:rPr>
        <w:t xml:space="preserve">.БЛАГОУСТРОЙСТВО   </w:t>
      </w:r>
    </w:p>
    <w:p w:rsidR="00A55FBA" w:rsidRPr="00C21EF9" w:rsidRDefault="00A55FBA" w:rsidP="0062346C">
      <w:pPr>
        <w:pStyle w:val="a3"/>
        <w:spacing w:after="0" w:afterAutospacing="0"/>
        <w:jc w:val="both"/>
      </w:pPr>
      <w:r w:rsidRPr="00C21EF9"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:rsidR="00BA60D5" w:rsidRPr="00C21EF9" w:rsidRDefault="00A55FBA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 xml:space="preserve">Учитывая значительность средств необходимых для проведения необходимых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объектов. </w:t>
      </w:r>
    </w:p>
    <w:p w:rsidR="00A55FBA" w:rsidRPr="00261807" w:rsidRDefault="00A55FBA" w:rsidP="00EB509E">
      <w:pPr>
        <w:pStyle w:val="a3"/>
        <w:spacing w:before="0" w:beforeAutospacing="0" w:after="0" w:afterAutospacing="0" w:line="240" w:lineRule="atLeast"/>
        <w:jc w:val="both"/>
      </w:pPr>
      <w:r w:rsidRPr="00261807">
        <w:t>В истекшем году выполнены следующие работы:</w:t>
      </w:r>
    </w:p>
    <w:p w:rsidR="00BA60D5" w:rsidRPr="00261807" w:rsidRDefault="00BA60D5" w:rsidP="00EB509E">
      <w:pPr>
        <w:pStyle w:val="a3"/>
        <w:spacing w:before="0" w:beforeAutospacing="0" w:after="0" w:line="240" w:lineRule="atLeast"/>
        <w:jc w:val="both"/>
      </w:pPr>
      <w:r w:rsidRPr="00261807">
        <w:t xml:space="preserve">В рамках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области»- Приобретена и установлена детская площадки ул. Новая, д.3, 2, 1 в пос. </w:t>
      </w:r>
      <w:proofErr w:type="spellStart"/>
      <w:r w:rsidRPr="00261807">
        <w:t>Севастьяно</w:t>
      </w:r>
      <w:proofErr w:type="spellEnd"/>
      <w:r w:rsidRPr="00261807">
        <w:t xml:space="preserve"> на </w:t>
      </w:r>
      <w:proofErr w:type="gramStart"/>
      <w:r w:rsidRPr="00261807">
        <w:t>сумму  1243</w:t>
      </w:r>
      <w:proofErr w:type="gramEnd"/>
      <w:r w:rsidRPr="00261807">
        <w:t>,1тыс.руб.</w:t>
      </w:r>
    </w:p>
    <w:p w:rsidR="00BA60D5" w:rsidRPr="00261807" w:rsidRDefault="00BA60D5" w:rsidP="00EB509E">
      <w:pPr>
        <w:pStyle w:val="a3"/>
        <w:spacing w:before="0" w:beforeAutospacing="0" w:after="0" w:line="240" w:lineRule="atLeast"/>
        <w:jc w:val="both"/>
      </w:pPr>
      <w:r w:rsidRPr="00261807">
        <w:t xml:space="preserve">В рамках реализации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- Произведен ремонт уличного освещения по ул. Ладожская и ул. Некрасова в пос. Березово, по ул. Тихой в пос. </w:t>
      </w:r>
      <w:proofErr w:type="spellStart"/>
      <w:r w:rsidRPr="00261807">
        <w:t>Шушинона</w:t>
      </w:r>
      <w:proofErr w:type="spellEnd"/>
      <w:r w:rsidRPr="00261807">
        <w:t xml:space="preserve"> сумму 1439,6тыс.руб.</w:t>
      </w:r>
    </w:p>
    <w:p w:rsidR="00BA60D5" w:rsidRPr="00261807" w:rsidRDefault="00BA60D5" w:rsidP="00EB509E">
      <w:pPr>
        <w:pStyle w:val="a3"/>
        <w:spacing w:before="0" w:beforeAutospacing="0" w:after="0" w:line="240" w:lineRule="atLeast"/>
        <w:jc w:val="both"/>
      </w:pPr>
      <w:r w:rsidRPr="00261807">
        <w:t xml:space="preserve">В рамках государственной программы Ленинградской области «Охрана окружающей среды Ленинградской области» Комитета по обращению с отходами Ленинградской областина реализацию мероприятий по созданию мест (площадок) накопления твердых коммунальных отходов - построены 2 контейнерных площадки в пос. </w:t>
      </w:r>
      <w:proofErr w:type="spellStart"/>
      <w:r w:rsidRPr="00261807">
        <w:t>Севастьяново</w:t>
      </w:r>
      <w:proofErr w:type="spellEnd"/>
      <w:r w:rsidRPr="00261807">
        <w:t xml:space="preserve"> по ул. Новая и в пос. Березово по ул. Некрасова на сумму  443,5тыс.руб.</w:t>
      </w:r>
    </w:p>
    <w:p w:rsidR="00A55FBA" w:rsidRPr="00C21EF9" w:rsidRDefault="00992FE1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lastRenderedPageBreak/>
        <w:t>С апреля по октябрь</w:t>
      </w:r>
      <w:r w:rsidR="00A55FBA" w:rsidRPr="00C21EF9">
        <w:t xml:space="preserve"> 202</w:t>
      </w:r>
      <w:r w:rsidRPr="00C21EF9">
        <w:t>2</w:t>
      </w:r>
      <w:r w:rsidR="00A55FBA" w:rsidRPr="00C21EF9">
        <w:t xml:space="preserve"> года в соответствии с планом администрации по благоустройству всеми организациями и населением проводились субботники на закрепленных территориях. </w:t>
      </w:r>
    </w:p>
    <w:p w:rsidR="00A55FBA" w:rsidRPr="00C21EF9" w:rsidRDefault="00A55FBA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 xml:space="preserve">В летний период работала трудовая бригада в количестве </w:t>
      </w:r>
      <w:r w:rsidR="00992FE1" w:rsidRPr="00C21EF9">
        <w:t>10</w:t>
      </w:r>
      <w:r w:rsidRPr="00C21EF9">
        <w:t xml:space="preserve"> человек (школьники). Ребята чистили поребрики у многоквартирных домов, красили ограждения детских площадок и информационные стенды, убирали мусор на стадионе и детских площадках</w:t>
      </w:r>
      <w:r w:rsidR="00992FE1" w:rsidRPr="00C21EF9">
        <w:t>, зоны отдых</w:t>
      </w:r>
      <w:r w:rsidR="0007460C">
        <w:t>а</w:t>
      </w:r>
      <w:r w:rsidR="00992FE1" w:rsidRPr="00C21EF9">
        <w:t xml:space="preserve"> у воды, осуществлялась ежедневная уборка и полив территорий зелёных насаждений в п. </w:t>
      </w:r>
      <w:proofErr w:type="spellStart"/>
      <w:r w:rsidR="00992FE1" w:rsidRPr="00C21EF9">
        <w:t>Севастьяново</w:t>
      </w:r>
      <w:proofErr w:type="spellEnd"/>
      <w:r w:rsidR="0007460C">
        <w:t xml:space="preserve"> </w:t>
      </w:r>
      <w:r w:rsidR="00992FE1" w:rsidRPr="00C21EF9">
        <w:t xml:space="preserve">и </w:t>
      </w:r>
      <w:proofErr w:type="gramStart"/>
      <w:r w:rsidR="00992FE1" w:rsidRPr="00C21EF9">
        <w:t>т.п.</w:t>
      </w:r>
      <w:r w:rsidRPr="00C21EF9">
        <w:t>.</w:t>
      </w:r>
      <w:proofErr w:type="gramEnd"/>
    </w:p>
    <w:p w:rsidR="00F05AFE" w:rsidRPr="00C21EF9" w:rsidRDefault="00F41500" w:rsidP="00EB509E">
      <w:pPr>
        <w:pStyle w:val="a3"/>
        <w:spacing w:line="240" w:lineRule="atLeast"/>
        <w:jc w:val="both"/>
        <w:rPr>
          <w:color w:val="FF0000"/>
        </w:rPr>
      </w:pPr>
      <w:r w:rsidRPr="00C21EF9">
        <w:t>Осуществлялось еженедельное обследование и обслуживание игровых детских площадок, регулярный ремонт элементов, осуществлялся завоз песка в песочницы</w:t>
      </w:r>
      <w:r w:rsidRPr="00C21EF9">
        <w:rPr>
          <w:color w:val="FF0000"/>
        </w:rPr>
        <w:t xml:space="preserve">. </w:t>
      </w:r>
      <w:r w:rsidR="00992FE1" w:rsidRPr="00C21EF9">
        <w:t xml:space="preserve">На территории </w:t>
      </w:r>
      <w:proofErr w:type="spellStart"/>
      <w:r w:rsidR="00992FE1" w:rsidRPr="00C21EF9">
        <w:t>п.Севастьяново</w:t>
      </w:r>
      <w:proofErr w:type="spellEnd"/>
      <w:r w:rsidRPr="00C21EF9">
        <w:t xml:space="preserve"> была высажена рассада.</w:t>
      </w:r>
      <w:r w:rsidR="0007460C">
        <w:t xml:space="preserve"> </w:t>
      </w:r>
      <w:r w:rsidR="00F05AFE" w:rsidRPr="00C21EF9">
        <w:t xml:space="preserve">В летний период проводилось </w:t>
      </w:r>
      <w:proofErr w:type="spellStart"/>
      <w:r w:rsidR="00F05AFE" w:rsidRPr="00C21EF9">
        <w:t>окашивание</w:t>
      </w:r>
      <w:proofErr w:type="spellEnd"/>
      <w:r w:rsidR="00F05AFE" w:rsidRPr="00C21EF9">
        <w:t xml:space="preserve"> общественных территорий</w:t>
      </w:r>
      <w:r w:rsidR="00B03B02" w:rsidRPr="00C21EF9">
        <w:t xml:space="preserve"> </w:t>
      </w:r>
      <w:r w:rsidR="00F05AFE" w:rsidRPr="00C21EF9">
        <w:t xml:space="preserve">и </w:t>
      </w:r>
      <w:proofErr w:type="spellStart"/>
      <w:r w:rsidR="00F05AFE" w:rsidRPr="00C21EF9">
        <w:t>акарицидная</w:t>
      </w:r>
      <w:proofErr w:type="spellEnd"/>
      <w:r w:rsidR="00F05AFE" w:rsidRPr="00C21EF9">
        <w:t xml:space="preserve"> обработка территорий от клещей – май 2022 года.</w:t>
      </w:r>
    </w:p>
    <w:p w:rsidR="00F05AFE" w:rsidRPr="00C21EF9" w:rsidRDefault="00F41500" w:rsidP="00EB509E">
      <w:pPr>
        <w:pStyle w:val="a3"/>
        <w:spacing w:line="240" w:lineRule="atLeast"/>
        <w:jc w:val="both"/>
      </w:pPr>
      <w:r w:rsidRPr="00C21EF9">
        <w:t xml:space="preserve">В преддверии Нового года, за счет благотворительных средств, в п. </w:t>
      </w:r>
      <w:proofErr w:type="spellStart"/>
      <w:r w:rsidRPr="00C21EF9">
        <w:t>Севастьяново</w:t>
      </w:r>
      <w:proofErr w:type="spellEnd"/>
      <w:r w:rsidRPr="00C21EF9">
        <w:t xml:space="preserve"> были установлены в парке отдыха новые </w:t>
      </w:r>
      <w:r w:rsidR="00992FE1" w:rsidRPr="00C21EF9">
        <w:t xml:space="preserve">светящиеся деревья </w:t>
      </w:r>
      <w:r w:rsidRPr="00C21EF9">
        <w:t xml:space="preserve">световые шары, украшены дорожки парка.   </w:t>
      </w:r>
      <w:r w:rsidR="00F05AFE" w:rsidRPr="00C21EF9">
        <w:t>По итогам конкурса на лучшее оформление территории к Новогодним и Рождественским праздникам 2022-2023гг. наше поселение заняло второе место.</w:t>
      </w:r>
    </w:p>
    <w:p w:rsidR="00F41500" w:rsidRPr="00C21EF9" w:rsidRDefault="00F41500" w:rsidP="00EB509E">
      <w:pPr>
        <w:pStyle w:val="a3"/>
        <w:spacing w:line="240" w:lineRule="atLeast"/>
        <w:jc w:val="both"/>
      </w:pPr>
      <w:r w:rsidRPr="00C21EF9">
        <w:t xml:space="preserve">Круглогодично осуществляется уход за памятниками Героев войны.  Проводились субботники по уборке территории поселения и кладбища.  Активное участие в субботниках принимали организации, жители поселка, волонтеры, школьники, члены "Единой России", Молодежный Совет.  </w:t>
      </w:r>
    </w:p>
    <w:p w:rsidR="005071AB" w:rsidRPr="00C21EF9" w:rsidRDefault="005071AB" w:rsidP="00EB509E">
      <w:pPr>
        <w:pStyle w:val="a3"/>
        <w:spacing w:line="240" w:lineRule="atLeast"/>
        <w:jc w:val="both"/>
      </w:pPr>
      <w:r w:rsidRPr="00C21EF9">
        <w:t xml:space="preserve">В сентябре 2022 года совместно волонтерами Газпрома, и жителями нашего поселения проведена акция «Дарим лес» в нашем парке были высажены фруктовые деревья в количестве 150 шт. </w:t>
      </w:r>
    </w:p>
    <w:p w:rsidR="0006436E" w:rsidRPr="00C21EF9" w:rsidRDefault="0042602F" w:rsidP="00EB509E">
      <w:pPr>
        <w:pStyle w:val="a3"/>
        <w:spacing w:line="240" w:lineRule="atLeast"/>
        <w:jc w:val="both"/>
        <w:rPr>
          <w:b/>
          <w:bCs/>
        </w:rPr>
      </w:pPr>
      <w:r>
        <w:rPr>
          <w:b/>
          <w:bCs/>
        </w:rPr>
        <w:t>10</w:t>
      </w:r>
      <w:r w:rsidR="0006436E" w:rsidRPr="00C21EF9">
        <w:rPr>
          <w:b/>
          <w:bCs/>
        </w:rPr>
        <w:t>. Национальная безопасность и правоохранительная деятельность.</w:t>
      </w:r>
    </w:p>
    <w:p w:rsidR="003147C3" w:rsidRPr="00C21EF9" w:rsidRDefault="003147C3" w:rsidP="00EB509E">
      <w:pPr>
        <w:pStyle w:val="a3"/>
        <w:spacing w:line="240" w:lineRule="atLeast"/>
        <w:jc w:val="both"/>
      </w:pPr>
      <w:r w:rsidRPr="00C21EF9">
        <w:t>На территории МО Севастьяновское сельское поселение МО Приозерский муниципальный район Ленинградской области создана добровольная пожарная команда в составе 4- х человек, начальником добровольной пожарной команды</w:t>
      </w:r>
      <w:r w:rsidR="00FE5045" w:rsidRPr="00C21EF9">
        <w:t xml:space="preserve"> </w:t>
      </w:r>
      <w:r w:rsidRPr="00C21EF9">
        <w:t>н</w:t>
      </w:r>
      <w:r w:rsidR="00FE5045" w:rsidRPr="00C21EF9">
        <w:t>азначе</w:t>
      </w:r>
      <w:r w:rsidRPr="00C21EF9">
        <w:t xml:space="preserve">н Ермаков Виктор Сергеевича. Основными задачами подразделения добровольной пожарной команды </w:t>
      </w:r>
      <w:proofErr w:type="gramStart"/>
      <w:r w:rsidRPr="00C21EF9">
        <w:t>являются:-</w:t>
      </w:r>
      <w:proofErr w:type="gramEnd"/>
      <w:r w:rsidRPr="00C21EF9">
        <w:t xml:space="preserve">   участие в предупреждении пожаров; -    участие в </w:t>
      </w:r>
      <w:r w:rsidR="008A1913" w:rsidRPr="00C21EF9">
        <w:t>организации тушения</w:t>
      </w:r>
      <w:r w:rsidRPr="00C21EF9">
        <w:t xml:space="preserve"> пожаров.</w:t>
      </w:r>
    </w:p>
    <w:p w:rsidR="003147C3" w:rsidRPr="00C21EF9" w:rsidRDefault="003147C3" w:rsidP="00EB509E">
      <w:pPr>
        <w:pStyle w:val="a3"/>
        <w:spacing w:line="240" w:lineRule="atLeast"/>
        <w:jc w:val="both"/>
      </w:pPr>
      <w:r w:rsidRPr="00C21EF9">
        <w:t xml:space="preserve">В 2022 году администрация приобрела ДПК огнетушители ранцевые ПР-15 «Ермак» 2 </w:t>
      </w:r>
      <w:proofErr w:type="spellStart"/>
      <w:r w:rsidRPr="00C21EF9">
        <w:t>шт</w:t>
      </w:r>
      <w:proofErr w:type="spellEnd"/>
      <w:r w:rsidR="00FE5045" w:rsidRPr="00C21EF9">
        <w:t xml:space="preserve"> </w:t>
      </w:r>
      <w:r w:rsidRPr="00C21EF9">
        <w:t>на сумму 26 720 руб.</w:t>
      </w:r>
    </w:p>
    <w:p w:rsidR="00C30F82" w:rsidRPr="00C21EF9" w:rsidRDefault="003147C3" w:rsidP="00EB509E">
      <w:pPr>
        <w:pStyle w:val="a3"/>
        <w:spacing w:line="240" w:lineRule="atLeast"/>
        <w:jc w:val="both"/>
        <w:rPr>
          <w:b/>
        </w:rPr>
      </w:pPr>
      <w:r w:rsidRPr="00C21EF9">
        <w:rPr>
          <w:b/>
        </w:rPr>
        <w:t>1</w:t>
      </w:r>
      <w:r w:rsidR="0042602F">
        <w:rPr>
          <w:b/>
        </w:rPr>
        <w:t>1</w:t>
      </w:r>
      <w:r w:rsidR="004B2583" w:rsidRPr="00C21EF9">
        <w:rPr>
          <w:b/>
        </w:rPr>
        <w:t>.</w:t>
      </w:r>
      <w:r w:rsidR="00C30F82" w:rsidRPr="00C21EF9">
        <w:rPr>
          <w:b/>
        </w:rPr>
        <w:t>Организация детского отдыха и оздоровления</w:t>
      </w:r>
    </w:p>
    <w:p w:rsidR="00E6230F" w:rsidRPr="00C21EF9" w:rsidRDefault="00FD7B22" w:rsidP="00EB509E">
      <w:pPr>
        <w:pStyle w:val="a3"/>
        <w:spacing w:line="240" w:lineRule="atLeast"/>
        <w:jc w:val="both"/>
      </w:pPr>
      <w:r w:rsidRPr="00C21EF9">
        <w:t>Администрацией МО Севастьяновское сельское поселение проведена значительная работа по организации детского отдыха и оздоровлен</w:t>
      </w:r>
      <w:r w:rsidR="002207CC" w:rsidRPr="00C21EF9">
        <w:t>ия на территории поселения</w:t>
      </w:r>
      <w:r w:rsidR="004766ED" w:rsidRPr="00C21EF9">
        <w:t xml:space="preserve"> в</w:t>
      </w:r>
      <w:r w:rsidR="002207CC" w:rsidRPr="00C21EF9">
        <w:t xml:space="preserve"> 202</w:t>
      </w:r>
      <w:r w:rsidR="004766ED" w:rsidRPr="00C21EF9">
        <w:t>2</w:t>
      </w:r>
      <w:r w:rsidR="002207CC" w:rsidRPr="00C21EF9">
        <w:t>г.</w:t>
      </w:r>
      <w:r w:rsidR="008A1913" w:rsidRPr="00C21EF9">
        <w:t xml:space="preserve"> </w:t>
      </w:r>
      <w:r w:rsidR="00E6230F" w:rsidRPr="00C21EF9">
        <w:t>Работниками Дома Культуры были проведены мероприятия для всех возрастов детей.</w:t>
      </w:r>
    </w:p>
    <w:p w:rsidR="00530C17" w:rsidRPr="00C21EF9" w:rsidRDefault="00530C17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общеобразовательной школы прошли оздоровление в 1 смену- 30 детей и во 2 смену – 10 человек</w:t>
      </w:r>
      <w:r w:rsidR="00125225" w:rsidRPr="00C21EF9">
        <w:rPr>
          <w:rFonts w:ascii="Times New Roman" w:hAnsi="Times New Roman" w:cs="Times New Roman"/>
          <w:sz w:val="24"/>
          <w:szCs w:val="24"/>
        </w:rPr>
        <w:t>.</w:t>
      </w:r>
    </w:p>
    <w:p w:rsidR="001224D1" w:rsidRPr="00C21EF9" w:rsidRDefault="00646170" w:rsidP="00EB509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Все три смены работала трудовая бригада при администрации.</w:t>
      </w:r>
    </w:p>
    <w:p w:rsidR="00125225" w:rsidRPr="00C21EF9" w:rsidRDefault="00125225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EF9">
        <w:rPr>
          <w:rFonts w:ascii="Times New Roman" w:hAnsi="Times New Roman" w:cs="Times New Roman"/>
          <w:sz w:val="24"/>
          <w:szCs w:val="24"/>
          <w:u w:val="single"/>
        </w:rPr>
        <w:t>В рамках Года Команда 47: проведены мероприятия:</w:t>
      </w:r>
    </w:p>
    <w:p w:rsidR="00125225" w:rsidRPr="00C21EF9" w:rsidRDefault="00125225" w:rsidP="00EB509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Акция «Команда 47. Команда нашего двора» благоустройство кладбища п.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</w:p>
    <w:p w:rsidR="00125225" w:rsidRPr="00C21EF9" w:rsidRDefault="00125225" w:rsidP="00EB509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lastRenderedPageBreak/>
        <w:t xml:space="preserve">- Акция «Команда 47. Команда заботы» помощь пенсионерам на дому </w:t>
      </w:r>
    </w:p>
    <w:p w:rsidR="00125225" w:rsidRPr="00C21EF9" w:rsidRDefault="00125225" w:rsidP="00EB509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- Акция «Команда 47. Команда наследия» благоустройство памятников героям ВОВ, </w:t>
      </w:r>
    </w:p>
    <w:p w:rsidR="00125225" w:rsidRPr="00C21EF9" w:rsidRDefault="00125225" w:rsidP="00EB509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- Акция «Команда экологии. Экологический десант» уборка берегов водных объектов ко Дню эколога</w:t>
      </w:r>
    </w:p>
    <w:p w:rsidR="00405E99" w:rsidRPr="00C21EF9" w:rsidRDefault="00405E99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>По итогам летней оздоровительной компании, как показатель эффективности работы</w:t>
      </w:r>
    </w:p>
    <w:p w:rsidR="00125225" w:rsidRPr="00C21EF9" w:rsidRDefault="00405E99" w:rsidP="00EB509E">
      <w:pPr>
        <w:pStyle w:val="a3"/>
        <w:spacing w:before="0" w:beforeAutospacing="0" w:after="0" w:afterAutospacing="0" w:line="240" w:lineRule="atLeast"/>
        <w:jc w:val="both"/>
      </w:pPr>
      <w:r w:rsidRPr="00C21EF9">
        <w:t xml:space="preserve">благодарственным письмомотдела по физической культуре, спорту и молодежной политике администрации Приозерского муниципального района Ленинградской области </w:t>
      </w:r>
      <w:r w:rsidR="002207CC" w:rsidRPr="00C21EF9">
        <w:t>награжден Молодежный совет</w:t>
      </w:r>
      <w:r w:rsidRPr="00C21EF9">
        <w:t xml:space="preserve"> при главе администрации </w:t>
      </w:r>
      <w:r w:rsidR="002207CC" w:rsidRPr="00C21EF9">
        <w:t xml:space="preserve">поселения за </w:t>
      </w:r>
      <w:r w:rsidRPr="00C21EF9">
        <w:t xml:space="preserve">лучшую </w:t>
      </w:r>
      <w:r w:rsidR="002207CC" w:rsidRPr="00C21EF9">
        <w:t xml:space="preserve">организацию работы </w:t>
      </w:r>
      <w:r w:rsidRPr="00C21EF9">
        <w:t xml:space="preserve">молодежных советов </w:t>
      </w:r>
      <w:r w:rsidR="002207CC" w:rsidRPr="00C21EF9">
        <w:t>в летний период.</w:t>
      </w:r>
    </w:p>
    <w:p w:rsidR="00B2735F" w:rsidRPr="0062346C" w:rsidRDefault="001224D1" w:rsidP="00EB509E">
      <w:pPr>
        <w:pStyle w:val="a3"/>
        <w:spacing w:line="240" w:lineRule="atLeast"/>
        <w:jc w:val="both"/>
      </w:pPr>
      <w:r w:rsidRPr="00C21EF9">
        <w:t xml:space="preserve">Также на </w:t>
      </w:r>
      <w:r w:rsidR="00C30F82" w:rsidRPr="00C21EF9">
        <w:t>территории МО в п.Заветное находится детский круглогодичный оздоровительный лагерь "Космонавт-2". В настоящее время проходит реконструкция и строительство новых корпусов детского лагеря.</w:t>
      </w:r>
    </w:p>
    <w:p w:rsidR="005E0B31" w:rsidRPr="00C21EF9" w:rsidRDefault="004B2583" w:rsidP="00EB509E">
      <w:pPr>
        <w:pStyle w:val="a3"/>
        <w:spacing w:line="240" w:lineRule="atLeast"/>
        <w:jc w:val="both"/>
        <w:rPr>
          <w:b/>
        </w:rPr>
      </w:pPr>
      <w:r w:rsidRPr="00C21EF9">
        <w:rPr>
          <w:b/>
        </w:rPr>
        <w:t>1</w:t>
      </w:r>
      <w:r w:rsidR="0042602F">
        <w:rPr>
          <w:b/>
        </w:rPr>
        <w:t>2</w:t>
      </w:r>
      <w:r w:rsidRPr="00C21EF9">
        <w:rPr>
          <w:b/>
        </w:rPr>
        <w:t>.</w:t>
      </w:r>
      <w:bookmarkStart w:id="4" w:name="_Hlk93400526"/>
      <w:r w:rsidR="005E0B31" w:rsidRPr="00C21EF9">
        <w:rPr>
          <w:b/>
        </w:rPr>
        <w:t xml:space="preserve"> Культура</w:t>
      </w:r>
    </w:p>
    <w:p w:rsidR="005E0B31" w:rsidRPr="00C21EF9" w:rsidRDefault="005E0B31" w:rsidP="00EB509E">
      <w:pPr>
        <w:pStyle w:val="a3"/>
        <w:spacing w:line="240" w:lineRule="atLeast"/>
        <w:jc w:val="both"/>
        <w:rPr>
          <w:color w:val="000000"/>
        </w:rPr>
      </w:pPr>
      <w:proofErr w:type="gramStart"/>
      <w:r w:rsidRPr="00C21EF9">
        <w:rPr>
          <w:color w:val="000000"/>
        </w:rPr>
        <w:t>МУК  Севастьяновское</w:t>
      </w:r>
      <w:proofErr w:type="gramEnd"/>
      <w:r w:rsidRPr="00C21EF9">
        <w:rPr>
          <w:color w:val="000000"/>
        </w:rPr>
        <w:t xml:space="preserve"> клубное объединение МО Севастьяновское сельское поселение работает в соответствии с Федеральными, областными и муниципальными нормативно-правовыми актами, оказывающие влияние на деятельность культурно-досугового учреждения.</w:t>
      </w:r>
    </w:p>
    <w:p w:rsidR="005E0B31" w:rsidRPr="00C21EF9" w:rsidRDefault="005E0B31" w:rsidP="00EB509E">
      <w:pPr>
        <w:shd w:val="clear" w:color="auto" w:fill="FFFFFF"/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r w:rsidR="00FF56F2"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2022г </w:t>
      </w:r>
      <w:r w:rsidRPr="00C21E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проведено мероприятий: </w:t>
      </w:r>
      <w:r w:rsidRPr="00C21EF9">
        <w:rPr>
          <w:rFonts w:ascii="Times New Roman" w:eastAsia="Times New Roman" w:hAnsi="Times New Roman" w:cs="Times New Roman"/>
          <w:bCs/>
          <w:sz w:val="24"/>
          <w:szCs w:val="24"/>
        </w:rPr>
        <w:t>246</w:t>
      </w:r>
      <w:r w:rsidR="00FF56F2" w:rsidRPr="00C21EF9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 них 28 в режиме "онлайн". Создано </w:t>
      </w:r>
      <w:r w:rsidRPr="00C21EF9">
        <w:rPr>
          <w:rFonts w:ascii="Times New Roman" w:hAnsi="Times New Roman" w:cs="Times New Roman"/>
          <w:color w:val="000000"/>
          <w:sz w:val="24"/>
          <w:szCs w:val="24"/>
        </w:rPr>
        <w:t>21 культурно – досугового формирования, которые посещают 199 человек.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В 2022 году 1 сотрудника прошли</w:t>
      </w:r>
      <w:r w:rsidR="00FF56F2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профессиональную переподготовку.</w:t>
      </w:r>
      <w:r w:rsidR="00FF56F2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программе  -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программе повышения квалификации «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20.22» - 3 человека 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На протяжении года библиотекарь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библиотеки принимала участие в районных семинарах для библиотекарей.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EF9">
        <w:rPr>
          <w:rFonts w:ascii="Times New Roman" w:hAnsi="Times New Roman" w:cs="Times New Roman"/>
          <w:sz w:val="24"/>
          <w:szCs w:val="24"/>
          <w:u w:val="single"/>
        </w:rPr>
        <w:t xml:space="preserve">Участие в профессиональных конкурсах, победы и достижения. 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За отчетный год МУК Севастьяновское клубное объединение участвовало в следующих фестивалях, конкурсах</w:t>
      </w:r>
      <w:r w:rsidR="005934A0" w:rsidRPr="00C21EF9">
        <w:rPr>
          <w:rFonts w:ascii="Times New Roman" w:hAnsi="Times New Roman" w:cs="Times New Roman"/>
          <w:sz w:val="24"/>
          <w:szCs w:val="24"/>
        </w:rPr>
        <w:t>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В Литературно-музыкальном конкурсе памяти воина-афганца имени Виктора Понина «Была война» У.Рулинская2 место в номинации «Вокал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»,Изотова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Ева – 2 место в номинации «Чтецы», танцевальный коллектив«Фантазия» - 2 место в номинации «Хореография».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Участвовали в районном конкуре «Жемчужина Вуоксы -2022» Плаксина Кристина 4 место.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Принимали участие в районном детско-юношеском конкурсе «Созвездие талантов» в номинации «Вокал» и «Хореография». 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Дважды (3 января и 13 августа) давали концерты для военнослужащих в/ч п. Сапёрное в поддержку российских солдат.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Приняли участие во 2 открытом фестивале «Танцевальная карусель» п. Плодовое;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Принимали участие в благотворительном концерте «День доброго сердца» г. Приозерск.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lastRenderedPageBreak/>
        <w:t>В летнюю оздоровительную кампанию была организована работа с детьми и молодежью поселения. Так, за лето было проведено 98 мероприятий, охват участников – 2119 человек. (в сравнении за 2021 год 66 мероприятий, охват участников – 1169 человек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В рамках года культурного наследия народов России проведены:</w:t>
      </w:r>
    </w:p>
    <w:p w:rsidR="005E0B31" w:rsidRPr="00C21EF9" w:rsidRDefault="0042704F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Мастер-классы «Пленэ</w:t>
      </w:r>
      <w:r w:rsidR="005E0B31"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р. Родные края «Портрет дерева»,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Мастер-класс «Пленэ</w:t>
      </w:r>
      <w:r w:rsidR="005E0B31" w:rsidRPr="00C21EF9">
        <w:rPr>
          <w:rFonts w:ascii="Times New Roman" w:eastAsia="Times New Roman" w:hAnsi="Times New Roman" w:cs="Times New Roman"/>
          <w:sz w:val="24"/>
          <w:szCs w:val="24"/>
        </w:rPr>
        <w:t xml:space="preserve">р. Родные края «Даль»; </w:t>
      </w:r>
      <w:r w:rsidR="005E0B31"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Мастер-кл</w:t>
      </w:r>
      <w:r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асс «Пленэ</w:t>
      </w:r>
      <w:r w:rsidR="005E0B31"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р. Родные края «Вода»; мастер класс «Герб </w:t>
      </w:r>
      <w:proofErr w:type="spellStart"/>
      <w:r w:rsidR="005E0B31"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Севастьяновского</w:t>
      </w:r>
      <w:proofErr w:type="spellEnd"/>
      <w:r w:rsidR="005E0B31"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поселения» методом торцевание.</w:t>
      </w:r>
    </w:p>
    <w:p w:rsidR="005E0B31" w:rsidRPr="00C21EF9" w:rsidRDefault="005E0B31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Оформление фотозон ко Дню России, Дню народного единства, Российского флага.</w:t>
      </w:r>
    </w:p>
    <w:p w:rsidR="005E0B31" w:rsidRPr="00C21EF9" w:rsidRDefault="005E0B31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Фольклорный фестиваль-концерт «Русь – душа моя!», посвященный Году культурного наследия народов России, </w:t>
      </w:r>
    </w:p>
    <w:p w:rsidR="0042704F" w:rsidRPr="00C21EF9" w:rsidRDefault="005E0B31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Выставка 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«Народные ремёсла и промыслы села», </w:t>
      </w: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посвященная Дню поселка</w:t>
      </w:r>
    </w:p>
    <w:p w:rsidR="0042704F" w:rsidRPr="00C21EF9" w:rsidRDefault="0042704F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-Проведен День поселка </w:t>
      </w:r>
      <w:proofErr w:type="spellStart"/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</w:p>
    <w:p w:rsidR="005E0B31" w:rsidRPr="00C21EF9" w:rsidRDefault="005934A0" w:rsidP="00EB509E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E0B31" w:rsidRPr="00C21EF9">
        <w:rPr>
          <w:rFonts w:ascii="Times New Roman" w:eastAsia="Calibri" w:hAnsi="Times New Roman" w:cs="Times New Roman"/>
          <w:sz w:val="24"/>
          <w:szCs w:val="24"/>
        </w:rPr>
        <w:t xml:space="preserve"> целью</w:t>
      </w:r>
      <w:proofErr w:type="gramEnd"/>
      <w:r w:rsidR="005E0B31" w:rsidRPr="00C21EF9">
        <w:rPr>
          <w:rFonts w:ascii="Times New Roman" w:eastAsia="Calibri" w:hAnsi="Times New Roman" w:cs="Times New Roman"/>
          <w:sz w:val="24"/>
          <w:szCs w:val="24"/>
        </w:rPr>
        <w:t xml:space="preserve"> пропаганды безопасности дорожного движения, работники дома культуры совместно с сотрудниками ГИБДД по Приозерскому району провели познавательную беседу и квест-игру по правилам дорожного движения «Дорога, транспорт, пешеход и пассажир».  Открыл данное мероприятие подполковник полиции Новиков Андрей Евгеньевич. 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1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библиотеке осуществляется одним библиотекарем</w:t>
      </w:r>
      <w:r w:rsidR="0092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Моряковой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Ниной Витальевной со средним-специальным образованием, стаж работы в данной библиотеке более 30 лет.</w:t>
      </w:r>
      <w:r w:rsidR="005934A0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Число пользователей библиотекой составляет 300 человек</w:t>
      </w:r>
      <w:r w:rsidR="00166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это</w:t>
      </w:r>
      <w:r w:rsidR="001664F5">
        <w:rPr>
          <w:rFonts w:ascii="Times New Roman" w:hAnsi="Times New Roman" w:cs="Times New Roman"/>
          <w:sz w:val="24"/>
          <w:szCs w:val="24"/>
        </w:rPr>
        <w:t xml:space="preserve">  </w:t>
      </w:r>
      <w:r w:rsidRPr="00C21EF9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>% от общего числа жителей,(108 из них-дети)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Фонд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Севастьновской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библиотеки- 13831 экземпляров печатных изданий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br/>
      </w:r>
      <w:r w:rsidRPr="00C21EF9">
        <w:rPr>
          <w:rFonts w:ascii="Times New Roman" w:hAnsi="Times New Roman" w:cs="Times New Roman"/>
          <w:sz w:val="24"/>
          <w:szCs w:val="24"/>
        </w:rPr>
        <w:t>В 2022 г. поступило 326книг и журналов, из них детских-106</w:t>
      </w:r>
      <w:r w:rsidR="005934A0" w:rsidRPr="00C21EF9">
        <w:rPr>
          <w:rFonts w:ascii="Times New Roman" w:hAnsi="Times New Roman" w:cs="Times New Roman"/>
          <w:sz w:val="24"/>
          <w:szCs w:val="24"/>
        </w:rPr>
        <w:t>.</w:t>
      </w:r>
    </w:p>
    <w:p w:rsidR="005E0B31" w:rsidRPr="00C21EF9" w:rsidRDefault="005E0B31" w:rsidP="00B2735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Библиотека учитывает потребности граждан, имеющих ограничения движения, зрения, слуха.   Инвалиды, не имеющие возможности посетить библиотеку, получают книги на дом (9чел) доставлено 460 книг.</w:t>
      </w:r>
      <w:r w:rsidR="005934A0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Книги доставляются с помощью волонтеров, работников ДК и социальных работников.</w:t>
      </w:r>
      <w:r w:rsidR="009D5B9D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библиотеки проходят выставки, викторины, беседы, познавательные часы. Проводятся мероприятия совместно с Домом культуры</w:t>
      </w:r>
      <w:r w:rsidR="005934A0" w:rsidRPr="00C21EF9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 xml:space="preserve">и со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школой.</w:t>
      </w:r>
    </w:p>
    <w:p w:rsidR="005E0B31" w:rsidRPr="00C21EF9" w:rsidRDefault="005E0B31" w:rsidP="00EB509E">
      <w:pPr>
        <w:widowControl w:val="0"/>
        <w:autoSpaceDE w:val="0"/>
        <w:autoSpaceDN w:val="0"/>
        <w:adjustRightInd w:val="0"/>
        <w:spacing w:line="240" w:lineRule="atLeast"/>
        <w:ind w:right="-13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EF9">
        <w:rPr>
          <w:rFonts w:ascii="Times New Roman" w:hAnsi="Times New Roman" w:cs="Times New Roman"/>
          <w:sz w:val="24"/>
          <w:szCs w:val="24"/>
          <w:u w:val="single"/>
        </w:rPr>
        <w:t>Спорт</w:t>
      </w:r>
    </w:p>
    <w:p w:rsidR="005E0B31" w:rsidRPr="00C21EF9" w:rsidRDefault="005934A0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Спорт в поселении развивается по многим направл</w:t>
      </w:r>
      <w:r w:rsidR="00401ABF" w:rsidRPr="00C21EF9">
        <w:rPr>
          <w:rFonts w:ascii="Times New Roman" w:hAnsi="Times New Roman" w:cs="Times New Roman"/>
          <w:sz w:val="24"/>
          <w:szCs w:val="24"/>
        </w:rPr>
        <w:t>ениям. Ежегодно команда участвуе</w:t>
      </w:r>
      <w:r w:rsidRPr="00C21EF9">
        <w:rPr>
          <w:rFonts w:ascii="Times New Roman" w:hAnsi="Times New Roman" w:cs="Times New Roman"/>
          <w:sz w:val="24"/>
          <w:szCs w:val="24"/>
        </w:rPr>
        <w:t>т в районной спартакиаде.</w:t>
      </w:r>
      <w:r w:rsidR="005E0B31" w:rsidRPr="00C21EF9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соревнования по лыжным гонкам, по теннису, по стрельбе из пневматической винтовки, </w:t>
      </w:r>
      <w:proofErr w:type="spellStart"/>
      <w:r w:rsidR="005E0B31" w:rsidRPr="00C21EF9">
        <w:rPr>
          <w:rFonts w:ascii="Times New Roman" w:hAnsi="Times New Roman" w:cs="Times New Roman"/>
          <w:sz w:val="24"/>
          <w:szCs w:val="24"/>
        </w:rPr>
        <w:t>сквиджболу</w:t>
      </w:r>
      <w:proofErr w:type="spellEnd"/>
      <w:r w:rsidR="005E0B31" w:rsidRPr="00C21EF9">
        <w:rPr>
          <w:rFonts w:ascii="Times New Roman" w:hAnsi="Times New Roman" w:cs="Times New Roman"/>
          <w:sz w:val="24"/>
          <w:szCs w:val="24"/>
        </w:rPr>
        <w:t>, по футболу, волейболу, петанку.</w:t>
      </w:r>
      <w:r w:rsidR="00401ABF" w:rsidRPr="00C21EF9">
        <w:rPr>
          <w:rFonts w:ascii="Times New Roman" w:hAnsi="Times New Roman" w:cs="Times New Roman"/>
          <w:sz w:val="24"/>
          <w:szCs w:val="24"/>
        </w:rPr>
        <w:t xml:space="preserve"> Нововведением в этом году стала игра "Зарница", в мероприятии приняли участие и гости- участники из других поселений.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Весной были проведены соревнования, посвященные Дню здоровья, в которых приняли участие 5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команд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сформированных из разновозрастных жителей поселения.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Ежегодно, в летнее время на территории поселения проходят соревнования по велокроссу на Кубок главы администрации МО Севастьяновское сельское. Этот год стал не исключением, было проведено 3 этапа соревнований.</w:t>
      </w:r>
    </w:p>
    <w:p w:rsidR="005E0B31" w:rsidRPr="00C21EF9" w:rsidRDefault="005E0B31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lastRenderedPageBreak/>
        <w:t xml:space="preserve">Команда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поселения приняла участие в 47 районном туристическом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слёте,  по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результатам соревнований команда заняла  почетное 3 общекомандное место.</w:t>
      </w:r>
    </w:p>
    <w:p w:rsidR="00401ABF" w:rsidRPr="00C21EF9" w:rsidRDefault="00401ABF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21EF9">
        <w:rPr>
          <w:rFonts w:ascii="Times New Roman" w:hAnsi="Times New Roman" w:cs="Times New Roman"/>
          <w:sz w:val="24"/>
          <w:szCs w:val="24"/>
        </w:rPr>
        <w:t>Севастьяновском</w:t>
      </w:r>
      <w:proofErr w:type="spellEnd"/>
      <w:r w:rsidRPr="00C21EF9">
        <w:rPr>
          <w:rFonts w:ascii="Times New Roman" w:hAnsi="Times New Roman" w:cs="Times New Roman"/>
          <w:sz w:val="24"/>
          <w:szCs w:val="24"/>
        </w:rPr>
        <w:t xml:space="preserve"> поселении активно развивается волейбол, имеется мужская и женская команды, которые участвуют в Чемпионате Приозерского района. На протяжении 2 лет проводится розыгрыш Кубка Степаняна Н.Г., в соревнованиях принимают участие мужские волейбольные команды района. </w:t>
      </w:r>
    </w:p>
    <w:p w:rsidR="005E0B31" w:rsidRPr="00C21EF9" w:rsidRDefault="00401ABF" w:rsidP="00EB509E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Футбольная команда "Рысь-Гранит" участвует в Чемпионате Приозерского района по зимнему футболу.</w:t>
      </w:r>
    </w:p>
    <w:p w:rsidR="00782384" w:rsidRPr="0062346C" w:rsidRDefault="00401ABF" w:rsidP="00EB509E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В 2022г </w:t>
      </w:r>
      <w:r w:rsidR="005E0B31" w:rsidRPr="00C21EF9">
        <w:rPr>
          <w:rFonts w:ascii="Times New Roman" w:eastAsia="Calibri" w:hAnsi="Times New Roman" w:cs="Times New Roman"/>
          <w:sz w:val="24"/>
          <w:szCs w:val="24"/>
        </w:rPr>
        <w:t>на средства ООО «СПХ «Кузнечное» и ООО «Форелевое хозяйство «</w:t>
      </w:r>
      <w:proofErr w:type="spellStart"/>
      <w:r w:rsidR="005E0B31" w:rsidRPr="00C21EF9">
        <w:rPr>
          <w:rFonts w:ascii="Times New Roman" w:eastAsia="Calibri" w:hAnsi="Times New Roman" w:cs="Times New Roman"/>
          <w:sz w:val="24"/>
          <w:szCs w:val="24"/>
        </w:rPr>
        <w:t>Алдога</w:t>
      </w:r>
      <w:proofErr w:type="spellEnd"/>
      <w:r w:rsidR="005E0B31" w:rsidRPr="00C21EF9">
        <w:rPr>
          <w:rFonts w:ascii="Times New Roman" w:eastAsia="Calibri" w:hAnsi="Times New Roman" w:cs="Times New Roman"/>
          <w:sz w:val="24"/>
          <w:szCs w:val="24"/>
        </w:rPr>
        <w:t>»</w:t>
      </w: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была закуплена футбольная и волейбольная форма спортсменам.</w:t>
      </w:r>
    </w:p>
    <w:bookmarkEnd w:id="4"/>
    <w:p w:rsidR="00EB509E" w:rsidRPr="00EB509E" w:rsidRDefault="00EB509E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9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2602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B50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3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9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  </w:t>
      </w:r>
    </w:p>
    <w:p w:rsidR="00EB509E" w:rsidRPr="00EB509E" w:rsidRDefault="00EB509E" w:rsidP="00EB509E">
      <w:pPr>
        <w:spacing w:after="120" w:line="240" w:lineRule="atLeast"/>
        <w:ind w:righ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9E">
        <w:rPr>
          <w:rFonts w:ascii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EB509E" w:rsidRPr="00EB509E" w:rsidRDefault="00EB509E" w:rsidP="00EB509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EB509E">
        <w:rPr>
          <w:rFonts w:ascii="Times New Roman" w:hAnsi="Times New Roman" w:cs="Times New Roman"/>
          <w:sz w:val="24"/>
          <w:szCs w:val="24"/>
        </w:rPr>
        <w:t>Степанянская</w:t>
      </w:r>
      <w:proofErr w:type="spellEnd"/>
      <w:r w:rsidRPr="00EB509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является общеобразовательной организацией.</w:t>
      </w:r>
    </w:p>
    <w:p w:rsidR="00EB509E" w:rsidRPr="00EB509E" w:rsidRDefault="00EB509E" w:rsidP="00EB509E">
      <w:pPr>
        <w:pStyle w:val="a7"/>
        <w:spacing w:line="240" w:lineRule="atLeast"/>
        <w:ind w:left="0" w:right="-290"/>
        <w:jc w:val="both"/>
        <w:rPr>
          <w:sz w:val="24"/>
        </w:rPr>
      </w:pPr>
      <w:r w:rsidRPr="00EB509E">
        <w:rPr>
          <w:b/>
          <w:sz w:val="24"/>
        </w:rPr>
        <w:t>Режим работы учреждения:</w:t>
      </w:r>
    </w:p>
    <w:p w:rsidR="00EB509E" w:rsidRPr="00EB509E" w:rsidRDefault="00EB509E" w:rsidP="00EB509E">
      <w:pPr>
        <w:pStyle w:val="a7"/>
        <w:spacing w:line="240" w:lineRule="atLeast"/>
        <w:ind w:left="159" w:right="-290" w:hanging="159"/>
        <w:jc w:val="both"/>
        <w:rPr>
          <w:sz w:val="24"/>
        </w:rPr>
      </w:pPr>
      <w:r w:rsidRPr="00EB509E">
        <w:rPr>
          <w:sz w:val="24"/>
        </w:rPr>
        <w:t>Занятия проводятся в одну смену</w:t>
      </w:r>
    </w:p>
    <w:p w:rsidR="00EB509E" w:rsidRPr="00EB509E" w:rsidRDefault="00EB509E" w:rsidP="00EB509E">
      <w:pPr>
        <w:pStyle w:val="a7"/>
        <w:spacing w:line="240" w:lineRule="atLeast"/>
        <w:ind w:left="159" w:right="-290" w:hanging="159"/>
        <w:jc w:val="both"/>
        <w:rPr>
          <w:b/>
          <w:sz w:val="24"/>
        </w:rPr>
      </w:pPr>
      <w:r w:rsidRPr="00EB509E">
        <w:rPr>
          <w:sz w:val="24"/>
        </w:rPr>
        <w:t>Льготным горячим питанием обеспечены все льготные категории обучающихся, в том числе 1-4 класс получает бесплатно молоко. Горячее питание организовано и за родительскую плату для всех желающих обучающихся.</w:t>
      </w:r>
    </w:p>
    <w:p w:rsidR="00EB509E" w:rsidRPr="00EB509E" w:rsidRDefault="00EB509E" w:rsidP="00EB509E">
      <w:pPr>
        <w:pStyle w:val="1"/>
        <w:spacing w:line="240" w:lineRule="atLeast"/>
        <w:ind w:right="404"/>
        <w:jc w:val="both"/>
        <w:rPr>
          <w:rFonts w:ascii="Times New Roman" w:hAnsi="Times New Roman"/>
        </w:rPr>
      </w:pPr>
      <w:r w:rsidRPr="00EB509E">
        <w:rPr>
          <w:rFonts w:ascii="Times New Roman" w:hAnsi="Times New Roman"/>
        </w:rPr>
        <w:t>В МОУ «</w:t>
      </w:r>
      <w:proofErr w:type="spellStart"/>
      <w:r w:rsidRPr="00EB509E">
        <w:rPr>
          <w:rFonts w:ascii="Times New Roman" w:hAnsi="Times New Roman"/>
        </w:rPr>
        <w:t>Степанянская</w:t>
      </w:r>
      <w:proofErr w:type="spellEnd"/>
      <w:r w:rsidRPr="00EB509E">
        <w:rPr>
          <w:rFonts w:ascii="Times New Roman" w:hAnsi="Times New Roman"/>
        </w:rPr>
        <w:t xml:space="preserve"> ООШ» реализуются программы:</w:t>
      </w:r>
    </w:p>
    <w:p w:rsidR="00EB509E" w:rsidRPr="00EB509E" w:rsidRDefault="00EB509E" w:rsidP="00EB509E">
      <w:pPr>
        <w:pStyle w:val="a7"/>
        <w:numPr>
          <w:ilvl w:val="0"/>
          <w:numId w:val="2"/>
        </w:numPr>
        <w:spacing w:line="240" w:lineRule="atLeast"/>
        <w:ind w:left="0" w:right="-290" w:firstLine="540"/>
        <w:jc w:val="both"/>
        <w:rPr>
          <w:sz w:val="24"/>
        </w:rPr>
      </w:pPr>
      <w:r w:rsidRPr="00EB509E">
        <w:rPr>
          <w:sz w:val="24"/>
        </w:rPr>
        <w:t>Образовательная программа дошкольного образования</w:t>
      </w:r>
    </w:p>
    <w:p w:rsidR="00EB509E" w:rsidRPr="00EB509E" w:rsidRDefault="00EB509E" w:rsidP="00EB509E">
      <w:pPr>
        <w:pStyle w:val="a7"/>
        <w:numPr>
          <w:ilvl w:val="0"/>
          <w:numId w:val="2"/>
        </w:numPr>
        <w:spacing w:line="240" w:lineRule="atLeast"/>
        <w:ind w:left="0" w:right="-290" w:firstLine="540"/>
        <w:jc w:val="both"/>
        <w:rPr>
          <w:sz w:val="24"/>
        </w:rPr>
      </w:pPr>
      <w:r w:rsidRPr="00EB509E">
        <w:rPr>
          <w:sz w:val="24"/>
        </w:rPr>
        <w:t>Общеобразовательная программа начального общего образования</w:t>
      </w:r>
    </w:p>
    <w:p w:rsidR="00EB509E" w:rsidRPr="00EB509E" w:rsidRDefault="00EB509E" w:rsidP="00EB509E">
      <w:pPr>
        <w:pStyle w:val="a7"/>
        <w:numPr>
          <w:ilvl w:val="0"/>
          <w:numId w:val="2"/>
        </w:numPr>
        <w:spacing w:line="240" w:lineRule="atLeast"/>
        <w:ind w:left="0" w:right="-290" w:firstLine="540"/>
        <w:jc w:val="both"/>
        <w:rPr>
          <w:sz w:val="24"/>
        </w:rPr>
      </w:pPr>
      <w:r w:rsidRPr="00EB509E">
        <w:rPr>
          <w:sz w:val="24"/>
        </w:rPr>
        <w:t>Общеобразовательная программа основного общего образования</w:t>
      </w:r>
    </w:p>
    <w:p w:rsidR="00EB509E" w:rsidRPr="00EB509E" w:rsidRDefault="00EB509E" w:rsidP="00EB509E">
      <w:pPr>
        <w:pStyle w:val="a7"/>
        <w:numPr>
          <w:ilvl w:val="0"/>
          <w:numId w:val="2"/>
        </w:numPr>
        <w:spacing w:line="240" w:lineRule="atLeast"/>
        <w:ind w:left="0" w:right="-290" w:firstLine="540"/>
        <w:jc w:val="both"/>
        <w:rPr>
          <w:sz w:val="24"/>
        </w:rPr>
      </w:pPr>
      <w:r w:rsidRPr="00EB509E">
        <w:rPr>
          <w:sz w:val="24"/>
        </w:rPr>
        <w:t>Программы дополнительного образования детей и взрослых</w:t>
      </w:r>
    </w:p>
    <w:p w:rsidR="00EB509E" w:rsidRPr="00EB509E" w:rsidRDefault="00EB509E" w:rsidP="00EB509E">
      <w:pPr>
        <w:pStyle w:val="a5"/>
        <w:spacing w:after="0" w:line="240" w:lineRule="atLeast"/>
        <w:ind w:firstLine="540"/>
        <w:jc w:val="both"/>
        <w:rPr>
          <w:rFonts w:ascii="Times New Roman" w:hAnsi="Times New Roman"/>
        </w:rPr>
      </w:pPr>
      <w:r w:rsidRPr="00EB509E">
        <w:rPr>
          <w:rFonts w:ascii="Times New Roman" w:hAnsi="Times New Roman"/>
        </w:rPr>
        <w:t>Предельный контингент обучающихся в соответствии с лицензией составляет 115 человек в год</w:t>
      </w:r>
    </w:p>
    <w:p w:rsidR="00EB509E" w:rsidRPr="00EB509E" w:rsidRDefault="00EB509E" w:rsidP="00EB509E">
      <w:pPr>
        <w:pStyle w:val="a5"/>
        <w:spacing w:after="0" w:line="240" w:lineRule="atLeast"/>
        <w:ind w:firstLine="540"/>
        <w:jc w:val="both"/>
        <w:rPr>
          <w:rFonts w:ascii="Times New Roman" w:hAnsi="Times New Roman"/>
        </w:rPr>
      </w:pPr>
      <w:r w:rsidRPr="00EB509E">
        <w:rPr>
          <w:rFonts w:ascii="Times New Roman" w:hAnsi="Times New Roman"/>
          <w:b/>
        </w:rPr>
        <w:t>Фактический контингент</w:t>
      </w:r>
      <w:r w:rsidRPr="00EB509E">
        <w:rPr>
          <w:rFonts w:ascii="Times New Roman" w:hAnsi="Times New Roman"/>
        </w:rPr>
        <w:t xml:space="preserve"> составляет 47 обучающихся и 22 воспитанника на конец 2022 года.</w:t>
      </w:r>
    </w:p>
    <w:p w:rsidR="00EB509E" w:rsidRPr="00EB509E" w:rsidRDefault="00EB509E" w:rsidP="00EB509E">
      <w:pPr>
        <w:pStyle w:val="a7"/>
        <w:spacing w:line="240" w:lineRule="atLeast"/>
        <w:ind w:left="0" w:right="-290"/>
        <w:jc w:val="both"/>
        <w:rPr>
          <w:sz w:val="24"/>
        </w:rPr>
      </w:pPr>
      <w:r w:rsidRPr="00EB509E">
        <w:rPr>
          <w:sz w:val="24"/>
        </w:rPr>
        <w:t>Количество классов – комплектов 5.</w:t>
      </w:r>
    </w:p>
    <w:p w:rsidR="00EB509E" w:rsidRPr="00EB509E" w:rsidRDefault="00EB509E" w:rsidP="00EB509E">
      <w:pPr>
        <w:pStyle w:val="a7"/>
        <w:spacing w:line="240" w:lineRule="atLeast"/>
        <w:ind w:left="159" w:right="-290" w:hanging="159"/>
        <w:jc w:val="both"/>
        <w:rPr>
          <w:sz w:val="24"/>
        </w:rPr>
      </w:pPr>
      <w:r w:rsidRPr="00EB509E">
        <w:rPr>
          <w:sz w:val="24"/>
        </w:rPr>
        <w:t>Средняя наполняемость классов: на 1 ступени –4,5 обучающихся; на 2 ступени – 6 обучающихся.</w:t>
      </w:r>
    </w:p>
    <w:p w:rsidR="00EB509E" w:rsidRPr="00EB509E" w:rsidRDefault="00EB509E" w:rsidP="00EB509E">
      <w:pPr>
        <w:pStyle w:val="a7"/>
        <w:spacing w:line="240" w:lineRule="atLeast"/>
        <w:ind w:left="159" w:right="-290" w:hanging="159"/>
        <w:jc w:val="both"/>
        <w:rPr>
          <w:sz w:val="24"/>
        </w:rPr>
      </w:pPr>
      <w:r w:rsidRPr="00EB509E">
        <w:rPr>
          <w:sz w:val="24"/>
        </w:rPr>
        <w:t>Средняя наполняемость классов по школе – 5 обучающихся.</w:t>
      </w:r>
    </w:p>
    <w:p w:rsidR="00EB509E" w:rsidRPr="00EB509E" w:rsidRDefault="00EB509E" w:rsidP="00EB509E">
      <w:pPr>
        <w:pStyle w:val="a7"/>
        <w:spacing w:line="240" w:lineRule="atLeast"/>
        <w:ind w:left="159" w:right="-290" w:hanging="159"/>
        <w:jc w:val="both"/>
        <w:rPr>
          <w:sz w:val="24"/>
        </w:rPr>
      </w:pPr>
      <w:r w:rsidRPr="00EB509E">
        <w:rPr>
          <w:sz w:val="24"/>
        </w:rPr>
        <w:t>Наполняемость классов школы ниже нормативной.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Средний возраст педагогического коллектива – 40,5 лет.</w:t>
      </w:r>
    </w:p>
    <w:p w:rsidR="00EB509E" w:rsidRPr="00EB509E" w:rsidRDefault="00EB509E" w:rsidP="00EB509E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Средний стаж работы – 18,5 лет.</w:t>
      </w:r>
    </w:p>
    <w:p w:rsidR="00EB509E" w:rsidRPr="00EB509E" w:rsidRDefault="00EB509E" w:rsidP="00EB509E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В учреждении имеется разновозрастная группа развивающей направленности. Численность воспитанников – 22 человека. Для воспитанников дошкольной группы организовано дополнительное образование (кружок «Золотые ручки»).</w:t>
      </w:r>
    </w:p>
    <w:p w:rsidR="00EB509E" w:rsidRPr="00EB509E" w:rsidRDefault="00EB509E" w:rsidP="00EB509E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С 01.09.2022 года в школе работает театр теней «Браво». Участники театра дали представление для воспитанников дошкольной группы.</w:t>
      </w:r>
    </w:p>
    <w:p w:rsidR="00EB509E" w:rsidRPr="00EB509E" w:rsidRDefault="00EB509E" w:rsidP="00EB509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В течение года педагоги повышали квалификацию через курсовую подготовку.</w:t>
      </w:r>
    </w:p>
    <w:p w:rsidR="00EB509E" w:rsidRPr="00EB509E" w:rsidRDefault="00EB509E" w:rsidP="00EB509E">
      <w:pPr>
        <w:spacing w:before="120"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Был использован инструментарий процедур оценки качества образования в начальной и основной школе в соответствии с требованиями ФГОС: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 xml:space="preserve">- </w:t>
      </w:r>
      <w:r w:rsidRPr="00EB509E">
        <w:rPr>
          <w:rFonts w:ascii="Times New Roman" w:hAnsi="Times New Roman" w:cs="Times New Roman"/>
          <w:b/>
          <w:bCs/>
          <w:sz w:val="24"/>
          <w:szCs w:val="24"/>
        </w:rPr>
        <w:t>Участие в дистанционных образовательных</w:t>
      </w:r>
      <w:r w:rsidRPr="00EB509E">
        <w:rPr>
          <w:rFonts w:ascii="Times New Roman" w:hAnsi="Times New Roman" w:cs="Times New Roman"/>
          <w:sz w:val="24"/>
          <w:szCs w:val="24"/>
        </w:rPr>
        <w:t xml:space="preserve"> проектах «Олимпис-2022 весенняя сессия», «Олимпис-2022 осенняя сессия», олимпиада «Слон».</w:t>
      </w:r>
      <w:r w:rsidR="0007460C">
        <w:rPr>
          <w:rFonts w:ascii="Times New Roman" w:hAnsi="Times New Roman" w:cs="Times New Roman"/>
          <w:sz w:val="24"/>
          <w:szCs w:val="24"/>
        </w:rPr>
        <w:t xml:space="preserve"> </w:t>
      </w:r>
      <w:r w:rsidRPr="00EB509E">
        <w:rPr>
          <w:rFonts w:ascii="Times New Roman" w:hAnsi="Times New Roman" w:cs="Times New Roman"/>
          <w:sz w:val="24"/>
          <w:szCs w:val="24"/>
        </w:rPr>
        <w:t xml:space="preserve">Обучающиеся 5-6 класса принимали участие в </w:t>
      </w:r>
      <w:proofErr w:type="gramStart"/>
      <w:r w:rsidRPr="00EB509E">
        <w:rPr>
          <w:rFonts w:ascii="Times New Roman" w:hAnsi="Times New Roman" w:cs="Times New Roman"/>
          <w:sz w:val="24"/>
          <w:szCs w:val="24"/>
        </w:rPr>
        <w:t>игре«</w:t>
      </w:r>
      <w:proofErr w:type="gramEnd"/>
      <w:r w:rsidRPr="00EB509E">
        <w:rPr>
          <w:rFonts w:ascii="Times New Roman" w:hAnsi="Times New Roman" w:cs="Times New Roman"/>
          <w:sz w:val="24"/>
          <w:szCs w:val="24"/>
        </w:rPr>
        <w:t>Однажды в сказке»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B509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EB509E">
        <w:rPr>
          <w:rFonts w:ascii="Times New Roman" w:hAnsi="Times New Roman" w:cs="Times New Roman"/>
          <w:sz w:val="24"/>
          <w:szCs w:val="24"/>
        </w:rPr>
        <w:t>телекоммуникационной системы «</w:t>
      </w:r>
      <w:proofErr w:type="spellStart"/>
      <w:r w:rsidRPr="00EB509E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EB509E">
        <w:rPr>
          <w:rFonts w:ascii="Times New Roman" w:hAnsi="Times New Roman" w:cs="Times New Roman"/>
          <w:sz w:val="24"/>
          <w:szCs w:val="24"/>
        </w:rPr>
        <w:t>» для проведения внутришкольного контроля.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Обучающиеся и воспитанники принимали участие в различных конкурсах на разных уровнях</w:t>
      </w:r>
      <w:r w:rsidR="00FE7163">
        <w:rPr>
          <w:rFonts w:ascii="Times New Roman" w:hAnsi="Times New Roman" w:cs="Times New Roman"/>
          <w:sz w:val="24"/>
          <w:szCs w:val="24"/>
        </w:rPr>
        <w:t xml:space="preserve"> </w:t>
      </w:r>
      <w:r w:rsidRPr="00EB509E">
        <w:rPr>
          <w:rFonts w:ascii="Times New Roman" w:hAnsi="Times New Roman" w:cs="Times New Roman"/>
          <w:sz w:val="24"/>
          <w:szCs w:val="24"/>
        </w:rPr>
        <w:t>и показали хорошие результаты: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 xml:space="preserve">Летом 2022 года была организована летняя оздоровительная компания, 1 смена 30 детей и 2 смена – 10 человек прошли оздоровление на базе </w:t>
      </w:r>
      <w:proofErr w:type="spellStart"/>
      <w:r w:rsidRPr="00EB509E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EB509E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b/>
          <w:sz w:val="24"/>
          <w:szCs w:val="24"/>
        </w:rPr>
        <w:t>Была продолжена работа по созданию условий для решения задач школы</w:t>
      </w:r>
      <w:r w:rsidRPr="00EB50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09E" w:rsidRPr="00EB509E" w:rsidRDefault="00EB509E" w:rsidP="00EB509E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 началу 2022/ 2023 учебного года: </w:t>
      </w:r>
    </w:p>
    <w:p w:rsidR="00EB509E" w:rsidRPr="00EB509E" w:rsidRDefault="00EB509E" w:rsidP="00EB509E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приобретены учебники на сумму 27 780,30рублей (учебные расходы)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09E">
        <w:rPr>
          <w:rFonts w:ascii="Times New Roman" w:hAnsi="Times New Roman" w:cs="Times New Roman"/>
          <w:sz w:val="24"/>
          <w:szCs w:val="24"/>
        </w:rPr>
        <w:t>В течение 2022 года: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</w:rPr>
        <w:t>– приобретена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09E">
        <w:rPr>
          <w:rFonts w:ascii="Times New Roman" w:hAnsi="Times New Roman" w:cs="Times New Roman"/>
          <w:sz w:val="24"/>
          <w:szCs w:val="24"/>
        </w:rPr>
        <w:t>ширма театральная на сумму 26100,00</w:t>
      </w: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рублей (учебные расходы)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 МФУ на сумму 44 950,00рублей (учебные расходы)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ы </w:t>
      </w: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игры и пособия для дошкольной группы на сумму 181 750,00 рублей (учебные расходы)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приобретена морозильная камера на сумму 39700,00рублей</w:t>
      </w:r>
    </w:p>
    <w:p w:rsidR="00EB509E" w:rsidRPr="00EB509E" w:rsidRDefault="00EB509E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 и установлен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флагшток на сумму 86 940,00 рублей</w:t>
      </w:r>
    </w:p>
    <w:p w:rsidR="0033386A" w:rsidRPr="0062346C" w:rsidRDefault="00EB509E" w:rsidP="0062346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B50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закуплены шины для автобуса на сумму 90 714,00 рублей </w:t>
      </w:r>
    </w:p>
    <w:p w:rsidR="0033386A" w:rsidRPr="00C21EF9" w:rsidRDefault="0033386A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623" w:rsidRPr="00C21EF9" w:rsidRDefault="004B2583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260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73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6623"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ЗДРАВООХРАНЕНИЕ   </w:t>
      </w:r>
    </w:p>
    <w:p w:rsidR="00996623" w:rsidRPr="00C21EF9" w:rsidRDefault="00996623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D62D0" w:rsidRPr="00C21EF9" w:rsidRDefault="00BD62D0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Севастьяновское сельское поселение, в поселке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, имеется фельдшерско-акушерский пункт. На протяжении 2022г прием жителей осуществлялся фельдшерами </w:t>
      </w:r>
      <w:proofErr w:type="spellStart"/>
      <w:proofErr w:type="gramStart"/>
      <w:r w:rsidRPr="00C21EF9">
        <w:rPr>
          <w:rFonts w:ascii="Times New Roman" w:eastAsia="Times New Roman" w:hAnsi="Times New Roman" w:cs="Times New Roman"/>
          <w:sz w:val="24"/>
          <w:szCs w:val="24"/>
        </w:rPr>
        <w:t>Кузнечнинской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Приозерской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больницы.</w:t>
      </w:r>
    </w:p>
    <w:p w:rsidR="00BD62D0" w:rsidRPr="0062346C" w:rsidRDefault="00BD62D0" w:rsidP="00EB50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>мае  2022</w:t>
      </w:r>
      <w:proofErr w:type="gramEnd"/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>г был  осуществлен </w:t>
      </w:r>
      <w:r w:rsidRPr="00C21EF9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выезд</w:t>
      </w:r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мобильной амбулатории </w:t>
      </w:r>
      <w:proofErr w:type="spellStart"/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>Приозерской</w:t>
      </w:r>
      <w:proofErr w:type="spellEnd"/>
      <w:r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ФБУЗ для проведения вакцинации жителей МО Севастьяновское сельское поселение. </w:t>
      </w:r>
      <w:r w:rsidR="00B34413"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участием </w:t>
      </w:r>
      <w:proofErr w:type="spellStart"/>
      <w:r w:rsidR="00B34413"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>Приозерской</w:t>
      </w:r>
      <w:proofErr w:type="spellEnd"/>
      <w:r w:rsidR="00B34413"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межрайонной больницы проводилась диспансеризация населения старше 65-лет. В настоящее время, в связи с нехваткой медицинских кадров, прием терапевта осуществляется 2 раза в неделю, осуществляет выезд врач-педиатр. На отчете присутствует заведующая </w:t>
      </w:r>
      <w:proofErr w:type="spellStart"/>
      <w:r w:rsidR="00B34413"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>Кузнечнинской</w:t>
      </w:r>
      <w:proofErr w:type="spellEnd"/>
      <w:r w:rsidR="00B34413" w:rsidRPr="00C21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больницы-Мерзлякова Н.В., после основного отчета предоставим ей слово, для прояснения дальнейшей ситуации по здравоохранению населения.</w:t>
      </w:r>
    </w:p>
    <w:p w:rsidR="005C008C" w:rsidRPr="00C21EF9" w:rsidRDefault="005C008C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D0F7E" w:rsidRPr="00C21EF9" w:rsidRDefault="004B2583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27359457"/>
      <w:bookmarkStart w:id="6" w:name="_Hlk127359520"/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2602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73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F7E" w:rsidRPr="00C21EF9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</w:t>
      </w:r>
    </w:p>
    <w:p w:rsidR="00B541AC" w:rsidRPr="00C21EF9" w:rsidRDefault="00B541AC" w:rsidP="00B541A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В поселении работают 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организации:</w:t>
      </w:r>
    </w:p>
    <w:p w:rsidR="00B541AC" w:rsidRDefault="00B541AC" w:rsidP="00B541A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общественный совет, председатель Филиппова Светлана Васильевна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1AC" w:rsidRDefault="00B541AC" w:rsidP="00B541A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 Совет ветеранов, возглавляемый Кулаковой Галиной Константиновной,</w:t>
      </w:r>
    </w:p>
    <w:p w:rsidR="00B541AC" w:rsidRDefault="00B541AC" w:rsidP="00B541A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Ветераны поселения, в том числе и люди с ограниченными возможностями здоровья   принимают активное участие во всех районных и областных мероприятиях, занимая призовые места в спортивных соревнованиях и в смотрах-конкурсах. </w:t>
      </w:r>
    </w:p>
    <w:p w:rsidR="00B541AC" w:rsidRDefault="00B541AC" w:rsidP="00B541A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Председатели общественных организаций совместно с администрацией, депутатами муниципального образования, старостами посещали жителей преклонного возраста на дому, поздравляли со знаменательными датами</w:t>
      </w:r>
      <w:r>
        <w:rPr>
          <w:rFonts w:ascii="Times New Roman" w:eastAsia="Times New Roman" w:hAnsi="Times New Roman" w:cs="Times New Roman"/>
          <w:sz w:val="24"/>
          <w:szCs w:val="24"/>
        </w:rPr>
        <w:t>, оказывали посильную помощь</w:t>
      </w:r>
    </w:p>
    <w:bookmarkEnd w:id="5"/>
    <w:p w:rsidR="001D0F7E" w:rsidRPr="00C21EF9" w:rsidRDefault="001D0F7E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-первичная организация «Всероссийского общества инвалидов», возглавляемая Синявской Татьяной Витальевной.</w:t>
      </w:r>
    </w:p>
    <w:p w:rsidR="00D04BF5" w:rsidRPr="00C21EF9" w:rsidRDefault="001D0F7E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-молодежный совет, возглавляемый Ермаковой </w:t>
      </w:r>
      <w:r w:rsidR="00405E99" w:rsidRPr="00C21EF9">
        <w:rPr>
          <w:rFonts w:ascii="Times New Roman" w:eastAsia="Times New Roman" w:hAnsi="Times New Roman" w:cs="Times New Roman"/>
          <w:sz w:val="24"/>
          <w:szCs w:val="24"/>
        </w:rPr>
        <w:t>Екатериной Евгеньевной</w:t>
      </w:r>
      <w:r w:rsidRPr="00C21E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2384" w:rsidRPr="00C21EF9" w:rsidRDefault="00D535AC" w:rsidP="00EB509E">
      <w:pPr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Молодежный совет при главе администрации МО Севастьяновское сельское поселение активно работал на протяжении 202</w:t>
      </w:r>
      <w:r w:rsidR="00405E99" w:rsidRPr="00C21EF9">
        <w:rPr>
          <w:rFonts w:ascii="Times New Roman" w:hAnsi="Times New Roman" w:cs="Times New Roman"/>
          <w:sz w:val="24"/>
          <w:szCs w:val="24"/>
        </w:rPr>
        <w:t>2</w:t>
      </w:r>
      <w:r w:rsidRPr="00C21E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2825">
        <w:rPr>
          <w:rFonts w:ascii="Times New Roman" w:hAnsi="Times New Roman" w:cs="Times New Roman"/>
          <w:sz w:val="24"/>
          <w:szCs w:val="24"/>
        </w:rPr>
        <w:t xml:space="preserve"> оказывая большую поддержку</w:t>
      </w:r>
      <w:r w:rsidR="00442825" w:rsidRPr="00442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825" w:rsidRPr="00C21EF9">
        <w:rPr>
          <w:rFonts w:ascii="Times New Roman" w:eastAsia="Calibri" w:hAnsi="Times New Roman" w:cs="Times New Roman"/>
          <w:sz w:val="24"/>
          <w:szCs w:val="24"/>
        </w:rPr>
        <w:t>в работе с молодежью</w:t>
      </w:r>
      <w:r w:rsidR="004428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2384" w:rsidRPr="00C21EF9" w:rsidRDefault="00782384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Активно развивается волонтерское движение. </w:t>
      </w:r>
      <w:r w:rsidRPr="00C21EF9">
        <w:rPr>
          <w:rFonts w:ascii="Times New Roman" w:hAnsi="Times New Roman" w:cs="Times New Roman"/>
          <w:sz w:val="24"/>
          <w:szCs w:val="24"/>
        </w:rPr>
        <w:t>Волонтеры доставляли продукты, книги и журналы, чистили снег пенсионерам, оказывали помощь в уборке дворовых территорий.</w:t>
      </w:r>
    </w:p>
    <w:p w:rsidR="00782384" w:rsidRPr="00C21EF9" w:rsidRDefault="00782384" w:rsidP="00EB509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359535"/>
      <w:bookmarkEnd w:id="6"/>
      <w:r w:rsidRPr="00C21EF9">
        <w:rPr>
          <w:rFonts w:ascii="Times New Roman" w:hAnsi="Times New Roman" w:cs="Times New Roman"/>
          <w:sz w:val="24"/>
          <w:szCs w:val="24"/>
        </w:rPr>
        <w:lastRenderedPageBreak/>
        <w:t>Ермакова Е.Е. награждена благодарственным письмом главы администрации Приозерского муниципального района Ленинградской области за социально-значимую общественную деятельность и большой вклад в развитие молодежной политики на территории Приозерского района.</w:t>
      </w:r>
    </w:p>
    <w:p w:rsidR="009627E2" w:rsidRPr="0062346C" w:rsidRDefault="00BA19B5" w:rsidP="0062346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На территории поселения действует Экологический отряд, который провод</w:t>
      </w:r>
      <w:r w:rsidR="00442825">
        <w:rPr>
          <w:rFonts w:ascii="Times New Roman" w:hAnsi="Times New Roman" w:cs="Times New Roman"/>
          <w:sz w:val="24"/>
          <w:szCs w:val="24"/>
        </w:rPr>
        <w:t>и</w:t>
      </w:r>
      <w:r w:rsidRPr="00C21EF9">
        <w:rPr>
          <w:rFonts w:ascii="Times New Roman" w:hAnsi="Times New Roman" w:cs="Times New Roman"/>
          <w:sz w:val="24"/>
          <w:szCs w:val="24"/>
        </w:rPr>
        <w:t>т акции по сбору макулатуры, по очистке берегов рек и озер.</w:t>
      </w:r>
    </w:p>
    <w:bookmarkEnd w:id="7"/>
    <w:p w:rsidR="007832FD" w:rsidRPr="00C21EF9" w:rsidRDefault="004B2583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2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C21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7832FD" w:rsidRPr="00C21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Духовная жизнь</w:t>
      </w:r>
    </w:p>
    <w:p w:rsidR="000635AF" w:rsidRPr="00C21EF9" w:rsidRDefault="000635AF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9B5" w:rsidRPr="00C21EF9" w:rsidRDefault="00BA19B5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поселения имеется действующая лютеранская Кирха</w:t>
      </w:r>
      <w:r w:rsidR="00442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Каукола</w:t>
      </w:r>
      <w:proofErr w:type="spell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gram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принадлежащая  Местной</w:t>
      </w:r>
      <w:proofErr w:type="gram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религиозной организации под руководством </w:t>
      </w:r>
      <w:proofErr w:type="spell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Ружинского</w:t>
      </w:r>
      <w:proofErr w:type="spell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В.Ф.</w:t>
      </w:r>
    </w:p>
    <w:p w:rsidR="00954949" w:rsidRPr="00C21EF9" w:rsidRDefault="00BA19B5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524EEC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 значительно возросло количество туристов, посетивших Кирху</w:t>
      </w: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="000635AF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Каукола</w:t>
      </w:r>
      <w:proofErr w:type="spell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7D69" w:rsidRPr="00C21E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имеется действующая выставка "Утраченные </w:t>
      </w:r>
      <w:proofErr w:type="spellStart"/>
      <w:r w:rsidR="00267D69" w:rsidRPr="00C21E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Церки</w:t>
      </w:r>
      <w:proofErr w:type="spellEnd"/>
      <w:r w:rsidR="00267D69" w:rsidRPr="00C21E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". </w:t>
      </w:r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</w:t>
      </w:r>
      <w:r w:rsidR="00442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восстановительные работы в Кирхе "</w:t>
      </w:r>
      <w:proofErr w:type="spellStart"/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Каукола</w:t>
      </w:r>
      <w:proofErr w:type="spellEnd"/>
      <w:r w:rsidR="00267D6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7832FD" w:rsidRPr="00C21EF9" w:rsidRDefault="007832F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Русской православной церковью запланировано строительство </w:t>
      </w:r>
      <w:proofErr w:type="gram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часовни  в</w:t>
      </w:r>
      <w:proofErr w:type="gram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честь Святителя Спиридона </w:t>
      </w:r>
      <w:proofErr w:type="spell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Тримифунтского</w:t>
      </w:r>
      <w:proofErr w:type="spell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32FD" w:rsidRPr="00C21EF9" w:rsidRDefault="007832F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47DF" w:rsidRPr="00C21EF9" w:rsidRDefault="00C9381D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2602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.Взаимодействие с другими организациями</w:t>
      </w:r>
    </w:p>
    <w:p w:rsidR="005934A0" w:rsidRPr="00C21EF9" w:rsidRDefault="009A47DF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На протяжении уже почти 6 лет на территории поселения, в п.</w:t>
      </w:r>
      <w:r w:rsidR="0044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, открыта Школа искусств </w:t>
      </w:r>
      <w:proofErr w:type="spellStart"/>
      <w:r w:rsidRPr="00C21EF9">
        <w:rPr>
          <w:rFonts w:ascii="Times New Roman" w:eastAsia="Times New Roman" w:hAnsi="Times New Roman" w:cs="Times New Roman"/>
          <w:sz w:val="24"/>
          <w:szCs w:val="24"/>
        </w:rPr>
        <w:t>Кузнечнинской</w:t>
      </w:r>
      <w:proofErr w:type="spellEnd"/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школы, руководителем которой является Гостева Оксана Алексеевна. </w:t>
      </w:r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Преподаватели </w:t>
      </w:r>
      <w:proofErr w:type="spellStart"/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Кузнечнинской</w:t>
      </w:r>
      <w:proofErr w:type="spellEnd"/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школы искусств продолжают заниматься с </w:t>
      </w:r>
      <w:proofErr w:type="gramStart"/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детьми  по</w:t>
      </w:r>
      <w:proofErr w:type="gramEnd"/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направлениям: </w:t>
      </w:r>
    </w:p>
    <w:p w:rsidR="005934A0" w:rsidRPr="00C21EF9" w:rsidRDefault="00581915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</w:t>
      </w:r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ласс гитара – преподаватель </w:t>
      </w:r>
      <w:proofErr w:type="spellStart"/>
      <w:r w:rsidR="005934A0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Д.В.Котенко</w:t>
      </w:r>
      <w:proofErr w:type="spellEnd"/>
    </w:p>
    <w:p w:rsidR="005934A0" w:rsidRPr="00C21EF9" w:rsidRDefault="005934A0" w:rsidP="00EB509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класс фортепиано – преподаватель </w:t>
      </w:r>
      <w:r w:rsidRPr="00C21EF9">
        <w:rPr>
          <w:rFonts w:ascii="Times New Roman" w:hAnsi="Times New Roman" w:cs="Times New Roman"/>
          <w:kern w:val="24"/>
          <w:sz w:val="24"/>
          <w:szCs w:val="24"/>
        </w:rPr>
        <w:t>А.В. Удовиченко</w:t>
      </w:r>
    </w:p>
    <w:p w:rsidR="005934A0" w:rsidRPr="00C21EF9" w:rsidRDefault="005934A0" w:rsidP="00EB509E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класс изобразительного искусства – преподаватель – Л.М.Борщ</w:t>
      </w:r>
    </w:p>
    <w:p w:rsidR="006E52D0" w:rsidRPr="0062346C" w:rsidRDefault="009A47DF" w:rsidP="0062346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Дети получа</w:t>
      </w:r>
      <w:r w:rsidR="009D5B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ю</w:t>
      </w:r>
      <w:r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 полноценное художественное образование, развивают свои таланты, принимают участие в</w:t>
      </w:r>
      <w:r w:rsidR="000425B9" w:rsidRPr="00C21EF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 Всероссийских, региональных, районных конкурсах.</w:t>
      </w:r>
    </w:p>
    <w:p w:rsidR="00EA2540" w:rsidRPr="00C21EF9" w:rsidRDefault="006E52D0" w:rsidP="00EB509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1E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4260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C21E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9A47DF" w:rsidRPr="00C21E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Мобилизация</w:t>
      </w:r>
    </w:p>
    <w:p w:rsidR="00EA2540" w:rsidRPr="00C21EF9" w:rsidRDefault="00EA2540" w:rsidP="00EB509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Федеральных законов "Об обороне" от 31.05.1996 г. № 61-ФЗ, "О мобилиза</w:t>
      </w: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ционной подготовке и мобилизации в Российской Федерации" от 26.10.1997 г. № 31-ФЗ,  «О военной обязанности и военной службе» от 28 марта 1998 г. № 53-ФЗ,  в 2023 году была организована работа по мобилизации граждан, подлежащих призыву на военную службу по мобилизации.  Особую благодарность выражаем ООО "Энерго-ресурс" (генеральный директор Сидоров М.В.), </w:t>
      </w:r>
      <w:r w:rsidR="0079352C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"</w:t>
      </w:r>
      <w:proofErr w:type="spellStart"/>
      <w:r w:rsidR="0079352C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Геосервис</w:t>
      </w:r>
      <w:proofErr w:type="spellEnd"/>
      <w:r w:rsidR="0079352C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</w:t>
      </w:r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Богатому А.А., </w:t>
      </w:r>
      <w:proofErr w:type="spellStart"/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Ланько</w:t>
      </w:r>
      <w:proofErr w:type="spellEnd"/>
      <w:r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М.Э., Тищенко С.В., </w:t>
      </w:r>
      <w:proofErr w:type="spellStart"/>
      <w:r w:rsidR="0079352C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Цветикову</w:t>
      </w:r>
      <w:proofErr w:type="spellEnd"/>
      <w:r w:rsidR="0079352C" w:rsidRPr="00C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 жителям нашего поселения за всемерную поддержку нашим мобилизованным. Продолжается сбор гуманитарной помощи, которая направляется на пункты сбора.  Администрация поселения старается быть всегда на связи с семьями военнослужащих, помогать в решении бытовых проблем.</w:t>
      </w:r>
    </w:p>
    <w:p w:rsidR="00581915" w:rsidRPr="00261807" w:rsidRDefault="00EA2540" w:rsidP="0058191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8" w:name="_GoBack"/>
      <w:bookmarkEnd w:id="8"/>
    </w:p>
    <w:p w:rsidR="00623C52" w:rsidRPr="00C21EF9" w:rsidRDefault="00623C52" w:rsidP="00EB509E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EF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602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21EF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="00954949" w:rsidRPr="00C21EF9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C21EF9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445559" w:rsidRPr="00C21EF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proofErr w:type="gramEnd"/>
      <w:r w:rsidR="00445559" w:rsidRPr="00C21EF9">
        <w:rPr>
          <w:rFonts w:ascii="Times New Roman" w:eastAsia="Calibri" w:hAnsi="Times New Roman" w:cs="Times New Roman"/>
          <w:b/>
          <w:sz w:val="24"/>
          <w:szCs w:val="24"/>
        </w:rPr>
        <w:t xml:space="preserve"> на 2023</w:t>
      </w:r>
      <w:r w:rsidR="00954949" w:rsidRPr="00C21EF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C21E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4949" w:rsidRPr="00B2735F" w:rsidRDefault="00445559" w:rsidP="00B2735F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Задачами поселения на 2023</w:t>
      </w:r>
      <w:r w:rsidR="00623C52" w:rsidRPr="00C21EF9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954949" w:rsidRPr="00C21EF9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954949" w:rsidRPr="00C21EF9" w:rsidRDefault="00954949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Сбалансировано распорядиться доходной и расходной частью бюджета МО</w:t>
      </w:r>
    </w:p>
    <w:p w:rsidR="00954949" w:rsidRPr="00C21EF9" w:rsidRDefault="00954949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Подготовка и предоставление заявки и документов для участи</w:t>
      </w:r>
      <w:r w:rsidR="00445559" w:rsidRPr="00C21EF9">
        <w:rPr>
          <w:rFonts w:ascii="Times New Roman" w:eastAsia="Calibri" w:hAnsi="Times New Roman" w:cs="Times New Roman"/>
          <w:sz w:val="24"/>
          <w:szCs w:val="24"/>
        </w:rPr>
        <w:t>я в областных программах на 2024</w:t>
      </w:r>
      <w:r w:rsidRPr="00C21EF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54949" w:rsidRPr="00C21EF9" w:rsidRDefault="00954949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Работы по благоустройству населенных пунктов.</w:t>
      </w:r>
    </w:p>
    <w:p w:rsidR="00954949" w:rsidRPr="00C21EF9" w:rsidRDefault="00954949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Ремонт и содержание в нормативном состоянии </w:t>
      </w:r>
      <w:proofErr w:type="spellStart"/>
      <w:r w:rsidRPr="00C21EF9">
        <w:rPr>
          <w:rFonts w:ascii="Times New Roman" w:eastAsia="Calibri" w:hAnsi="Times New Roman" w:cs="Times New Roman"/>
          <w:sz w:val="24"/>
          <w:szCs w:val="24"/>
        </w:rPr>
        <w:t>внутрипоселковых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дор</w:t>
      </w:r>
      <w:r w:rsidR="003941B8" w:rsidRPr="00C21EF9">
        <w:rPr>
          <w:rFonts w:ascii="Times New Roman" w:eastAsia="Calibri" w:hAnsi="Times New Roman" w:cs="Times New Roman"/>
          <w:sz w:val="24"/>
          <w:szCs w:val="24"/>
        </w:rPr>
        <w:t xml:space="preserve">ог, ремонт автомобильных дорог в </w:t>
      </w:r>
      <w:proofErr w:type="spellStart"/>
      <w:r w:rsidR="003941B8" w:rsidRPr="00C21EF9">
        <w:rPr>
          <w:rFonts w:ascii="Times New Roman" w:eastAsia="Calibri" w:hAnsi="Times New Roman" w:cs="Times New Roman"/>
          <w:sz w:val="24"/>
          <w:szCs w:val="24"/>
        </w:rPr>
        <w:t>п.Шушино</w:t>
      </w:r>
      <w:proofErr w:type="spellEnd"/>
      <w:r w:rsidR="003941B8" w:rsidRPr="00C21EF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3941B8" w:rsidRPr="00C21EF9">
        <w:rPr>
          <w:rFonts w:ascii="Times New Roman" w:eastAsia="Calibri" w:hAnsi="Times New Roman" w:cs="Times New Roman"/>
          <w:sz w:val="24"/>
          <w:szCs w:val="24"/>
        </w:rPr>
        <w:t>ул.Луговая</w:t>
      </w:r>
      <w:proofErr w:type="spellEnd"/>
      <w:r w:rsidR="003941B8" w:rsidRPr="00C21EF9">
        <w:rPr>
          <w:rFonts w:ascii="Times New Roman" w:eastAsia="Calibri" w:hAnsi="Times New Roman" w:cs="Times New Roman"/>
          <w:sz w:val="24"/>
          <w:szCs w:val="24"/>
        </w:rPr>
        <w:t xml:space="preserve"> и ул.Береговая (составлена ведомость работ, работы будут произведены до 01.09.2023г)</w:t>
      </w:r>
    </w:p>
    <w:p w:rsidR="00445559" w:rsidRPr="00C21EF9" w:rsidRDefault="00445559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Ремонт уличного освещения в </w:t>
      </w:r>
      <w:proofErr w:type="spellStart"/>
      <w:r w:rsidRPr="00C21EF9">
        <w:rPr>
          <w:rFonts w:ascii="Times New Roman" w:eastAsia="Calibri" w:hAnsi="Times New Roman" w:cs="Times New Roman"/>
          <w:sz w:val="24"/>
          <w:szCs w:val="24"/>
        </w:rPr>
        <w:t>п.Севастьяново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C21EF9">
        <w:rPr>
          <w:rFonts w:ascii="Times New Roman" w:eastAsia="Calibri" w:hAnsi="Times New Roman" w:cs="Times New Roman"/>
          <w:sz w:val="24"/>
          <w:szCs w:val="24"/>
        </w:rPr>
        <w:t>ул.Заречная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(контракт подписан, с 20.02.2023г организация выходит на ремонт.)</w:t>
      </w:r>
    </w:p>
    <w:p w:rsidR="00445559" w:rsidRPr="00C21EF9" w:rsidRDefault="00300087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Утверждение нового реестра контейнерных площадок и </w:t>
      </w:r>
      <w:proofErr w:type="gramStart"/>
      <w:r w:rsidRPr="00C21E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новых контейнерных площадок</w:t>
      </w:r>
      <w:proofErr w:type="gram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и с</w:t>
      </w:r>
      <w:r w:rsidR="00445559" w:rsidRPr="00C21EF9">
        <w:rPr>
          <w:rFonts w:ascii="Times New Roman" w:eastAsia="Calibri" w:hAnsi="Times New Roman" w:cs="Times New Roman"/>
          <w:sz w:val="24"/>
          <w:szCs w:val="24"/>
        </w:rPr>
        <w:t>оздание 2 контейнерных площа</w:t>
      </w:r>
      <w:r w:rsidR="003941B8" w:rsidRPr="00C21EF9">
        <w:rPr>
          <w:rFonts w:ascii="Times New Roman" w:eastAsia="Calibri" w:hAnsi="Times New Roman" w:cs="Times New Roman"/>
          <w:sz w:val="24"/>
          <w:szCs w:val="24"/>
        </w:rPr>
        <w:t>док, контракт заключен, работы запланировано произвести до 01.06.2023г.</w:t>
      </w:r>
    </w:p>
    <w:p w:rsidR="003941B8" w:rsidRPr="00C21EF9" w:rsidRDefault="003941B8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Предоставление 10 семьям льготных категорий бесплатно (по 75-оз, по 105-оз) земельных участков. (3 земельных участка уже предоставлены на прошедшей 9.02.2023 Комиссии по предоставлению земельных участков).</w:t>
      </w:r>
    </w:p>
    <w:p w:rsidR="003941B8" w:rsidRPr="00C21EF9" w:rsidRDefault="003941B8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Для стабильной работы системы теплоснабжения </w:t>
      </w:r>
      <w:r w:rsidR="00C61447" w:rsidRPr="00C21EF9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r w:rsidRPr="00C21EF9">
        <w:rPr>
          <w:rFonts w:ascii="Times New Roman" w:eastAsia="Calibri" w:hAnsi="Times New Roman" w:cs="Times New Roman"/>
          <w:sz w:val="24"/>
          <w:szCs w:val="24"/>
        </w:rPr>
        <w:t>закупк</w:t>
      </w:r>
      <w:r w:rsidR="009D5B9D">
        <w:rPr>
          <w:rFonts w:ascii="Times New Roman" w:eastAsia="Calibri" w:hAnsi="Times New Roman" w:cs="Times New Roman"/>
          <w:sz w:val="24"/>
          <w:szCs w:val="24"/>
        </w:rPr>
        <w:t>у</w:t>
      </w: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котла для Котельной в </w:t>
      </w:r>
      <w:proofErr w:type="spellStart"/>
      <w:r w:rsidRPr="00C21EF9">
        <w:rPr>
          <w:rFonts w:ascii="Times New Roman" w:eastAsia="Calibri" w:hAnsi="Times New Roman" w:cs="Times New Roman"/>
          <w:sz w:val="24"/>
          <w:szCs w:val="24"/>
        </w:rPr>
        <w:t>п.Севастьяново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(составлена сметная документация, которая прошла экспертизу, заключение с Комитетом ЖКХ подписано, планируемая дата окончания работ - до 01.09.2023г).</w:t>
      </w:r>
    </w:p>
    <w:p w:rsidR="00300087" w:rsidRPr="00C21EF9" w:rsidRDefault="003941B8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Закупка для катка</w:t>
      </w:r>
      <w:r w:rsidR="00300087" w:rsidRPr="00C21EF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00087" w:rsidRPr="00C21EF9">
        <w:rPr>
          <w:rFonts w:ascii="Times New Roman" w:eastAsia="Calibri" w:hAnsi="Times New Roman" w:cs="Times New Roman"/>
          <w:sz w:val="24"/>
          <w:szCs w:val="24"/>
        </w:rPr>
        <w:t>п.Севастьяново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снегоуборщика и раздевалки для</w:t>
      </w:r>
      <w:r w:rsidR="00300087" w:rsidRPr="00C21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00087" w:rsidRPr="00C21EF9">
        <w:rPr>
          <w:rFonts w:ascii="Times New Roman" w:eastAsia="Calibri" w:hAnsi="Times New Roman" w:cs="Times New Roman"/>
          <w:sz w:val="24"/>
          <w:szCs w:val="24"/>
        </w:rPr>
        <w:t>спортсменов(</w:t>
      </w:r>
      <w:proofErr w:type="gramEnd"/>
      <w:r w:rsidR="00300087" w:rsidRPr="00C21EF9">
        <w:rPr>
          <w:rFonts w:ascii="Times New Roman" w:eastAsia="Calibri" w:hAnsi="Times New Roman" w:cs="Times New Roman"/>
          <w:sz w:val="24"/>
          <w:szCs w:val="24"/>
        </w:rPr>
        <w:t>средства выделены из фонда депутата Законодательного Собрания Потаповой С.Л. и средства выигранного конкурса за лучшее оформление поселения).</w:t>
      </w:r>
    </w:p>
    <w:p w:rsidR="003941B8" w:rsidRPr="00C21EF9" w:rsidRDefault="00300087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Выявление и учет бесхозяйного имущества на территории поселения </w:t>
      </w:r>
      <w:proofErr w:type="gramStart"/>
      <w:r w:rsidRPr="00C21EF9">
        <w:rPr>
          <w:rFonts w:ascii="Times New Roman" w:eastAsia="Calibri" w:hAnsi="Times New Roman" w:cs="Times New Roman"/>
          <w:sz w:val="24"/>
          <w:szCs w:val="24"/>
        </w:rPr>
        <w:t>( уже</w:t>
      </w:r>
      <w:proofErr w:type="gram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выявлено </w:t>
      </w:r>
      <w:r w:rsidR="003941B8" w:rsidRPr="00C21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eastAsia="Calibri" w:hAnsi="Times New Roman" w:cs="Times New Roman"/>
          <w:sz w:val="24"/>
          <w:szCs w:val="24"/>
        </w:rPr>
        <w:t>4 бесхозяйного объекта, 1 поставлен на кадастровый учет).</w:t>
      </w:r>
    </w:p>
    <w:p w:rsidR="00C61447" w:rsidRPr="00C21EF9" w:rsidRDefault="00C61447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Ремонт дворовой территории по улице Новая вблизи магазина </w:t>
      </w:r>
      <w:proofErr w:type="spellStart"/>
      <w:r w:rsidRPr="00C21EF9">
        <w:rPr>
          <w:rFonts w:ascii="Times New Roman" w:eastAsia="Calibri" w:hAnsi="Times New Roman" w:cs="Times New Roman"/>
          <w:sz w:val="24"/>
          <w:szCs w:val="24"/>
        </w:rPr>
        <w:t>Гурбанова</w:t>
      </w:r>
      <w:proofErr w:type="spellEnd"/>
      <w:r w:rsidRPr="00C21E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</w:p>
    <w:p w:rsidR="00C61447" w:rsidRPr="00C21EF9" w:rsidRDefault="00C61447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Подготовка и прохождение государственной экспертизы проекта по ремонту Культурно-делового центра (Контракт заключен, проводятся работы по составлению проектно-сметной документации).</w:t>
      </w:r>
    </w:p>
    <w:p w:rsidR="00C61447" w:rsidRPr="00C21EF9" w:rsidRDefault="00C61447" w:rsidP="00EB509E">
      <w:pPr>
        <w:numPr>
          <w:ilvl w:val="0"/>
          <w:numId w:val="3"/>
        </w:numPr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Calibri" w:hAnsi="Times New Roman" w:cs="Times New Roman"/>
          <w:sz w:val="24"/>
          <w:szCs w:val="24"/>
        </w:rPr>
        <w:t>Подготовка и прохождение государственной экспертизы проекта по строительству уличной сети освещения по ул.Молодежная (Контракт заключен, проводятся работы по составлению проектно-сметной документации).</w:t>
      </w:r>
    </w:p>
    <w:p w:rsidR="00445559" w:rsidRPr="00C21EF9" w:rsidRDefault="00445559" w:rsidP="00EB509E">
      <w:pPr>
        <w:spacing w:after="0" w:line="24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23C52" w:rsidRPr="00C21EF9" w:rsidRDefault="00623C52" w:rsidP="00EB509E">
      <w:pPr>
        <w:shd w:val="clear" w:color="auto" w:fill="FFFFFF" w:themeFill="background1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445559" w:rsidRPr="00C21EF9" w:rsidRDefault="00E72FC3" w:rsidP="00EB509E">
      <w:pPr>
        <w:shd w:val="clear" w:color="auto" w:fill="FFFFFF" w:themeFill="background1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год много сделано положительного, есть движение вперед, но еще большее предстоит сделать, </w:t>
      </w:r>
      <w:proofErr w:type="gramStart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остаются  нерешенные</w:t>
      </w:r>
      <w:proofErr w:type="gramEnd"/>
      <w:r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вопросы и задачи.</w:t>
      </w:r>
      <w:r w:rsidRPr="00C21E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проблемы мы знаем и стараемся их решить. Самое главное, что есть системный подход и выбрано правильное направление.</w:t>
      </w:r>
      <w:r w:rsidR="00445559" w:rsidRPr="00C21EF9">
        <w:rPr>
          <w:rFonts w:ascii="Times New Roman" w:eastAsia="Times New Roman" w:hAnsi="Times New Roman" w:cs="Times New Roman"/>
          <w:sz w:val="24"/>
          <w:szCs w:val="24"/>
        </w:rPr>
        <w:t xml:space="preserve"> Оценка экономических и социальных показателей, безусловно, дает представление о развитии поселения в целом. Наш бюджет, налоги и дотации, </w:t>
      </w:r>
      <w:proofErr w:type="spellStart"/>
      <w:r w:rsidR="00445559" w:rsidRPr="00C21EF9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445559" w:rsidRPr="00C21EF9">
        <w:rPr>
          <w:rFonts w:ascii="Times New Roman" w:eastAsia="Times New Roman" w:hAnsi="Times New Roman" w:cs="Times New Roman"/>
          <w:sz w:val="24"/>
          <w:szCs w:val="24"/>
        </w:rPr>
        <w:t xml:space="preserve"> программ, демографические показатели – все это показатели, отражающие текущее состояние экономики и помогающие предвидеть развитие как положительных, так и отрицательных изменений.</w:t>
      </w:r>
    </w:p>
    <w:p w:rsidR="00445559" w:rsidRPr="00C21EF9" w:rsidRDefault="00445559" w:rsidP="00EB509E">
      <w:pPr>
        <w:shd w:val="clear" w:color="auto" w:fill="FFFFFF" w:themeFill="background1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>Основным приоритетом деятельности администрации и Совета депутатов  поселения является повышение качества жизни людей, повышение их личной безопасности, помощь в раскрытии их творческого потенциала и самореализации путем создания досугово-спортивной инфраструктуры, а также в духовно-патриотическом воспитании подрастающего поколения, которое очень важно в наше непростое время</w:t>
      </w:r>
      <w:r w:rsidRPr="00C21E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5559" w:rsidRPr="00C21EF9" w:rsidRDefault="00445559" w:rsidP="00EB509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 xml:space="preserve">Огромное спасибо старостам населенных пунктов, общественным организациям – Совету ветеранов и обществу инвалидов за их совместную работу с </w:t>
      </w:r>
      <w:proofErr w:type="gramStart"/>
      <w:r w:rsidRPr="00C21EF9">
        <w:rPr>
          <w:rFonts w:ascii="Times New Roman" w:hAnsi="Times New Roman" w:cs="Times New Roman"/>
          <w:sz w:val="24"/>
          <w:szCs w:val="24"/>
        </w:rPr>
        <w:t>администрацией  на</w:t>
      </w:r>
      <w:proofErr w:type="gramEnd"/>
      <w:r w:rsidRPr="00C21EF9">
        <w:rPr>
          <w:rFonts w:ascii="Times New Roman" w:hAnsi="Times New Roman" w:cs="Times New Roman"/>
          <w:sz w:val="24"/>
          <w:szCs w:val="24"/>
        </w:rPr>
        <w:t xml:space="preserve"> благо  и развитие нашего поселения.</w:t>
      </w:r>
    </w:p>
    <w:p w:rsidR="00445559" w:rsidRPr="00C21EF9" w:rsidRDefault="0044555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2FC3" w:rsidRPr="00C21EF9" w:rsidRDefault="00445559" w:rsidP="00EB509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Хочется</w:t>
      </w:r>
      <w:r w:rsidR="0062346C">
        <w:rPr>
          <w:rFonts w:ascii="Times New Roman" w:hAnsi="Times New Roman" w:cs="Times New Roman"/>
          <w:sz w:val="24"/>
          <w:szCs w:val="24"/>
        </w:rPr>
        <w:t xml:space="preserve"> </w:t>
      </w:r>
      <w:r w:rsidRPr="00C21EF9">
        <w:rPr>
          <w:rFonts w:ascii="Times New Roman" w:hAnsi="Times New Roman" w:cs="Times New Roman"/>
          <w:sz w:val="24"/>
          <w:szCs w:val="24"/>
        </w:rPr>
        <w:t>поблагодарить 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954949" w:rsidRPr="0086431C" w:rsidRDefault="0086431C" w:rsidP="00EB509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F9">
        <w:rPr>
          <w:rFonts w:ascii="Times New Roman" w:hAnsi="Times New Roman" w:cs="Times New Roman"/>
          <w:sz w:val="24"/>
          <w:szCs w:val="24"/>
        </w:rPr>
        <w:t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общественных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мероприятий-  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Правительство 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нградской области, администраци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Приозерского района, депутат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Законодательного собрания Потапов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С.Л.,   руководител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предприятий СХП "Кузнечное" Рома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</w:t>
      </w:r>
      <w:r w:rsidR="0058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Р.В., ЗАО "</w:t>
      </w:r>
      <w:proofErr w:type="spellStart"/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ВЭЛО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ервис</w:t>
      </w:r>
      <w:proofErr w:type="spellEnd"/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Самойлов</w:t>
      </w:r>
      <w:r w:rsidR="0058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Н.Н.,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"Энерго-ресурс" Сидоров</w:t>
      </w:r>
      <w:r w:rsidR="0058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М.В., генеральн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«</w:t>
      </w:r>
      <w:proofErr w:type="spellStart"/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Алдога</w:t>
      </w:r>
      <w:proofErr w:type="spellEnd"/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Ляшенко И.В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r w:rsidR="00623C52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</w:t>
      </w:r>
      <w:r w:rsidR="00511BB0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23C52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дуальн</w:t>
      </w:r>
      <w:r w:rsidR="0058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58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623C52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C52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Цветикова</w:t>
      </w:r>
      <w:proofErr w:type="spellEnd"/>
      <w:r w:rsidR="00623C52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А.В., 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енко С.В.,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М.Э.,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Строкин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А.П., Богат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А.А.,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Ладожского поисково-спасательного отряда Бабенко 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А., заместител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генерального директора "П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риозерский лесокомбинат"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Гримут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С.Ф., руководител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 и организаций, расположенных на территории </w:t>
      </w:r>
      <w:proofErr w:type="spellStart"/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Севастьяновского</w:t>
      </w:r>
      <w:proofErr w:type="spellEnd"/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поселения, депутат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униципального образования, глав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МО, предпринимател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все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жител</w:t>
      </w:r>
      <w:r w:rsidR="00624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умаю, что совмест</w:t>
      </w:r>
      <w:r w:rsidR="0044555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мы будем решать и задачи 2023</w:t>
      </w:r>
      <w:r w:rsidR="00954949" w:rsidRPr="00C21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тем самым улучшим социальный климат, быт населения и дадим толчок дальнейшему развитию и укреплению поселения.</w:t>
      </w:r>
    </w:p>
    <w:p w:rsidR="00954949" w:rsidRPr="00C21EF9" w:rsidRDefault="0095494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52278" w:rsidRPr="00C21EF9" w:rsidRDefault="00445559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54949" w:rsidRPr="00C21EF9"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p w:rsidR="000738B0" w:rsidRPr="00C21EF9" w:rsidRDefault="000738B0" w:rsidP="00EB509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738B0" w:rsidRPr="00C21EF9" w:rsidSect="007A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E0B"/>
    <w:multiLevelType w:val="hybridMultilevel"/>
    <w:tmpl w:val="4B1277B0"/>
    <w:lvl w:ilvl="0" w:tplc="39E68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03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7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A4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8F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A2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1ED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C50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529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D734F0"/>
    <w:multiLevelType w:val="hybridMultilevel"/>
    <w:tmpl w:val="FE14F758"/>
    <w:lvl w:ilvl="0" w:tplc="04190001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53F85"/>
    <w:multiLevelType w:val="hybridMultilevel"/>
    <w:tmpl w:val="2A58DEE8"/>
    <w:lvl w:ilvl="0" w:tplc="272E97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C65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6B5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ADB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5053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608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272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045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A1C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52833DC"/>
    <w:multiLevelType w:val="hybridMultilevel"/>
    <w:tmpl w:val="7096CE18"/>
    <w:lvl w:ilvl="0" w:tplc="10FA8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A75"/>
    <w:multiLevelType w:val="hybridMultilevel"/>
    <w:tmpl w:val="210419A6"/>
    <w:lvl w:ilvl="0" w:tplc="676AC7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A85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6D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076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8A3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214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41E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86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403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DD21E37"/>
    <w:multiLevelType w:val="hybridMultilevel"/>
    <w:tmpl w:val="E3ACD6E8"/>
    <w:lvl w:ilvl="0" w:tplc="B9B02F5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56BDE"/>
    <w:multiLevelType w:val="hybridMultilevel"/>
    <w:tmpl w:val="1B946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D"/>
    <w:rsid w:val="00003AE2"/>
    <w:rsid w:val="00005B32"/>
    <w:rsid w:val="000062EE"/>
    <w:rsid w:val="000138B0"/>
    <w:rsid w:val="00016C35"/>
    <w:rsid w:val="0002422F"/>
    <w:rsid w:val="00037BBE"/>
    <w:rsid w:val="000425B9"/>
    <w:rsid w:val="0004591B"/>
    <w:rsid w:val="000550D0"/>
    <w:rsid w:val="000635AF"/>
    <w:rsid w:val="0006436E"/>
    <w:rsid w:val="00064A23"/>
    <w:rsid w:val="00064DD1"/>
    <w:rsid w:val="000664C1"/>
    <w:rsid w:val="000738B0"/>
    <w:rsid w:val="0007460C"/>
    <w:rsid w:val="00084D8F"/>
    <w:rsid w:val="0009606C"/>
    <w:rsid w:val="000A27EA"/>
    <w:rsid w:val="000B4553"/>
    <w:rsid w:val="000B4686"/>
    <w:rsid w:val="000B6485"/>
    <w:rsid w:val="000B74D5"/>
    <w:rsid w:val="000E4384"/>
    <w:rsid w:val="00107ED5"/>
    <w:rsid w:val="00121497"/>
    <w:rsid w:val="001224D1"/>
    <w:rsid w:val="00125225"/>
    <w:rsid w:val="001259A0"/>
    <w:rsid w:val="001268EB"/>
    <w:rsid w:val="00134CD3"/>
    <w:rsid w:val="001466FF"/>
    <w:rsid w:val="001664F5"/>
    <w:rsid w:val="00177E4C"/>
    <w:rsid w:val="0019062A"/>
    <w:rsid w:val="0019433F"/>
    <w:rsid w:val="001A4243"/>
    <w:rsid w:val="001C222A"/>
    <w:rsid w:val="001C6DCC"/>
    <w:rsid w:val="001C7EC0"/>
    <w:rsid w:val="001D0F7E"/>
    <w:rsid w:val="001D3E08"/>
    <w:rsid w:val="002207CC"/>
    <w:rsid w:val="00231C0C"/>
    <w:rsid w:val="00236BBE"/>
    <w:rsid w:val="0024051E"/>
    <w:rsid w:val="002410D6"/>
    <w:rsid w:val="00261807"/>
    <w:rsid w:val="002671F6"/>
    <w:rsid w:val="00267D69"/>
    <w:rsid w:val="002722E7"/>
    <w:rsid w:val="002838AB"/>
    <w:rsid w:val="00291D16"/>
    <w:rsid w:val="00295AB0"/>
    <w:rsid w:val="00295DD4"/>
    <w:rsid w:val="00296C98"/>
    <w:rsid w:val="002A1FDA"/>
    <w:rsid w:val="002A647A"/>
    <w:rsid w:val="002B33E2"/>
    <w:rsid w:val="002B4E1F"/>
    <w:rsid w:val="002B5B7E"/>
    <w:rsid w:val="002B6B72"/>
    <w:rsid w:val="002C4B5C"/>
    <w:rsid w:val="002C6B17"/>
    <w:rsid w:val="002C6E12"/>
    <w:rsid w:val="002C7994"/>
    <w:rsid w:val="002D33ED"/>
    <w:rsid w:val="002E6CA1"/>
    <w:rsid w:val="002E6E65"/>
    <w:rsid w:val="002E7968"/>
    <w:rsid w:val="002F2DF2"/>
    <w:rsid w:val="002F3841"/>
    <w:rsid w:val="002F465D"/>
    <w:rsid w:val="00300087"/>
    <w:rsid w:val="00304EEB"/>
    <w:rsid w:val="0031182F"/>
    <w:rsid w:val="003147C3"/>
    <w:rsid w:val="00314EE2"/>
    <w:rsid w:val="003163B8"/>
    <w:rsid w:val="0032008B"/>
    <w:rsid w:val="00322B3C"/>
    <w:rsid w:val="00323C1A"/>
    <w:rsid w:val="00325E6E"/>
    <w:rsid w:val="00331AB0"/>
    <w:rsid w:val="0033216A"/>
    <w:rsid w:val="0033386A"/>
    <w:rsid w:val="00352278"/>
    <w:rsid w:val="00354077"/>
    <w:rsid w:val="00357E57"/>
    <w:rsid w:val="003708AE"/>
    <w:rsid w:val="003725DD"/>
    <w:rsid w:val="00377D45"/>
    <w:rsid w:val="003810D0"/>
    <w:rsid w:val="00383277"/>
    <w:rsid w:val="003941B8"/>
    <w:rsid w:val="003B5ED9"/>
    <w:rsid w:val="003D1FA5"/>
    <w:rsid w:val="003E0660"/>
    <w:rsid w:val="003E1043"/>
    <w:rsid w:val="003E12A8"/>
    <w:rsid w:val="003E4B43"/>
    <w:rsid w:val="003F1AF1"/>
    <w:rsid w:val="003F70F6"/>
    <w:rsid w:val="00401ABF"/>
    <w:rsid w:val="00405E99"/>
    <w:rsid w:val="00405F58"/>
    <w:rsid w:val="004112A4"/>
    <w:rsid w:val="0042602F"/>
    <w:rsid w:val="0042704F"/>
    <w:rsid w:val="004309FA"/>
    <w:rsid w:val="0043184B"/>
    <w:rsid w:val="004336EB"/>
    <w:rsid w:val="00442825"/>
    <w:rsid w:val="00444F47"/>
    <w:rsid w:val="00445559"/>
    <w:rsid w:val="00446CBE"/>
    <w:rsid w:val="00451610"/>
    <w:rsid w:val="004760F1"/>
    <w:rsid w:val="004766ED"/>
    <w:rsid w:val="004944CC"/>
    <w:rsid w:val="0049547B"/>
    <w:rsid w:val="00495543"/>
    <w:rsid w:val="004A3480"/>
    <w:rsid w:val="004B2583"/>
    <w:rsid w:val="004C130B"/>
    <w:rsid w:val="004C2631"/>
    <w:rsid w:val="004C2FAD"/>
    <w:rsid w:val="004D2A06"/>
    <w:rsid w:val="004E1F35"/>
    <w:rsid w:val="004E3B0F"/>
    <w:rsid w:val="004E3D18"/>
    <w:rsid w:val="005071AB"/>
    <w:rsid w:val="00510D3B"/>
    <w:rsid w:val="00511BB0"/>
    <w:rsid w:val="00512D11"/>
    <w:rsid w:val="00515E4A"/>
    <w:rsid w:val="00516A76"/>
    <w:rsid w:val="005174D7"/>
    <w:rsid w:val="00522DD2"/>
    <w:rsid w:val="00524EEC"/>
    <w:rsid w:val="00527D55"/>
    <w:rsid w:val="005302A1"/>
    <w:rsid w:val="00530C17"/>
    <w:rsid w:val="005325DB"/>
    <w:rsid w:val="005514ED"/>
    <w:rsid w:val="0056740C"/>
    <w:rsid w:val="00581915"/>
    <w:rsid w:val="00587ED6"/>
    <w:rsid w:val="00592776"/>
    <w:rsid w:val="005934A0"/>
    <w:rsid w:val="005976E0"/>
    <w:rsid w:val="005A7686"/>
    <w:rsid w:val="005A7A8C"/>
    <w:rsid w:val="005B5C52"/>
    <w:rsid w:val="005C008C"/>
    <w:rsid w:val="005C75A8"/>
    <w:rsid w:val="005D1E48"/>
    <w:rsid w:val="005E0B31"/>
    <w:rsid w:val="005F7F03"/>
    <w:rsid w:val="00601CB8"/>
    <w:rsid w:val="00617E35"/>
    <w:rsid w:val="0062123D"/>
    <w:rsid w:val="0062346C"/>
    <w:rsid w:val="00623C52"/>
    <w:rsid w:val="0062453D"/>
    <w:rsid w:val="006245A4"/>
    <w:rsid w:val="00646170"/>
    <w:rsid w:val="00650A09"/>
    <w:rsid w:val="0065606B"/>
    <w:rsid w:val="00665C73"/>
    <w:rsid w:val="00667435"/>
    <w:rsid w:val="00692866"/>
    <w:rsid w:val="00693416"/>
    <w:rsid w:val="006A7DCC"/>
    <w:rsid w:val="006B1CE8"/>
    <w:rsid w:val="006C515D"/>
    <w:rsid w:val="006C698A"/>
    <w:rsid w:val="006D1068"/>
    <w:rsid w:val="006D48B7"/>
    <w:rsid w:val="006E138A"/>
    <w:rsid w:val="006E52D0"/>
    <w:rsid w:val="006E5674"/>
    <w:rsid w:val="006E6070"/>
    <w:rsid w:val="006E646B"/>
    <w:rsid w:val="006F2430"/>
    <w:rsid w:val="006F771F"/>
    <w:rsid w:val="00700FF8"/>
    <w:rsid w:val="007024CC"/>
    <w:rsid w:val="007046F6"/>
    <w:rsid w:val="00706610"/>
    <w:rsid w:val="00706AEE"/>
    <w:rsid w:val="00707981"/>
    <w:rsid w:val="00720B97"/>
    <w:rsid w:val="00723F6B"/>
    <w:rsid w:val="007419B0"/>
    <w:rsid w:val="007648A1"/>
    <w:rsid w:val="00773D8B"/>
    <w:rsid w:val="0078219D"/>
    <w:rsid w:val="00782384"/>
    <w:rsid w:val="007832FD"/>
    <w:rsid w:val="0079352C"/>
    <w:rsid w:val="007A3BA8"/>
    <w:rsid w:val="007B67F8"/>
    <w:rsid w:val="007C1DBD"/>
    <w:rsid w:val="007C7DC6"/>
    <w:rsid w:val="007D2BE3"/>
    <w:rsid w:val="007D3A0F"/>
    <w:rsid w:val="007D6032"/>
    <w:rsid w:val="007F22EC"/>
    <w:rsid w:val="0080778A"/>
    <w:rsid w:val="00813406"/>
    <w:rsid w:val="008232BE"/>
    <w:rsid w:val="00833E4A"/>
    <w:rsid w:val="00834521"/>
    <w:rsid w:val="0083712E"/>
    <w:rsid w:val="00840C33"/>
    <w:rsid w:val="00844181"/>
    <w:rsid w:val="00852302"/>
    <w:rsid w:val="0086431C"/>
    <w:rsid w:val="00867469"/>
    <w:rsid w:val="00890CDE"/>
    <w:rsid w:val="008A1913"/>
    <w:rsid w:val="008A3F12"/>
    <w:rsid w:val="008B2C1C"/>
    <w:rsid w:val="008C1991"/>
    <w:rsid w:val="008D30BE"/>
    <w:rsid w:val="008D4954"/>
    <w:rsid w:val="008D7D1A"/>
    <w:rsid w:val="008E75FA"/>
    <w:rsid w:val="008E7A54"/>
    <w:rsid w:val="008F2653"/>
    <w:rsid w:val="008F46CC"/>
    <w:rsid w:val="008F4CA7"/>
    <w:rsid w:val="00904E4D"/>
    <w:rsid w:val="009103EA"/>
    <w:rsid w:val="00920CF5"/>
    <w:rsid w:val="0092584E"/>
    <w:rsid w:val="009275C5"/>
    <w:rsid w:val="00930402"/>
    <w:rsid w:val="009315E7"/>
    <w:rsid w:val="00932C05"/>
    <w:rsid w:val="009376BF"/>
    <w:rsid w:val="00940DFF"/>
    <w:rsid w:val="00941997"/>
    <w:rsid w:val="009435A0"/>
    <w:rsid w:val="00945AEC"/>
    <w:rsid w:val="00954949"/>
    <w:rsid w:val="00954F98"/>
    <w:rsid w:val="009627E2"/>
    <w:rsid w:val="0098296D"/>
    <w:rsid w:val="00992FE1"/>
    <w:rsid w:val="00996623"/>
    <w:rsid w:val="009A47DF"/>
    <w:rsid w:val="009B3307"/>
    <w:rsid w:val="009C67E2"/>
    <w:rsid w:val="009D0642"/>
    <w:rsid w:val="009D3839"/>
    <w:rsid w:val="009D5B9D"/>
    <w:rsid w:val="009E27FE"/>
    <w:rsid w:val="009F64D3"/>
    <w:rsid w:val="00A0643B"/>
    <w:rsid w:val="00A075F7"/>
    <w:rsid w:val="00A1242B"/>
    <w:rsid w:val="00A167CE"/>
    <w:rsid w:val="00A17C5E"/>
    <w:rsid w:val="00A2389B"/>
    <w:rsid w:val="00A26047"/>
    <w:rsid w:val="00A342DA"/>
    <w:rsid w:val="00A53C5E"/>
    <w:rsid w:val="00A55FBA"/>
    <w:rsid w:val="00A66CEA"/>
    <w:rsid w:val="00A75D1D"/>
    <w:rsid w:val="00A84E87"/>
    <w:rsid w:val="00A925E3"/>
    <w:rsid w:val="00AC40F7"/>
    <w:rsid w:val="00AC4AC8"/>
    <w:rsid w:val="00AC6EE0"/>
    <w:rsid w:val="00AD1DAE"/>
    <w:rsid w:val="00AD2968"/>
    <w:rsid w:val="00AD6174"/>
    <w:rsid w:val="00AE483D"/>
    <w:rsid w:val="00AE5228"/>
    <w:rsid w:val="00AF078D"/>
    <w:rsid w:val="00AF0CB7"/>
    <w:rsid w:val="00B03B02"/>
    <w:rsid w:val="00B04CCF"/>
    <w:rsid w:val="00B122C0"/>
    <w:rsid w:val="00B23459"/>
    <w:rsid w:val="00B2735F"/>
    <w:rsid w:val="00B34413"/>
    <w:rsid w:val="00B40ADB"/>
    <w:rsid w:val="00B41FAF"/>
    <w:rsid w:val="00B44F6E"/>
    <w:rsid w:val="00B4666E"/>
    <w:rsid w:val="00B47070"/>
    <w:rsid w:val="00B476BB"/>
    <w:rsid w:val="00B541AC"/>
    <w:rsid w:val="00B579E2"/>
    <w:rsid w:val="00B61981"/>
    <w:rsid w:val="00B61E70"/>
    <w:rsid w:val="00B74C83"/>
    <w:rsid w:val="00B92223"/>
    <w:rsid w:val="00BA19B5"/>
    <w:rsid w:val="00BA60D5"/>
    <w:rsid w:val="00BB01AB"/>
    <w:rsid w:val="00BD5693"/>
    <w:rsid w:val="00BD62D0"/>
    <w:rsid w:val="00BE4731"/>
    <w:rsid w:val="00BE62AF"/>
    <w:rsid w:val="00BF1C40"/>
    <w:rsid w:val="00BF1DD9"/>
    <w:rsid w:val="00BF6DE2"/>
    <w:rsid w:val="00C02503"/>
    <w:rsid w:val="00C17685"/>
    <w:rsid w:val="00C203F7"/>
    <w:rsid w:val="00C21EF9"/>
    <w:rsid w:val="00C30F82"/>
    <w:rsid w:val="00C50843"/>
    <w:rsid w:val="00C60474"/>
    <w:rsid w:val="00C61447"/>
    <w:rsid w:val="00C71A7A"/>
    <w:rsid w:val="00C87939"/>
    <w:rsid w:val="00C91C52"/>
    <w:rsid w:val="00C91ED9"/>
    <w:rsid w:val="00C9381D"/>
    <w:rsid w:val="00C94CD9"/>
    <w:rsid w:val="00C964AE"/>
    <w:rsid w:val="00C96916"/>
    <w:rsid w:val="00CA200C"/>
    <w:rsid w:val="00CA3F93"/>
    <w:rsid w:val="00CD3616"/>
    <w:rsid w:val="00CD6005"/>
    <w:rsid w:val="00CD64EF"/>
    <w:rsid w:val="00CE50CE"/>
    <w:rsid w:val="00CF3EB2"/>
    <w:rsid w:val="00D04BF5"/>
    <w:rsid w:val="00D124E5"/>
    <w:rsid w:val="00D20699"/>
    <w:rsid w:val="00D2170A"/>
    <w:rsid w:val="00D305B4"/>
    <w:rsid w:val="00D316E1"/>
    <w:rsid w:val="00D535AC"/>
    <w:rsid w:val="00D72E39"/>
    <w:rsid w:val="00D815DD"/>
    <w:rsid w:val="00DA6AB2"/>
    <w:rsid w:val="00DB13EC"/>
    <w:rsid w:val="00DB2EDB"/>
    <w:rsid w:val="00DB44D5"/>
    <w:rsid w:val="00DB70B4"/>
    <w:rsid w:val="00DC0A21"/>
    <w:rsid w:val="00DC6F41"/>
    <w:rsid w:val="00DE051F"/>
    <w:rsid w:val="00DE7BB7"/>
    <w:rsid w:val="00DF086C"/>
    <w:rsid w:val="00DF229A"/>
    <w:rsid w:val="00E00374"/>
    <w:rsid w:val="00E16A7A"/>
    <w:rsid w:val="00E200E1"/>
    <w:rsid w:val="00E2256B"/>
    <w:rsid w:val="00E3711F"/>
    <w:rsid w:val="00E46F2F"/>
    <w:rsid w:val="00E5575B"/>
    <w:rsid w:val="00E6230F"/>
    <w:rsid w:val="00E72FC3"/>
    <w:rsid w:val="00E812F5"/>
    <w:rsid w:val="00E84C2B"/>
    <w:rsid w:val="00E86E1C"/>
    <w:rsid w:val="00E964A4"/>
    <w:rsid w:val="00EA2540"/>
    <w:rsid w:val="00EA67D2"/>
    <w:rsid w:val="00EB03E0"/>
    <w:rsid w:val="00EB509E"/>
    <w:rsid w:val="00EB654D"/>
    <w:rsid w:val="00ED4359"/>
    <w:rsid w:val="00EE710E"/>
    <w:rsid w:val="00F05AFE"/>
    <w:rsid w:val="00F0615A"/>
    <w:rsid w:val="00F11D69"/>
    <w:rsid w:val="00F12604"/>
    <w:rsid w:val="00F130F5"/>
    <w:rsid w:val="00F1453B"/>
    <w:rsid w:val="00F16FA4"/>
    <w:rsid w:val="00F41500"/>
    <w:rsid w:val="00F6736C"/>
    <w:rsid w:val="00F70AB6"/>
    <w:rsid w:val="00F854AE"/>
    <w:rsid w:val="00F906C8"/>
    <w:rsid w:val="00F915A3"/>
    <w:rsid w:val="00FA0A48"/>
    <w:rsid w:val="00FA191A"/>
    <w:rsid w:val="00FA1E96"/>
    <w:rsid w:val="00FA2186"/>
    <w:rsid w:val="00FA334A"/>
    <w:rsid w:val="00FB1E81"/>
    <w:rsid w:val="00FB3E9C"/>
    <w:rsid w:val="00FB6C5B"/>
    <w:rsid w:val="00FC1009"/>
    <w:rsid w:val="00FD59C0"/>
    <w:rsid w:val="00FD7B22"/>
    <w:rsid w:val="00FE3599"/>
    <w:rsid w:val="00FE40B7"/>
    <w:rsid w:val="00FE5045"/>
    <w:rsid w:val="00FE7163"/>
    <w:rsid w:val="00FF13CF"/>
    <w:rsid w:val="00FF4D2A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18D3"/>
  <w15:docId w15:val="{2C000B81-48CC-4F16-9A2A-4940044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E48"/>
    <w:pPr>
      <w:ind w:left="720"/>
      <w:contextualSpacing/>
    </w:pPr>
  </w:style>
  <w:style w:type="paragraph" w:customStyle="1" w:styleId="msolistparagraphcxspmiddlemailrucssattributepostfix">
    <w:name w:val="msolistparagraphcxspmiddle_mailru_css_attribute_postfix"/>
    <w:basedOn w:val="a"/>
    <w:rsid w:val="0099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996623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96623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rsid w:val="00996623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7">
    <w:name w:val="Block Text"/>
    <w:basedOn w:val="a"/>
    <w:rsid w:val="00996623"/>
    <w:pPr>
      <w:spacing w:after="0" w:line="240" w:lineRule="auto"/>
      <w:ind w:left="-561" w:right="-664"/>
    </w:pPr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2B33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325DB"/>
    <w:rPr>
      <w:color w:val="0000FF" w:themeColor="hyperlink"/>
      <w:u w:val="single"/>
    </w:rPr>
  </w:style>
  <w:style w:type="paragraph" w:customStyle="1" w:styleId="ConsPlusNormal">
    <w:name w:val="ConsPlusNormal"/>
    <w:rsid w:val="00126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Emphasis"/>
    <w:basedOn w:val="a0"/>
    <w:uiPriority w:val="20"/>
    <w:qFormat/>
    <w:rsid w:val="00B61E70"/>
    <w:rPr>
      <w:i/>
      <w:iCs/>
    </w:rPr>
  </w:style>
  <w:style w:type="paragraph" w:styleId="ad">
    <w:name w:val="No Spacing"/>
    <w:uiPriority w:val="1"/>
    <w:qFormat/>
    <w:rsid w:val="00813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4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25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6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3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noblinform.ru/acts/pravovye-akty-mo-Sevastyanovskoe-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Севастьяново глава</dc:creator>
  <cp:lastModifiedBy>User</cp:lastModifiedBy>
  <cp:revision>21</cp:revision>
  <cp:lastPrinted>2023-02-15T06:34:00Z</cp:lastPrinted>
  <dcterms:created xsi:type="dcterms:W3CDTF">2023-02-13T06:20:00Z</dcterms:created>
  <dcterms:modified xsi:type="dcterms:W3CDTF">2023-02-15T14:23:00Z</dcterms:modified>
</cp:coreProperties>
</file>