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3B9" w:rsidRDefault="004203B9" w:rsidP="004203B9">
      <w:pPr>
        <w:shd w:val="clear" w:color="auto" w:fill="EDEEE8"/>
        <w:spacing w:before="75" w:after="75" w:line="315" w:lineRule="atLeast"/>
        <w:jc w:val="center"/>
        <w:rPr>
          <w:rFonts w:ascii="Arial" w:eastAsia="Times New Roman" w:hAnsi="Arial" w:cs="Arial"/>
          <w:b/>
          <w:bCs/>
          <w:color w:val="280000"/>
          <w:sz w:val="23"/>
        </w:rPr>
      </w:pPr>
      <w:r>
        <w:rPr>
          <w:rFonts w:ascii="Arial" w:eastAsia="Times New Roman" w:hAnsi="Arial" w:cs="Arial"/>
          <w:b/>
          <w:bCs/>
          <w:color w:val="280000"/>
          <w:sz w:val="23"/>
        </w:rPr>
        <w:t>П</w:t>
      </w:r>
      <w:r w:rsidRPr="004203B9">
        <w:rPr>
          <w:rFonts w:ascii="Arial" w:eastAsia="Times New Roman" w:hAnsi="Arial" w:cs="Arial"/>
          <w:b/>
          <w:bCs/>
          <w:color w:val="280000"/>
          <w:sz w:val="23"/>
        </w:rPr>
        <w:t>еречень</w:t>
      </w:r>
    </w:p>
    <w:p w:rsidR="004203B9" w:rsidRPr="004203B9" w:rsidRDefault="004203B9" w:rsidP="004203B9">
      <w:pPr>
        <w:shd w:val="clear" w:color="auto" w:fill="EDEEE8"/>
        <w:spacing w:before="75" w:after="75" w:line="315" w:lineRule="atLeast"/>
        <w:jc w:val="center"/>
        <w:rPr>
          <w:rFonts w:ascii="Times New Roman" w:eastAsia="Times New Roman" w:hAnsi="Times New Roman" w:cs="Times New Roman"/>
          <w:b/>
          <w:bCs/>
          <w:color w:val="000000" w:themeColor="text1"/>
          <w:sz w:val="20"/>
          <w:szCs w:val="20"/>
        </w:rPr>
      </w:pPr>
      <w:r w:rsidRPr="004203B9">
        <w:rPr>
          <w:rFonts w:ascii="Times New Roman" w:eastAsia="Times New Roman" w:hAnsi="Times New Roman" w:cs="Times New Roman"/>
          <w:b/>
          <w:bCs/>
          <w:color w:val="000000" w:themeColor="text1"/>
          <w:sz w:val="20"/>
          <w:szCs w:val="20"/>
        </w:rPr>
        <w:t xml:space="preserve">нормативных правовых актов и их отдельных положений,  содержащих обязательные требования, соблюдение которых оценивается при проведении мероприятий по муниципальному </w:t>
      </w:r>
      <w:proofErr w:type="gramStart"/>
      <w:r w:rsidRPr="004203B9">
        <w:rPr>
          <w:rFonts w:ascii="Times New Roman" w:eastAsia="Times New Roman" w:hAnsi="Times New Roman" w:cs="Times New Roman"/>
          <w:b/>
          <w:bCs/>
          <w:color w:val="000000" w:themeColor="text1"/>
          <w:sz w:val="20"/>
          <w:szCs w:val="20"/>
        </w:rPr>
        <w:t>контролю за</w:t>
      </w:r>
      <w:proofErr w:type="gramEnd"/>
      <w:r w:rsidRPr="004203B9">
        <w:rPr>
          <w:rFonts w:ascii="Times New Roman" w:eastAsia="Times New Roman" w:hAnsi="Times New Roman" w:cs="Times New Roman"/>
          <w:b/>
          <w:bCs/>
          <w:color w:val="000000" w:themeColor="text1"/>
          <w:sz w:val="20"/>
          <w:szCs w:val="20"/>
        </w:rPr>
        <w:t xml:space="preserve"> обеспечением сохранности автомобильных дорог местного значения  МО Севастьяновское сельское поселение МО Приозерский муниципальный район Ленинградской области</w:t>
      </w:r>
    </w:p>
    <w:p w:rsidR="004203B9" w:rsidRPr="004203B9" w:rsidRDefault="004203B9" w:rsidP="004203B9">
      <w:pPr>
        <w:shd w:val="clear" w:color="auto" w:fill="EDEEE8"/>
        <w:spacing w:before="75" w:after="75" w:line="315" w:lineRule="atLeast"/>
        <w:jc w:val="center"/>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xml:space="preserve">Раздел </w:t>
      </w:r>
      <w:r>
        <w:rPr>
          <w:rFonts w:ascii="Times New Roman" w:eastAsia="Times New Roman" w:hAnsi="Times New Roman" w:cs="Times New Roman"/>
          <w:color w:val="000000" w:themeColor="text1"/>
          <w:sz w:val="20"/>
          <w:szCs w:val="20"/>
        </w:rPr>
        <w:t>1</w:t>
      </w:r>
      <w:r w:rsidRPr="004203B9">
        <w:rPr>
          <w:rFonts w:ascii="Times New Roman" w:eastAsia="Times New Roman" w:hAnsi="Times New Roman" w:cs="Times New Roman"/>
          <w:color w:val="000000" w:themeColor="text1"/>
          <w:sz w:val="20"/>
          <w:szCs w:val="20"/>
        </w:rPr>
        <w:t>. Федеральные законы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4"/>
        <w:gridCol w:w="1703"/>
        <w:gridCol w:w="1665"/>
        <w:gridCol w:w="1250"/>
        <w:gridCol w:w="4903"/>
      </w:tblGrid>
      <w:tr w:rsidR="004203B9" w:rsidRPr="004203B9" w:rsidTr="004203B9">
        <w:trPr>
          <w:tblCellSpacing w:w="15" w:type="dxa"/>
        </w:trPr>
        <w:tc>
          <w:tcPr>
            <w:tcW w:w="299"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N</w:t>
            </w:r>
          </w:p>
        </w:tc>
        <w:tc>
          <w:tcPr>
            <w:tcW w:w="1673"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p w:rsidR="004203B9" w:rsidRPr="004203B9" w:rsidRDefault="004203B9" w:rsidP="004203B9">
            <w:pPr>
              <w:spacing w:before="75" w:after="75" w:line="240" w:lineRule="auto"/>
              <w:ind w:right="99"/>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Наименование и реквизиты акта</w:t>
            </w:r>
          </w:p>
        </w:tc>
        <w:tc>
          <w:tcPr>
            <w:tcW w:w="1635"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Краткое описание круга лиц и (или) перечня объектов, в отношении которых устанавливаются обязательные требования</w:t>
            </w:r>
          </w:p>
        </w:tc>
        <w:tc>
          <w:tcPr>
            <w:tcW w:w="1220"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Указание на структурные единицы акта, соблюдение которых оценивается при проведении мероприятий по контролю</w:t>
            </w:r>
          </w:p>
        </w:tc>
        <w:tc>
          <w:tcPr>
            <w:tcW w:w="4858"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Содержание положения</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нормативного правового акта</w:t>
            </w:r>
          </w:p>
        </w:tc>
      </w:tr>
      <w:tr w:rsidR="004203B9" w:rsidRPr="004203B9" w:rsidTr="004203B9">
        <w:trPr>
          <w:tblCellSpacing w:w="15" w:type="dxa"/>
        </w:trPr>
        <w:tc>
          <w:tcPr>
            <w:tcW w:w="299" w:type="dxa"/>
            <w:vMerge w:val="restart"/>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1.</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tc>
        <w:tc>
          <w:tcPr>
            <w:tcW w:w="1673"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rPr>
                <w:rFonts w:ascii="Times New Roman" w:eastAsia="Times New Roman" w:hAnsi="Times New Roman" w:cs="Times New Roman"/>
                <w:color w:val="000000" w:themeColor="text1"/>
                <w:sz w:val="20"/>
                <w:szCs w:val="20"/>
              </w:rPr>
            </w:pPr>
            <w:hyperlink r:id="rId5" w:history="1">
              <w:r w:rsidRPr="004203B9">
                <w:rPr>
                  <w:rFonts w:ascii="Times New Roman" w:eastAsia="Times New Roman" w:hAnsi="Times New Roman" w:cs="Times New Roman"/>
                  <w:color w:val="000000" w:themeColor="text1"/>
                  <w:sz w:val="20"/>
                  <w:szCs w:val="20"/>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8 ноября 2007г. №257-ФЗ</w:t>
              </w:r>
            </w:hyperlink>
          </w:p>
        </w:tc>
        <w:tc>
          <w:tcPr>
            <w:tcW w:w="1635"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Владельцы автомобильных дорог, организации, осуществляющие ремонт и содержание автомобильных дорог</w:t>
            </w:r>
          </w:p>
        </w:tc>
        <w:tc>
          <w:tcPr>
            <w:tcW w:w="1220"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13</w:t>
            </w:r>
          </w:p>
        </w:tc>
        <w:tc>
          <w:tcPr>
            <w:tcW w:w="4858"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proofErr w:type="gramStart"/>
            <w:r w:rsidRPr="004203B9">
              <w:rPr>
                <w:rFonts w:ascii="Times New Roman" w:eastAsia="Times New Roman" w:hAnsi="Times New Roman" w:cs="Times New Roman"/>
                <w:color w:val="000000" w:themeColor="text1"/>
                <w:sz w:val="20"/>
                <w:szCs w:val="20"/>
              </w:rPr>
              <w:t>1) осуществление муниципального контроля за обеспечением сохранности автомобильных дорог местного значения;</w:t>
            </w:r>
            <w:proofErr w:type="gramEnd"/>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xml:space="preserve">1.1) установление порядка осуществления муниципального </w:t>
            </w:r>
            <w:proofErr w:type="gramStart"/>
            <w:r w:rsidRPr="004203B9">
              <w:rPr>
                <w:rFonts w:ascii="Times New Roman" w:eastAsia="Times New Roman" w:hAnsi="Times New Roman" w:cs="Times New Roman"/>
                <w:color w:val="000000" w:themeColor="text1"/>
                <w:sz w:val="20"/>
                <w:szCs w:val="20"/>
              </w:rPr>
              <w:t>контроля за</w:t>
            </w:r>
            <w:proofErr w:type="gramEnd"/>
            <w:r w:rsidRPr="004203B9">
              <w:rPr>
                <w:rFonts w:ascii="Times New Roman" w:eastAsia="Times New Roman" w:hAnsi="Times New Roman" w:cs="Times New Roman"/>
                <w:color w:val="000000" w:themeColor="text1"/>
                <w:sz w:val="20"/>
                <w:szCs w:val="20"/>
              </w:rPr>
              <w:t xml:space="preserve"> обеспечением сохранности автомобильных дорог местного значения;</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tc>
      </w:tr>
      <w:tr w:rsidR="004203B9" w:rsidRPr="004203B9" w:rsidTr="004203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03B9" w:rsidRPr="004203B9" w:rsidRDefault="004203B9" w:rsidP="004203B9">
            <w:pPr>
              <w:spacing w:after="0" w:line="240" w:lineRule="auto"/>
              <w:jc w:val="both"/>
              <w:rPr>
                <w:rFonts w:ascii="Times New Roman" w:eastAsia="Times New Roman" w:hAnsi="Times New Roman" w:cs="Times New Roman"/>
                <w:color w:val="000000" w:themeColor="text1"/>
                <w:sz w:val="20"/>
                <w:szCs w:val="20"/>
              </w:rPr>
            </w:pPr>
          </w:p>
        </w:tc>
        <w:tc>
          <w:tcPr>
            <w:tcW w:w="1673"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tc>
        <w:tc>
          <w:tcPr>
            <w:tcW w:w="1635"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Владельцы автомобильных дорог, организации, осуществляющие ремонт и содержание автомобильных дорог</w:t>
            </w:r>
          </w:p>
        </w:tc>
        <w:tc>
          <w:tcPr>
            <w:tcW w:w="1220"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13.1</w:t>
            </w:r>
          </w:p>
        </w:tc>
        <w:tc>
          <w:tcPr>
            <w:tcW w:w="4858"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xml:space="preserve">Статья 13.1. Государственный надзор, муниципальный </w:t>
            </w:r>
            <w:proofErr w:type="gramStart"/>
            <w:r w:rsidRPr="004203B9">
              <w:rPr>
                <w:rFonts w:ascii="Times New Roman" w:eastAsia="Times New Roman" w:hAnsi="Times New Roman" w:cs="Times New Roman"/>
                <w:color w:val="000000" w:themeColor="text1"/>
                <w:sz w:val="20"/>
                <w:szCs w:val="20"/>
              </w:rPr>
              <w:t>контроль за</w:t>
            </w:r>
            <w:proofErr w:type="gramEnd"/>
            <w:r w:rsidRPr="004203B9">
              <w:rPr>
                <w:rFonts w:ascii="Times New Roman" w:eastAsia="Times New Roman" w:hAnsi="Times New Roman" w:cs="Times New Roman"/>
                <w:color w:val="000000" w:themeColor="text1"/>
                <w:sz w:val="20"/>
                <w:szCs w:val="20"/>
              </w:rPr>
              <w:t xml:space="preserve"> обеспечением сохранности автомобильных дорог</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xml:space="preserve">2. Муниципальный </w:t>
            </w:r>
            <w:proofErr w:type="gramStart"/>
            <w:r w:rsidRPr="004203B9">
              <w:rPr>
                <w:rFonts w:ascii="Times New Roman" w:eastAsia="Times New Roman" w:hAnsi="Times New Roman" w:cs="Times New Roman"/>
                <w:color w:val="000000" w:themeColor="text1"/>
                <w:sz w:val="20"/>
                <w:szCs w:val="20"/>
              </w:rPr>
              <w:t>контроль за</w:t>
            </w:r>
            <w:proofErr w:type="gramEnd"/>
            <w:r w:rsidRPr="004203B9">
              <w:rPr>
                <w:rFonts w:ascii="Times New Roman" w:eastAsia="Times New Roman" w:hAnsi="Times New Roman" w:cs="Times New Roman"/>
                <w:color w:val="000000" w:themeColor="text1"/>
                <w:sz w:val="20"/>
                <w:szCs w:val="20"/>
              </w:rPr>
              <w:t xml:space="preserve">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xml:space="preserve">3. </w:t>
            </w:r>
            <w:proofErr w:type="gramStart"/>
            <w:r w:rsidRPr="004203B9">
              <w:rPr>
                <w:rFonts w:ascii="Times New Roman" w:eastAsia="Times New Roman" w:hAnsi="Times New Roman" w:cs="Times New Roman"/>
                <w:color w:val="000000" w:themeColor="text1"/>
                <w:sz w:val="20"/>
                <w:szCs w:val="20"/>
              </w:rPr>
              <w:t xml:space="preserve">К отношениям, связанным с осуществлением </w:t>
            </w:r>
            <w:r w:rsidRPr="004203B9">
              <w:rPr>
                <w:rFonts w:ascii="Times New Roman" w:eastAsia="Times New Roman" w:hAnsi="Times New Roman" w:cs="Times New Roman"/>
                <w:color w:val="000000" w:themeColor="text1"/>
                <w:sz w:val="20"/>
                <w:szCs w:val="20"/>
              </w:rPr>
              <w:lastRenderedPageBreak/>
              <w:t>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6" w:anchor="dst0" w:history="1">
              <w:r w:rsidRPr="004203B9">
                <w:rPr>
                  <w:rFonts w:ascii="Times New Roman" w:eastAsia="Times New Roman" w:hAnsi="Times New Roman" w:cs="Times New Roman"/>
                  <w:color w:val="000000" w:themeColor="text1"/>
                  <w:sz w:val="20"/>
                  <w:szCs w:val="20"/>
                </w:rPr>
                <w:t>закона</w:t>
              </w:r>
            </w:hyperlink>
            <w:r w:rsidRPr="004203B9">
              <w:rPr>
                <w:rFonts w:ascii="Times New Roman" w:eastAsia="Times New Roman" w:hAnsi="Times New Roman" w:cs="Times New Roman"/>
                <w:color w:val="000000" w:themeColor="text1"/>
                <w:sz w:val="20"/>
                <w:szCs w:val="20"/>
              </w:rPr>
              <w:t>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sidRPr="004203B9">
              <w:rPr>
                <w:rFonts w:ascii="Times New Roman" w:eastAsia="Times New Roman" w:hAnsi="Times New Roman" w:cs="Times New Roman"/>
                <w:color w:val="000000" w:themeColor="text1"/>
                <w:sz w:val="20"/>
                <w:szCs w:val="20"/>
              </w:rPr>
              <w:t xml:space="preserve"> муниципального контроля".</w:t>
            </w:r>
          </w:p>
        </w:tc>
      </w:tr>
      <w:tr w:rsidR="004203B9" w:rsidRPr="004203B9" w:rsidTr="004203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03B9" w:rsidRPr="004203B9" w:rsidRDefault="004203B9" w:rsidP="004203B9">
            <w:pPr>
              <w:spacing w:after="0" w:line="240" w:lineRule="auto"/>
              <w:jc w:val="both"/>
              <w:rPr>
                <w:rFonts w:ascii="Times New Roman" w:eastAsia="Times New Roman" w:hAnsi="Times New Roman" w:cs="Times New Roman"/>
                <w:color w:val="000000" w:themeColor="text1"/>
                <w:sz w:val="20"/>
                <w:szCs w:val="20"/>
              </w:rPr>
            </w:pPr>
          </w:p>
        </w:tc>
        <w:tc>
          <w:tcPr>
            <w:tcW w:w="1673"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tc>
        <w:tc>
          <w:tcPr>
            <w:tcW w:w="1635"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Юридические лица, индивидуальные предприниматели, физические лица, осуществляющие данные виды работ</w:t>
            </w:r>
          </w:p>
        </w:tc>
        <w:tc>
          <w:tcPr>
            <w:tcW w:w="1220"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19</w:t>
            </w:r>
          </w:p>
        </w:tc>
        <w:tc>
          <w:tcPr>
            <w:tcW w:w="4858"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rsidRPr="004203B9">
              <w:rPr>
                <w:rFonts w:ascii="Times New Roman" w:eastAsia="Times New Roman" w:hAnsi="Times New Roman" w:cs="Times New Roman"/>
                <w:color w:val="000000" w:themeColor="text1"/>
                <w:sz w:val="20"/>
                <w:szCs w:val="20"/>
              </w:rPr>
              <w:t>полос</w:t>
            </w:r>
            <w:proofErr w:type="gramEnd"/>
            <w:r w:rsidRPr="004203B9">
              <w:rPr>
                <w:rFonts w:ascii="Times New Roman" w:eastAsia="Times New Roman" w:hAnsi="Times New Roman" w:cs="Times New Roman"/>
                <w:color w:val="000000" w:themeColor="text1"/>
                <w:sz w:val="20"/>
                <w:szCs w:val="20"/>
              </w:rPr>
              <w:t xml:space="preserve"> автомобильных дорог</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xml:space="preserve">1. Прокладка, переустройство, перенос инженерных коммуникаций, их эксплуатация в границах полос отвода и придорожных </w:t>
            </w:r>
            <w:proofErr w:type="gramStart"/>
            <w:r w:rsidRPr="004203B9">
              <w:rPr>
                <w:rFonts w:ascii="Times New Roman" w:eastAsia="Times New Roman" w:hAnsi="Times New Roman" w:cs="Times New Roman"/>
                <w:color w:val="000000" w:themeColor="text1"/>
                <w:sz w:val="20"/>
                <w:szCs w:val="20"/>
              </w:rPr>
              <w:t>полос</w:t>
            </w:r>
            <w:proofErr w:type="gramEnd"/>
            <w:r w:rsidRPr="004203B9">
              <w:rPr>
                <w:rFonts w:ascii="Times New Roman" w:eastAsia="Times New Roman" w:hAnsi="Times New Roman" w:cs="Times New Roman"/>
                <w:color w:val="000000" w:themeColor="text1"/>
                <w:sz w:val="20"/>
                <w:szCs w:val="20"/>
              </w:rPr>
              <w:t xml:space="preserve"> автомобильных дорог допускаются в порядке, предусмотренном </w:t>
            </w:r>
            <w:hyperlink r:id="rId7" w:anchor="dst100225" w:history="1">
              <w:r w:rsidRPr="004203B9">
                <w:rPr>
                  <w:rFonts w:ascii="Times New Roman" w:eastAsia="Times New Roman" w:hAnsi="Times New Roman" w:cs="Times New Roman"/>
                  <w:color w:val="000000" w:themeColor="text1"/>
                  <w:sz w:val="20"/>
                  <w:szCs w:val="20"/>
                </w:rPr>
                <w:t>частями 2</w:t>
              </w:r>
            </w:hyperlink>
            <w:r w:rsidRPr="004203B9">
              <w:rPr>
                <w:rFonts w:ascii="Times New Roman" w:eastAsia="Times New Roman" w:hAnsi="Times New Roman" w:cs="Times New Roman"/>
                <w:color w:val="000000" w:themeColor="text1"/>
                <w:sz w:val="20"/>
                <w:szCs w:val="20"/>
              </w:rPr>
              <w:t> - </w:t>
            </w:r>
            <w:hyperlink r:id="rId8" w:anchor="dst100226" w:history="1">
              <w:r w:rsidRPr="004203B9">
                <w:rPr>
                  <w:rFonts w:ascii="Times New Roman" w:eastAsia="Times New Roman" w:hAnsi="Times New Roman" w:cs="Times New Roman"/>
                  <w:color w:val="000000" w:themeColor="text1"/>
                  <w:sz w:val="20"/>
                  <w:szCs w:val="20"/>
                </w:rPr>
                <w:t>3</w:t>
              </w:r>
            </w:hyperlink>
            <w:r w:rsidRPr="004203B9">
              <w:rPr>
                <w:rFonts w:ascii="Times New Roman" w:eastAsia="Times New Roman" w:hAnsi="Times New Roman" w:cs="Times New Roman"/>
                <w:color w:val="000000" w:themeColor="text1"/>
                <w:sz w:val="20"/>
                <w:szCs w:val="20"/>
              </w:rPr>
              <w:t> настоящей статьи.</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xml:space="preserve">3. </w:t>
            </w:r>
            <w:proofErr w:type="gramStart"/>
            <w:r w:rsidRPr="004203B9">
              <w:rPr>
                <w:rFonts w:ascii="Times New Roman" w:eastAsia="Times New Roman" w:hAnsi="Times New Roman" w:cs="Times New Roman"/>
                <w:color w:val="000000" w:themeColor="text1"/>
                <w:sz w:val="20"/>
                <w:szCs w:val="20"/>
              </w:rPr>
              <w:t>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9" w:anchor="dst306" w:history="1">
              <w:r w:rsidRPr="004203B9">
                <w:rPr>
                  <w:rFonts w:ascii="Times New Roman" w:eastAsia="Times New Roman" w:hAnsi="Times New Roman" w:cs="Times New Roman"/>
                  <w:color w:val="000000" w:themeColor="text1"/>
                  <w:sz w:val="20"/>
                  <w:szCs w:val="20"/>
                </w:rPr>
                <w:t>кодексом</w:t>
              </w:r>
            </w:hyperlink>
            <w:r w:rsidRPr="004203B9">
              <w:rPr>
                <w:rFonts w:ascii="Times New Roman" w:eastAsia="Times New Roman" w:hAnsi="Times New Roman" w:cs="Times New Roman"/>
                <w:color w:val="000000" w:themeColor="text1"/>
                <w:sz w:val="20"/>
                <w:szCs w:val="20"/>
              </w:rPr>
              <w:t> Российской Федерации и настоящим Федеральным законом (в случае, если для прокладки, переноса или переустройства таких инженерных</w:t>
            </w:r>
            <w:proofErr w:type="gramEnd"/>
            <w:r w:rsidRPr="004203B9">
              <w:rPr>
                <w:rFonts w:ascii="Times New Roman" w:eastAsia="Times New Roman" w:hAnsi="Times New Roman" w:cs="Times New Roman"/>
                <w:color w:val="000000" w:themeColor="text1"/>
                <w:sz w:val="20"/>
                <w:szCs w:val="20"/>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tc>
      </w:tr>
      <w:tr w:rsidR="004203B9" w:rsidRPr="004203B9" w:rsidTr="004203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03B9" w:rsidRPr="004203B9" w:rsidRDefault="004203B9" w:rsidP="004203B9">
            <w:pPr>
              <w:spacing w:after="0" w:line="240" w:lineRule="auto"/>
              <w:jc w:val="both"/>
              <w:rPr>
                <w:rFonts w:ascii="Times New Roman" w:eastAsia="Times New Roman" w:hAnsi="Times New Roman" w:cs="Times New Roman"/>
                <w:color w:val="000000" w:themeColor="text1"/>
                <w:sz w:val="20"/>
                <w:szCs w:val="20"/>
              </w:rPr>
            </w:pPr>
          </w:p>
        </w:tc>
        <w:tc>
          <w:tcPr>
            <w:tcW w:w="1673"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tc>
        <w:tc>
          <w:tcPr>
            <w:tcW w:w="1635"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Юридические лица, индивидуальные предприниматели, физические лица, осуществляющие данные виды работ</w:t>
            </w:r>
          </w:p>
        </w:tc>
        <w:tc>
          <w:tcPr>
            <w:tcW w:w="1220"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20</w:t>
            </w:r>
          </w:p>
        </w:tc>
        <w:tc>
          <w:tcPr>
            <w:tcW w:w="4858"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tc>
      </w:tr>
      <w:tr w:rsidR="004203B9" w:rsidRPr="004203B9" w:rsidTr="004203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03B9" w:rsidRPr="004203B9" w:rsidRDefault="004203B9" w:rsidP="004203B9">
            <w:pPr>
              <w:spacing w:after="0" w:line="240" w:lineRule="auto"/>
              <w:jc w:val="both"/>
              <w:rPr>
                <w:rFonts w:ascii="Times New Roman" w:eastAsia="Times New Roman" w:hAnsi="Times New Roman" w:cs="Times New Roman"/>
                <w:color w:val="000000" w:themeColor="text1"/>
                <w:sz w:val="20"/>
                <w:szCs w:val="20"/>
              </w:rPr>
            </w:pPr>
          </w:p>
        </w:tc>
        <w:tc>
          <w:tcPr>
            <w:tcW w:w="1673" w:type="dxa"/>
            <w:tcBorders>
              <w:top w:val="outset" w:sz="6" w:space="0" w:color="auto"/>
              <w:left w:val="outset" w:sz="6" w:space="0" w:color="auto"/>
              <w:bottom w:val="outset" w:sz="6" w:space="0" w:color="auto"/>
              <w:right w:val="outset" w:sz="6" w:space="0" w:color="auto"/>
            </w:tcBorders>
            <w:vAlign w:val="center"/>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tc>
        <w:tc>
          <w:tcPr>
            <w:tcW w:w="1635"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xml:space="preserve">Юридические лица, индивидуальные предприниматели, физические лица, осуществляющие </w:t>
            </w:r>
            <w:r w:rsidRPr="004203B9">
              <w:rPr>
                <w:rFonts w:ascii="Times New Roman" w:eastAsia="Times New Roman" w:hAnsi="Times New Roman" w:cs="Times New Roman"/>
                <w:color w:val="000000" w:themeColor="text1"/>
                <w:sz w:val="20"/>
                <w:szCs w:val="20"/>
              </w:rPr>
              <w:lastRenderedPageBreak/>
              <w:t>размещение объектов дорожного сервиса</w:t>
            </w:r>
          </w:p>
        </w:tc>
        <w:tc>
          <w:tcPr>
            <w:tcW w:w="1220"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lastRenderedPageBreak/>
              <w:t>Статья 22</w:t>
            </w:r>
          </w:p>
        </w:tc>
        <w:tc>
          <w:tcPr>
            <w:tcW w:w="4858"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xml:space="preserve">6. Объекты дорожного сервиса должны быть оборудованы стоянками и местами остановки </w:t>
            </w:r>
            <w:r w:rsidRPr="004203B9">
              <w:rPr>
                <w:rFonts w:ascii="Times New Roman" w:eastAsia="Times New Roman" w:hAnsi="Times New Roman" w:cs="Times New Roman"/>
                <w:color w:val="000000" w:themeColor="text1"/>
                <w:sz w:val="20"/>
                <w:szCs w:val="20"/>
              </w:rPr>
              <w:lastRenderedPageBreak/>
              <w:t>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tc>
      </w:tr>
      <w:tr w:rsidR="004203B9" w:rsidRPr="004203B9" w:rsidTr="004203B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03B9" w:rsidRPr="004203B9" w:rsidRDefault="004203B9" w:rsidP="004203B9">
            <w:pPr>
              <w:spacing w:after="0" w:line="240" w:lineRule="auto"/>
              <w:jc w:val="both"/>
              <w:rPr>
                <w:rFonts w:ascii="Times New Roman" w:eastAsia="Times New Roman" w:hAnsi="Times New Roman" w:cs="Times New Roman"/>
                <w:color w:val="000000" w:themeColor="text1"/>
                <w:sz w:val="20"/>
                <w:szCs w:val="20"/>
              </w:rPr>
            </w:pPr>
          </w:p>
        </w:tc>
        <w:tc>
          <w:tcPr>
            <w:tcW w:w="1673"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tc>
        <w:tc>
          <w:tcPr>
            <w:tcW w:w="1635"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Юридические лица, индивидуальные предприниматели, физические лица, осуществляющие работы в границах придорожных полос</w:t>
            </w:r>
          </w:p>
        </w:tc>
        <w:tc>
          <w:tcPr>
            <w:tcW w:w="1220"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26</w:t>
            </w:r>
          </w:p>
        </w:tc>
        <w:tc>
          <w:tcPr>
            <w:tcW w:w="4858"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26. Придорожные полосы автомобильных дорог</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xml:space="preserve">8.1. </w:t>
            </w:r>
            <w:proofErr w:type="gramStart"/>
            <w:r w:rsidRPr="004203B9">
              <w:rPr>
                <w:rFonts w:ascii="Times New Roman" w:eastAsia="Times New Roman" w:hAnsi="Times New Roman" w:cs="Times New Roman"/>
                <w:color w:val="000000" w:themeColor="text1"/>
                <w:sz w:val="20"/>
                <w:szCs w:val="20"/>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r:id="rId10" w:anchor="dst100303" w:history="1">
              <w:r w:rsidRPr="004203B9">
                <w:rPr>
                  <w:rFonts w:ascii="Times New Roman" w:eastAsia="Times New Roman" w:hAnsi="Times New Roman" w:cs="Times New Roman"/>
                  <w:color w:val="000000" w:themeColor="text1"/>
                  <w:sz w:val="20"/>
                  <w:szCs w:val="20"/>
                </w:rPr>
                <w:t>частью 8</w:t>
              </w:r>
            </w:hyperlink>
            <w:r w:rsidRPr="004203B9">
              <w:rPr>
                <w:rFonts w:ascii="Times New Roman" w:eastAsia="Times New Roman" w:hAnsi="Times New Roman" w:cs="Times New Roman"/>
                <w:color w:val="000000" w:themeColor="text1"/>
                <w:sz w:val="20"/>
                <w:szCs w:val="20"/>
              </w:rPr>
              <w:t> настоящей статьи согласия или с нарушением технических требований и</w:t>
            </w:r>
            <w:proofErr w:type="gramEnd"/>
            <w:r w:rsidRPr="004203B9">
              <w:rPr>
                <w:rFonts w:ascii="Times New Roman" w:eastAsia="Times New Roman" w:hAnsi="Times New Roman" w:cs="Times New Roman"/>
                <w:color w:val="000000" w:themeColor="text1"/>
                <w:sz w:val="20"/>
                <w:szCs w:val="20"/>
              </w:rPr>
              <w:t xml:space="preserve"> условий, подлежащих обязательному исполнению, по требованию </w:t>
            </w:r>
            <w:hyperlink r:id="rId11" w:anchor="dst100234" w:history="1">
              <w:r w:rsidRPr="004203B9">
                <w:rPr>
                  <w:rFonts w:ascii="Times New Roman" w:eastAsia="Times New Roman" w:hAnsi="Times New Roman" w:cs="Times New Roman"/>
                  <w:color w:val="000000" w:themeColor="text1"/>
                  <w:sz w:val="20"/>
                  <w:szCs w:val="20"/>
                </w:rPr>
                <w:t>органа</w:t>
              </w:r>
            </w:hyperlink>
            <w:r w:rsidRPr="004203B9">
              <w:rPr>
                <w:rFonts w:ascii="Times New Roman" w:eastAsia="Times New Roman" w:hAnsi="Times New Roman" w:cs="Times New Roman"/>
                <w:color w:val="000000" w:themeColor="text1"/>
                <w:sz w:val="20"/>
                <w:szCs w:val="20"/>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12" w:anchor="dst100009" w:history="1">
              <w:r w:rsidRPr="004203B9">
                <w:rPr>
                  <w:rFonts w:ascii="Times New Roman" w:eastAsia="Times New Roman" w:hAnsi="Times New Roman" w:cs="Times New Roman"/>
                  <w:color w:val="000000" w:themeColor="text1"/>
                  <w:sz w:val="20"/>
                  <w:szCs w:val="20"/>
                </w:rPr>
                <w:t>Порядок</w:t>
              </w:r>
            </w:hyperlink>
            <w:r w:rsidRPr="004203B9">
              <w:rPr>
                <w:rFonts w:ascii="Times New Roman" w:eastAsia="Times New Roman" w:hAnsi="Times New Roman" w:cs="Times New Roman"/>
                <w:color w:val="000000" w:themeColor="text1"/>
                <w:sz w:val="20"/>
                <w:szCs w:val="20"/>
              </w:rPr>
              <w:t>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4203B9" w:rsidRPr="004203B9" w:rsidTr="004203B9">
        <w:trPr>
          <w:trHeight w:val="2932"/>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03B9" w:rsidRPr="004203B9" w:rsidRDefault="004203B9" w:rsidP="004203B9">
            <w:pPr>
              <w:spacing w:after="0" w:line="240" w:lineRule="auto"/>
              <w:jc w:val="both"/>
              <w:rPr>
                <w:rFonts w:ascii="Times New Roman" w:eastAsia="Times New Roman" w:hAnsi="Times New Roman" w:cs="Times New Roman"/>
                <w:color w:val="000000" w:themeColor="text1"/>
                <w:sz w:val="20"/>
                <w:szCs w:val="20"/>
              </w:rPr>
            </w:pPr>
          </w:p>
        </w:tc>
        <w:tc>
          <w:tcPr>
            <w:tcW w:w="1673" w:type="dxa"/>
            <w:tcBorders>
              <w:top w:val="outset" w:sz="6" w:space="0" w:color="auto"/>
              <w:left w:val="outset" w:sz="6" w:space="0" w:color="auto"/>
              <w:bottom w:val="outset" w:sz="6" w:space="0" w:color="auto"/>
              <w:right w:val="outset" w:sz="6" w:space="0" w:color="auto"/>
            </w:tcBorders>
            <w:vAlign w:val="center"/>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tc>
        <w:tc>
          <w:tcPr>
            <w:tcW w:w="1635"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Юридические лица, индивидуальные предприниматели, физические лица, являющиеся пользователями автомобильных дорог</w:t>
            </w:r>
          </w:p>
        </w:tc>
        <w:tc>
          <w:tcPr>
            <w:tcW w:w="1220"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29</w:t>
            </w:r>
          </w:p>
        </w:tc>
        <w:tc>
          <w:tcPr>
            <w:tcW w:w="4858"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29. Обязанности пользователей автомобильными дорогами и иных лиц, осуществляющих использование автомобильных дорог</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1. Пользователям автомобильными дорогами запрещается:</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proofErr w:type="gramStart"/>
            <w:r w:rsidRPr="004203B9">
              <w:rPr>
                <w:rFonts w:ascii="Times New Roman" w:eastAsia="Times New Roman" w:hAnsi="Times New Roman" w:cs="Times New Roman"/>
                <w:color w:val="000000" w:themeColor="text1"/>
                <w:sz w:val="20"/>
                <w:szCs w:val="20"/>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4203B9">
              <w:rPr>
                <w:rFonts w:ascii="Times New Roman" w:eastAsia="Times New Roman" w:hAnsi="Times New Roman" w:cs="Times New Roman"/>
                <w:color w:val="000000" w:themeColor="text1"/>
                <w:sz w:val="20"/>
                <w:szCs w:val="20"/>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 </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2. Пользователям автомобильными дорогами и иным осуществляющим использование автомобильных дорог лицам запрещается:</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1) загрязнять дорожное покрытие, полосы отвода и придорожные полосы автомобильных дорог;</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2) использовать водоотводные сооружения автомобильных дорог для стока или сброса вод;</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203B9">
              <w:rPr>
                <w:rFonts w:ascii="Times New Roman" w:eastAsia="Times New Roman" w:hAnsi="Times New Roman" w:cs="Times New Roman"/>
                <w:color w:val="000000" w:themeColor="text1"/>
                <w:sz w:val="20"/>
                <w:szCs w:val="20"/>
              </w:rPr>
              <w:t>дств с д</w:t>
            </w:r>
            <w:proofErr w:type="gramEnd"/>
            <w:r w:rsidRPr="004203B9">
              <w:rPr>
                <w:rFonts w:ascii="Times New Roman" w:eastAsia="Times New Roman" w:hAnsi="Times New Roman" w:cs="Times New Roman"/>
                <w:color w:val="000000" w:themeColor="text1"/>
                <w:sz w:val="20"/>
                <w:szCs w:val="20"/>
              </w:rPr>
              <w:t>орожным покрытием;</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4) создавать условия, препятствующие обеспечению безопасности дорожного движения;</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xml:space="preserve">6) повреждать автомобильные дороги или </w:t>
            </w:r>
            <w:r w:rsidRPr="004203B9">
              <w:rPr>
                <w:rFonts w:ascii="Times New Roman" w:eastAsia="Times New Roman" w:hAnsi="Times New Roman" w:cs="Times New Roman"/>
                <w:color w:val="000000" w:themeColor="text1"/>
                <w:sz w:val="20"/>
                <w:szCs w:val="20"/>
              </w:rPr>
              <w:lastRenderedPageBreak/>
              <w:t>осуществлять иные действия, наносящие ущерб автомобильным дорогам либо создающие препятствия движению транспортных средств и (или) пешеходов;</w:t>
            </w:r>
          </w:p>
          <w:p w:rsid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p>
        </w:tc>
      </w:tr>
      <w:tr w:rsidR="004203B9" w:rsidRPr="004203B9" w:rsidTr="004203B9">
        <w:trPr>
          <w:tblCellSpacing w:w="15" w:type="dxa"/>
        </w:trPr>
        <w:tc>
          <w:tcPr>
            <w:tcW w:w="299" w:type="dxa"/>
            <w:vMerge w:val="restart"/>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lastRenderedPageBreak/>
              <w:t>2</w:t>
            </w:r>
          </w:p>
        </w:tc>
        <w:tc>
          <w:tcPr>
            <w:tcW w:w="1673" w:type="dxa"/>
            <w:vMerge w:val="restart"/>
            <w:tcBorders>
              <w:top w:val="outset" w:sz="6" w:space="0" w:color="auto"/>
              <w:left w:val="outset" w:sz="6" w:space="0" w:color="auto"/>
              <w:bottom w:val="outset" w:sz="6" w:space="0" w:color="auto"/>
              <w:right w:val="outset" w:sz="6" w:space="0" w:color="auto"/>
            </w:tcBorders>
            <w:vAlign w:val="center"/>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Федеральный закон от 10.12.1995 №196-ФЗ «О безопасности дорожного движения»</w:t>
            </w:r>
          </w:p>
        </w:tc>
        <w:tc>
          <w:tcPr>
            <w:tcW w:w="1635"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Владельцы автомобильных дорог, организации, осуществляющие ремонт и содержание автомобильных дорог</w:t>
            </w:r>
          </w:p>
        </w:tc>
        <w:tc>
          <w:tcPr>
            <w:tcW w:w="1220"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12</w:t>
            </w:r>
          </w:p>
        </w:tc>
        <w:tc>
          <w:tcPr>
            <w:tcW w:w="4858"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12. Основные требования по обеспечению безопасности дорожного движения при ремонте и содержании дорог</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13" w:anchor="dst100100" w:history="1">
              <w:r w:rsidRPr="004203B9">
                <w:rPr>
                  <w:rFonts w:ascii="Times New Roman" w:eastAsia="Times New Roman" w:hAnsi="Times New Roman" w:cs="Times New Roman"/>
                  <w:color w:val="000000" w:themeColor="text1"/>
                  <w:sz w:val="20"/>
                  <w:szCs w:val="20"/>
                </w:rPr>
                <w:t>регламентам</w:t>
              </w:r>
            </w:hyperlink>
            <w:r w:rsidRPr="004203B9">
              <w:rPr>
                <w:rFonts w:ascii="Times New Roman" w:eastAsia="Times New Roman" w:hAnsi="Times New Roman" w:cs="Times New Roman"/>
                <w:color w:val="000000" w:themeColor="text1"/>
                <w:sz w:val="20"/>
                <w:szCs w:val="20"/>
              </w:rPr>
              <w:t>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tc>
      </w:tr>
      <w:tr w:rsidR="004203B9" w:rsidRPr="004203B9" w:rsidTr="004203B9">
        <w:trPr>
          <w:trHeight w:val="5379"/>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203B9" w:rsidRPr="004203B9" w:rsidRDefault="004203B9" w:rsidP="004203B9">
            <w:pPr>
              <w:spacing w:after="0" w:line="240" w:lineRule="auto"/>
              <w:jc w:val="both"/>
              <w:rPr>
                <w:rFonts w:ascii="Times New Roman" w:eastAsia="Times New Roman" w:hAnsi="Times New Roman" w:cs="Times New Roman"/>
                <w:color w:val="000000" w:themeColor="text1"/>
                <w:sz w:val="20"/>
                <w:szCs w:val="20"/>
              </w:rPr>
            </w:pPr>
          </w:p>
        </w:tc>
        <w:tc>
          <w:tcPr>
            <w:tcW w:w="1673" w:type="dxa"/>
            <w:vMerge/>
            <w:tcBorders>
              <w:top w:val="outset" w:sz="6" w:space="0" w:color="auto"/>
              <w:left w:val="outset" w:sz="6" w:space="0" w:color="auto"/>
              <w:bottom w:val="outset" w:sz="6" w:space="0" w:color="auto"/>
              <w:right w:val="outset" w:sz="6" w:space="0" w:color="auto"/>
            </w:tcBorders>
            <w:vAlign w:val="center"/>
            <w:hideMark/>
          </w:tcPr>
          <w:p w:rsidR="004203B9" w:rsidRPr="004203B9" w:rsidRDefault="004203B9" w:rsidP="004203B9">
            <w:pPr>
              <w:spacing w:after="0" w:line="240" w:lineRule="auto"/>
              <w:jc w:val="both"/>
              <w:rPr>
                <w:rFonts w:ascii="Times New Roman" w:eastAsia="Times New Roman" w:hAnsi="Times New Roman" w:cs="Times New Roman"/>
                <w:color w:val="000000" w:themeColor="text1"/>
                <w:sz w:val="20"/>
                <w:szCs w:val="20"/>
              </w:rPr>
            </w:pPr>
          </w:p>
        </w:tc>
        <w:tc>
          <w:tcPr>
            <w:tcW w:w="1635"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Владельцы автомобильных дорог, организации, осуществляющие ремонт и содержание автомобильных дорог</w:t>
            </w:r>
          </w:p>
        </w:tc>
        <w:tc>
          <w:tcPr>
            <w:tcW w:w="1220"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13</w:t>
            </w:r>
          </w:p>
        </w:tc>
        <w:tc>
          <w:tcPr>
            <w:tcW w:w="4858"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Статья 13. Обустройство дорог объектами сервиса</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proofErr w:type="gramStart"/>
            <w:r w:rsidRPr="004203B9">
              <w:rPr>
                <w:rFonts w:ascii="Times New Roman" w:eastAsia="Times New Roman" w:hAnsi="Times New Roman" w:cs="Times New Roman"/>
                <w:color w:val="000000" w:themeColor="text1"/>
                <w:sz w:val="20"/>
                <w:szCs w:val="20"/>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w:t>
            </w:r>
            <w:bookmarkStart w:id="0" w:name="multiref"/>
            <w:bookmarkEnd w:id="0"/>
            <w:r w:rsidRPr="004203B9">
              <w:rPr>
                <w:rFonts w:ascii="Times New Roman" w:eastAsia="Times New Roman" w:hAnsi="Times New Roman" w:cs="Times New Roman"/>
                <w:color w:val="000000" w:themeColor="text1"/>
                <w:sz w:val="20"/>
                <w:szCs w:val="20"/>
              </w:rPr>
              <w:t>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4203B9">
              <w:rPr>
                <w:rFonts w:ascii="Times New Roman" w:eastAsia="Times New Roman" w:hAnsi="Times New Roman" w:cs="Times New Roman"/>
                <w:color w:val="000000" w:themeColor="text1"/>
                <w:sz w:val="20"/>
                <w:szCs w:val="20"/>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tc>
      </w:tr>
      <w:tr w:rsidR="004203B9" w:rsidRPr="004203B9" w:rsidTr="004203B9">
        <w:trPr>
          <w:trHeight w:val="2896"/>
          <w:tblCellSpacing w:w="15" w:type="dxa"/>
        </w:trPr>
        <w:tc>
          <w:tcPr>
            <w:tcW w:w="299"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lastRenderedPageBreak/>
              <w:t>3.</w:t>
            </w:r>
          </w:p>
        </w:tc>
        <w:tc>
          <w:tcPr>
            <w:tcW w:w="1673" w:type="dxa"/>
            <w:tcBorders>
              <w:top w:val="outset" w:sz="6" w:space="0" w:color="auto"/>
              <w:left w:val="outset" w:sz="6" w:space="0" w:color="auto"/>
              <w:bottom w:val="outset" w:sz="6" w:space="0" w:color="auto"/>
              <w:right w:val="outset" w:sz="6" w:space="0" w:color="auto"/>
            </w:tcBorders>
            <w:vAlign w:val="center"/>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hyperlink r:id="rId14" w:history="1">
              <w:r w:rsidRPr="004203B9">
                <w:rPr>
                  <w:rFonts w:ascii="Times New Roman" w:eastAsia="Times New Roman" w:hAnsi="Times New Roman" w:cs="Times New Roman"/>
                  <w:color w:val="000000" w:themeColor="text1"/>
                  <w:sz w:val="20"/>
                  <w:szCs w:val="20"/>
                </w:rPr>
                <w:t>Федеральный закон от 26 декабря 2008 г. № 294-ФЗ</w:t>
              </w:r>
              <w:r w:rsidRPr="004203B9">
                <w:rPr>
                  <w:rFonts w:ascii="Times New Roman" w:eastAsia="Times New Roman" w:hAnsi="Times New Roman" w:cs="Times New Roman"/>
                  <w:color w:val="000000" w:themeColor="text1"/>
                  <w:sz w:val="20"/>
                  <w:szCs w:val="20"/>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bookmarkStart w:id="1" w:name="_GoBack"/>
            <w:bookmarkEnd w:id="1"/>
          </w:p>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tc>
        <w:tc>
          <w:tcPr>
            <w:tcW w:w="1635"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Юридические лица, индивидуальные предприниматели, являющиеся пользователями автомобильных дорог</w:t>
            </w:r>
          </w:p>
        </w:tc>
        <w:tc>
          <w:tcPr>
            <w:tcW w:w="1220"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tc>
        <w:tc>
          <w:tcPr>
            <w:tcW w:w="4858" w:type="dxa"/>
            <w:tcBorders>
              <w:top w:val="outset" w:sz="6" w:space="0" w:color="auto"/>
              <w:left w:val="outset" w:sz="6" w:space="0" w:color="auto"/>
              <w:bottom w:val="outset" w:sz="6" w:space="0" w:color="auto"/>
              <w:right w:val="outset" w:sz="6" w:space="0" w:color="auto"/>
            </w:tcBorders>
            <w:hideMark/>
          </w:tcPr>
          <w:p w:rsidR="004203B9" w:rsidRPr="004203B9" w:rsidRDefault="004203B9" w:rsidP="004203B9">
            <w:pPr>
              <w:spacing w:before="75" w:after="75" w:line="240" w:lineRule="auto"/>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Оценивается в полном объеме</w:t>
            </w:r>
          </w:p>
        </w:tc>
      </w:tr>
    </w:tbl>
    <w:p w:rsidR="004203B9" w:rsidRPr="004203B9" w:rsidRDefault="004203B9" w:rsidP="004203B9">
      <w:pPr>
        <w:shd w:val="clear" w:color="auto" w:fill="EDEEE8"/>
        <w:spacing w:before="75" w:after="75" w:line="315" w:lineRule="atLeast"/>
        <w:jc w:val="both"/>
        <w:rPr>
          <w:rFonts w:ascii="Times New Roman" w:eastAsia="Times New Roman" w:hAnsi="Times New Roman" w:cs="Times New Roman"/>
          <w:color w:val="000000" w:themeColor="text1"/>
          <w:sz w:val="20"/>
          <w:szCs w:val="20"/>
        </w:rPr>
      </w:pPr>
      <w:r w:rsidRPr="004203B9">
        <w:rPr>
          <w:rFonts w:ascii="Times New Roman" w:eastAsia="Times New Roman" w:hAnsi="Times New Roman" w:cs="Times New Roman"/>
          <w:color w:val="000000" w:themeColor="text1"/>
          <w:sz w:val="20"/>
          <w:szCs w:val="20"/>
        </w:rPr>
        <w:t> </w:t>
      </w:r>
    </w:p>
    <w:p w:rsidR="004203B9" w:rsidRPr="004203B9" w:rsidRDefault="004203B9" w:rsidP="004203B9">
      <w:pPr>
        <w:jc w:val="both"/>
        <w:rPr>
          <w:rFonts w:ascii="Times New Roman" w:hAnsi="Times New Roman" w:cs="Times New Roman"/>
          <w:color w:val="000000" w:themeColor="text1"/>
          <w:sz w:val="20"/>
          <w:szCs w:val="20"/>
        </w:rPr>
      </w:pPr>
    </w:p>
    <w:sectPr w:rsidR="004203B9" w:rsidRPr="004203B9" w:rsidSect="004203B9">
      <w:pgSz w:w="11906" w:h="16838"/>
      <w:pgMar w:top="993"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03B9"/>
    <w:rsid w:val="00420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3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03B9"/>
    <w:rPr>
      <w:b/>
      <w:bCs/>
    </w:rPr>
  </w:style>
  <w:style w:type="character" w:styleId="a5">
    <w:name w:val="Hyperlink"/>
    <w:basedOn w:val="a0"/>
    <w:uiPriority w:val="99"/>
    <w:semiHidden/>
    <w:unhideWhenUsed/>
    <w:rsid w:val="004203B9"/>
    <w:rPr>
      <w:color w:val="0000FF"/>
      <w:u w:val="single"/>
    </w:rPr>
  </w:style>
</w:styles>
</file>

<file path=word/webSettings.xml><?xml version="1.0" encoding="utf-8"?>
<w:webSettings xmlns:r="http://schemas.openxmlformats.org/officeDocument/2006/relationships" xmlns:w="http://schemas.openxmlformats.org/wordprocessingml/2006/main">
  <w:divs>
    <w:div w:id="576551512">
      <w:bodyDiv w:val="1"/>
      <w:marLeft w:val="0"/>
      <w:marRight w:val="0"/>
      <w:marTop w:val="0"/>
      <w:marBottom w:val="0"/>
      <w:divBdr>
        <w:top w:val="none" w:sz="0" w:space="0" w:color="auto"/>
        <w:left w:val="none" w:sz="0" w:space="0" w:color="auto"/>
        <w:bottom w:val="none" w:sz="0" w:space="0" w:color="auto"/>
        <w:right w:val="none" w:sz="0" w:space="0" w:color="auto"/>
      </w:divBdr>
      <w:divsChild>
        <w:div w:id="457337888">
          <w:marLeft w:val="0"/>
          <w:marRight w:val="0"/>
          <w:marTop w:val="0"/>
          <w:marBottom w:val="0"/>
          <w:divBdr>
            <w:top w:val="none" w:sz="0" w:space="0" w:color="auto"/>
            <w:left w:val="none" w:sz="0" w:space="0" w:color="auto"/>
            <w:bottom w:val="none" w:sz="0" w:space="0" w:color="auto"/>
            <w:right w:val="none" w:sz="0" w:space="0" w:color="auto"/>
          </w:divBdr>
        </w:div>
        <w:div w:id="98751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4292/d4d6705de38af4fff43e2c37fee7a137d2828b33/" TargetMode="External"/><Relationship Id="rId13" Type="http://schemas.openxmlformats.org/officeDocument/2006/relationships/hyperlink" Target="http://www.consultant.ru/document/cons_doc_LAW_187374/" TargetMode="External"/><Relationship Id="rId3" Type="http://schemas.openxmlformats.org/officeDocument/2006/relationships/settings" Target="settings.xml"/><Relationship Id="rId7" Type="http://schemas.openxmlformats.org/officeDocument/2006/relationships/hyperlink" Target="http://www.consultant.ru/document/cons_doc_LAW_284292/d4d6705de38af4fff43e2c37fee7a137d2828b33/" TargetMode="External"/><Relationship Id="rId12" Type="http://schemas.openxmlformats.org/officeDocument/2006/relationships/hyperlink" Target="http://www.consultant.ru/document/cons_doc_LAW_16129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consultant.ru/document/cons_doc_LAW_296155/" TargetMode="External"/><Relationship Id="rId11" Type="http://schemas.openxmlformats.org/officeDocument/2006/relationships/hyperlink" Target="http://www.consultant.ru/document/cons_doc_LAW_299733/a8284ad2443e8c183615bb6e0b2ca8e5c2830f07/" TargetMode="External"/><Relationship Id="rId5" Type="http://schemas.openxmlformats.org/officeDocument/2006/relationships/hyperlink" Target="http://pravo.gov.ru/proxy/ips/?docbody=&amp;link_id=0&amp;nd=102118003&amp;intelsearch=&amp;firstDoc=1" TargetMode="External"/><Relationship Id="rId15" Type="http://schemas.openxmlformats.org/officeDocument/2006/relationships/fontTable" Target="fontTable.xml"/><Relationship Id="rId10" Type="http://schemas.openxmlformats.org/officeDocument/2006/relationships/hyperlink" Target="http://www.consultant.ru/document/cons_doc_LAW_284292/5cc1c49fd81cc0437144e5ddf4902fdf0fe0a7ea/" TargetMode="External"/><Relationship Id="rId4" Type="http://schemas.openxmlformats.org/officeDocument/2006/relationships/webSettings" Target="webSettings.xml"/><Relationship Id="rId9" Type="http://schemas.openxmlformats.org/officeDocument/2006/relationships/hyperlink" Target="http://www.consultant.ru/document/cons_doc_LAW_296522/570afc6feff03328459242886307d6aebe1ccb6b/" TargetMode="External"/><Relationship Id="rId14" Type="http://schemas.openxmlformats.org/officeDocument/2006/relationships/hyperlink" Target="http://pravo.gov.ru/proxy/ips/?docbody=&amp;link_id=0&amp;nd=102126836&amp;intelsearch=&amp;firstDo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8ACDD-C007-42A9-B3E0-7A9B43F4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2200</Words>
  <Characters>12545</Characters>
  <Application>Microsoft Office Word</Application>
  <DocSecurity>0</DocSecurity>
  <Lines>104</Lines>
  <Paragraphs>29</Paragraphs>
  <ScaleCrop>false</ScaleCrop>
  <Company>Севастьяновское СП</Company>
  <LinksUpToDate>false</LinksUpToDate>
  <CharactersWithSpaces>14716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главы</dc:creator>
  <cp:keywords/>
  <dc:description/>
  <cp:lastModifiedBy>Заместитель главы</cp:lastModifiedBy>
  <cp:revision>2</cp:revision>
  <dcterms:created xsi:type="dcterms:W3CDTF">2019-03-15T12:57:00Z</dcterms:created>
  <dcterms:modified xsi:type="dcterms:W3CDTF">2019-03-15T12:57:00Z</dcterms:modified>
</cp:coreProperties>
</file>