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D" w:rsidRDefault="000E0AF9">
      <w:r>
        <w:t>Единовременная выплата ВОВ</w:t>
      </w:r>
      <w:proofErr w:type="gramStart"/>
      <w:r>
        <w:br/>
      </w:r>
      <w:r>
        <w:br/>
        <w:t>П</w:t>
      </w:r>
      <w:proofErr w:type="gramEnd"/>
      <w:r>
        <w:t>о Указу президента России Владимира Путина* ветеранам Великой Отечественной войны, принимавшим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г. по 31 декабря 1951 г. и постоянно проживающим в одном из указанных государств, будет осуществлена единовременная выплата в размере 75 000 рублей.</w:t>
      </w:r>
      <w:r>
        <w:br/>
        <w:t>При этом обращаем особое внимание на то, что ветеранам, получившим по 75 тысяч рублей к 75-летию Великой Победы весной текущего года, данная выплата осуществляться не будет.</w:t>
      </w:r>
      <w:r>
        <w:br/>
        <w:t>Гражданам, получившим к 75-летию Великой Победы по 50 тысяч рублей, и одновременно имеющим право на единовременную выплату в соответствии с данным указом президента РФ, будет произведена доплата в размере 25 000 рублей.</w:t>
      </w:r>
      <w:r>
        <w:br/>
        <w:t>Единовременная выплата будет производиться в октябре текущего года. Для её получения обращаться в Пенсионный фонд не нужно. Выплата будет производиться на основании документов, имеющихся в ПФР, в том числе – сведений, полученных в результате межведомственного взаимодействия.</w:t>
      </w:r>
      <w:r>
        <w:br/>
        <w:t>Отмечаем, что гражданам из числа лиц, имеющих право на осуществление единовременной выплаты в соответствии с Указом № 544, получающим две пенсии либо ежемесячное пожизненное содержание судьи и пенсию, единовременную выплату будет осуществлять Пенсионный фонд.</w:t>
      </w:r>
      <w:r>
        <w:br/>
      </w:r>
      <w:proofErr w:type="gramStart"/>
      <w:r>
        <w:t>Гражданам РФ, постоянно проживающим в Латвийской, Литовской и Эстонской Республиках, имеющим право на получение единовременной выплаты и не являющимся в соответствии с законодательством РФ получателями пенсии, указанная выплата будет производиться отделами социального обеспечения при посольствах РФ в указанных республиках.</w:t>
      </w:r>
      <w:proofErr w:type="gramEnd"/>
      <w:r>
        <w:br/>
        <w:t>* Указ президента России Владимира Путина № 544 от 2 сентября 2020 года</w:t>
      </w:r>
      <w:r>
        <w:br/>
      </w:r>
      <w:hyperlink r:id="rId4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соцвыплаты</w:t>
        </w:r>
        <w:proofErr w:type="spellEnd"/>
      </w:hyperlink>
    </w:p>
    <w:sectPr w:rsidR="0025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AF9"/>
    <w:rsid w:val="000E0AF9"/>
    <w:rsid w:val="0025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1%81%D0%BE%D1%86%D0%B2%D1%8B%D0%BF%D0%BB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2020-12-01T14:08:00Z</dcterms:created>
  <dcterms:modified xsi:type="dcterms:W3CDTF">2020-12-01T14:08:00Z</dcterms:modified>
</cp:coreProperties>
</file>