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3E1D9D" w:rsidRDefault="0064090D" w:rsidP="00DE4A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щ</w:t>
      </w:r>
      <w:r w:rsidR="00476A65" w:rsidRPr="003E1D9D">
        <w:rPr>
          <w:b/>
          <w:sz w:val="22"/>
          <w:szCs w:val="22"/>
        </w:rPr>
        <w:t>АДМИНИСТРАЦИЯ МУНИЦИПАЛЬНОГО ОБРАЗОВАНИЯ</w:t>
      </w:r>
    </w:p>
    <w:p w:rsidR="00476A65" w:rsidRPr="003E1D9D" w:rsidRDefault="00476A65" w:rsidP="00DE4A79">
      <w:pPr>
        <w:jc w:val="center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>СЕВАСТЬЯНОВСКОЕ СЕЛЬСКОЕ ПОСЕЛЕНИЕ</w:t>
      </w:r>
    </w:p>
    <w:p w:rsidR="00476A65" w:rsidRPr="003E1D9D" w:rsidRDefault="00476A65" w:rsidP="00DE4A79">
      <w:pPr>
        <w:jc w:val="center"/>
        <w:rPr>
          <w:sz w:val="22"/>
          <w:szCs w:val="22"/>
        </w:rPr>
      </w:pPr>
      <w:r w:rsidRPr="003E1D9D">
        <w:rPr>
          <w:sz w:val="22"/>
          <w:szCs w:val="22"/>
        </w:rPr>
        <w:t>МУНИЦИПАЛЬНОГО ОБРАЗОВАНИЯ</w:t>
      </w:r>
    </w:p>
    <w:p w:rsidR="00476A65" w:rsidRPr="003E1D9D" w:rsidRDefault="00476A65" w:rsidP="00DE4A79">
      <w:pPr>
        <w:jc w:val="center"/>
        <w:rPr>
          <w:sz w:val="22"/>
          <w:szCs w:val="22"/>
        </w:rPr>
      </w:pPr>
      <w:r w:rsidRPr="003E1D9D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3E1D9D" w:rsidRDefault="00476A65" w:rsidP="00DE4A79">
      <w:pPr>
        <w:jc w:val="center"/>
        <w:rPr>
          <w:sz w:val="22"/>
          <w:szCs w:val="22"/>
        </w:rPr>
      </w:pPr>
    </w:p>
    <w:p w:rsidR="00476A65" w:rsidRPr="003E1D9D" w:rsidRDefault="00476A65" w:rsidP="00DE4A79">
      <w:pPr>
        <w:jc w:val="center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>П О С Т А Н О В Л Е Н И Е</w:t>
      </w:r>
    </w:p>
    <w:p w:rsidR="00333DB8" w:rsidRPr="003E1D9D" w:rsidRDefault="00333DB8" w:rsidP="00DE4A79">
      <w:pPr>
        <w:jc w:val="both"/>
        <w:rPr>
          <w:b/>
          <w:sz w:val="22"/>
          <w:szCs w:val="22"/>
        </w:rPr>
      </w:pPr>
    </w:p>
    <w:p w:rsidR="00196CDC" w:rsidRPr="003E1D9D" w:rsidRDefault="00196CDC" w:rsidP="00DE4A79">
      <w:pPr>
        <w:jc w:val="both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 xml:space="preserve">  </w:t>
      </w:r>
    </w:p>
    <w:p w:rsidR="00196CDC" w:rsidRPr="003E1D9D" w:rsidRDefault="00196CDC" w:rsidP="00DE4A79">
      <w:pPr>
        <w:jc w:val="both"/>
        <w:rPr>
          <w:sz w:val="22"/>
          <w:szCs w:val="22"/>
        </w:rPr>
      </w:pPr>
      <w:r w:rsidRPr="003E1D9D">
        <w:rPr>
          <w:b/>
          <w:sz w:val="22"/>
          <w:szCs w:val="22"/>
        </w:rPr>
        <w:t xml:space="preserve">    </w:t>
      </w:r>
      <w:r w:rsidR="00AA4479" w:rsidRPr="003E1D9D">
        <w:rPr>
          <w:sz w:val="22"/>
          <w:szCs w:val="22"/>
        </w:rPr>
        <w:t xml:space="preserve">от </w:t>
      </w:r>
      <w:r w:rsidR="004B370F" w:rsidRPr="003E1D9D">
        <w:rPr>
          <w:sz w:val="22"/>
          <w:szCs w:val="22"/>
        </w:rPr>
        <w:t xml:space="preserve">   </w:t>
      </w:r>
      <w:r w:rsidR="00597BBC" w:rsidRPr="003E1D9D">
        <w:rPr>
          <w:sz w:val="22"/>
          <w:szCs w:val="22"/>
        </w:rPr>
        <w:t>2</w:t>
      </w:r>
      <w:r w:rsidR="00163A38" w:rsidRPr="003E1D9D">
        <w:rPr>
          <w:sz w:val="22"/>
          <w:szCs w:val="22"/>
        </w:rPr>
        <w:t>8</w:t>
      </w:r>
      <w:r w:rsidR="003E1D9D" w:rsidRPr="003E1D9D">
        <w:rPr>
          <w:sz w:val="22"/>
          <w:szCs w:val="22"/>
        </w:rPr>
        <w:t>.0</w:t>
      </w:r>
      <w:r w:rsidR="00597BBC" w:rsidRPr="003E1D9D">
        <w:rPr>
          <w:sz w:val="22"/>
          <w:szCs w:val="22"/>
        </w:rPr>
        <w:t>2.201</w:t>
      </w:r>
      <w:r w:rsidR="003E1D9D" w:rsidRPr="003E1D9D">
        <w:rPr>
          <w:sz w:val="22"/>
          <w:szCs w:val="22"/>
        </w:rPr>
        <w:t>9</w:t>
      </w:r>
      <w:r w:rsidR="00597BBC" w:rsidRPr="003E1D9D">
        <w:rPr>
          <w:sz w:val="22"/>
          <w:szCs w:val="22"/>
        </w:rPr>
        <w:t xml:space="preserve"> года </w:t>
      </w:r>
      <w:r w:rsidR="00AA4479" w:rsidRPr="003E1D9D">
        <w:rPr>
          <w:sz w:val="22"/>
          <w:szCs w:val="22"/>
        </w:rPr>
        <w:t xml:space="preserve">   </w:t>
      </w:r>
      <w:r w:rsidR="0000230F" w:rsidRPr="003E1D9D">
        <w:rPr>
          <w:sz w:val="22"/>
          <w:szCs w:val="22"/>
        </w:rPr>
        <w:t xml:space="preserve">                                                        </w:t>
      </w:r>
      <w:r w:rsidR="004B370F" w:rsidRPr="003E1D9D">
        <w:rPr>
          <w:sz w:val="22"/>
          <w:szCs w:val="22"/>
        </w:rPr>
        <w:t xml:space="preserve">           </w:t>
      </w:r>
      <w:r w:rsidR="00807999" w:rsidRPr="003E1D9D">
        <w:rPr>
          <w:sz w:val="22"/>
          <w:szCs w:val="22"/>
        </w:rPr>
        <w:t xml:space="preserve">        </w:t>
      </w:r>
      <w:r w:rsidR="001677EB" w:rsidRPr="003E1D9D">
        <w:rPr>
          <w:sz w:val="22"/>
          <w:szCs w:val="22"/>
        </w:rPr>
        <w:t xml:space="preserve">                    </w:t>
      </w:r>
      <w:r w:rsidR="003C18A3" w:rsidRPr="003E1D9D">
        <w:rPr>
          <w:sz w:val="22"/>
          <w:szCs w:val="22"/>
        </w:rPr>
        <w:t xml:space="preserve"> </w:t>
      </w:r>
      <w:r w:rsidR="00807999" w:rsidRPr="003E1D9D">
        <w:rPr>
          <w:sz w:val="22"/>
          <w:szCs w:val="22"/>
        </w:rPr>
        <w:t xml:space="preserve"> № </w:t>
      </w:r>
      <w:r w:rsidR="0000230F" w:rsidRPr="003E1D9D">
        <w:rPr>
          <w:sz w:val="22"/>
          <w:szCs w:val="22"/>
        </w:rPr>
        <w:t xml:space="preserve"> </w:t>
      </w:r>
      <w:r w:rsidR="003E1D9D" w:rsidRPr="003E1D9D">
        <w:rPr>
          <w:sz w:val="22"/>
          <w:szCs w:val="22"/>
        </w:rPr>
        <w:t>29</w:t>
      </w:r>
    </w:p>
    <w:p w:rsidR="003E1D9D" w:rsidRPr="003E1D9D" w:rsidRDefault="003E1D9D" w:rsidP="00DE4A79">
      <w:pPr>
        <w:jc w:val="both"/>
        <w:rPr>
          <w:sz w:val="22"/>
          <w:szCs w:val="22"/>
        </w:rPr>
      </w:pPr>
    </w:p>
    <w:tbl>
      <w:tblPr>
        <w:tblW w:w="9989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4068"/>
      </w:tblGrid>
      <w:tr w:rsidR="003E1D9D" w:rsidRPr="003E1D9D" w:rsidTr="00DE4A79">
        <w:tc>
          <w:tcPr>
            <w:tcW w:w="5921" w:type="dxa"/>
            <w:shd w:val="clear" w:color="auto" w:fill="auto"/>
          </w:tcPr>
          <w:p w:rsidR="003E1D9D" w:rsidRPr="003E1D9D" w:rsidRDefault="003E1D9D" w:rsidP="00DE4A79">
            <w:pPr>
              <w:pStyle w:val="12"/>
              <w:rPr>
                <w:rFonts w:cs="Times New Roman"/>
                <w:sz w:val="22"/>
                <w:szCs w:val="22"/>
              </w:rPr>
            </w:pPr>
            <w:r w:rsidRPr="003E1D9D">
              <w:rPr>
                <w:rFonts w:cs="Times New Roman"/>
                <w:sz w:val="22"/>
                <w:szCs w:val="22"/>
              </w:rPr>
              <w:t>О создании комиссии по повышению устойчивости функционирования организаций в муниципальном образовании Севастьяновское сельское поселение муниципального образования Приозерский  муниципальный район Ленинградской области</w:t>
            </w:r>
          </w:p>
        </w:tc>
        <w:tc>
          <w:tcPr>
            <w:tcW w:w="4068" w:type="dxa"/>
            <w:shd w:val="clear" w:color="auto" w:fill="auto"/>
          </w:tcPr>
          <w:p w:rsidR="003E1D9D" w:rsidRPr="003E1D9D" w:rsidRDefault="003E1D9D" w:rsidP="00DE4A79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E1D9D" w:rsidRDefault="003E1D9D" w:rsidP="00DE4A79">
      <w:pPr>
        <w:ind w:left="-284" w:firstLine="284"/>
        <w:jc w:val="both"/>
        <w:rPr>
          <w:sz w:val="22"/>
          <w:szCs w:val="22"/>
        </w:rPr>
      </w:pPr>
      <w:r w:rsidRPr="003E1D9D">
        <w:rPr>
          <w:sz w:val="22"/>
          <w:szCs w:val="22"/>
        </w:rPr>
        <w:t xml:space="preserve">        В соответствии с Федеральным законом от 21.12.1994 № 68-ФЗ "О защите насе</w:t>
      </w:r>
      <w:r w:rsidRPr="003E1D9D">
        <w:rPr>
          <w:sz w:val="22"/>
          <w:szCs w:val="22"/>
        </w:rPr>
        <w:softHyphen/>
        <w:t>ления и территорий от чрезвычайных ситуаций природного и техногенного характера", Федеральным законом от 12.02.1998 № 28-ФЗ "О гражданской обороне", постановлением Правительства Российской Федерации от 26.11.2007 № 804 "Об утверждении Положения о гражданской обороне в Российской Федерации", в целях обеспечения эффективности работы, направленной на повышение устойчивости функционирования организаций в чрезвычайных ситуациях мирного времени и в осо</w:t>
      </w:r>
      <w:r w:rsidRPr="003E1D9D">
        <w:rPr>
          <w:sz w:val="22"/>
          <w:szCs w:val="22"/>
        </w:rPr>
        <w:softHyphen/>
        <w:t>бый период, 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3E1D9D" w:rsidRPr="003E1D9D" w:rsidRDefault="003E1D9D" w:rsidP="00DE4A79">
      <w:pPr>
        <w:ind w:left="-284"/>
        <w:jc w:val="both"/>
        <w:rPr>
          <w:sz w:val="22"/>
          <w:szCs w:val="22"/>
        </w:rPr>
      </w:pPr>
      <w:r w:rsidRPr="003E1D9D">
        <w:rPr>
          <w:sz w:val="22"/>
          <w:szCs w:val="22"/>
        </w:rPr>
        <w:t>ПОСТАНОВЛЯЕТ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>1. Создать комиссию</w:t>
      </w:r>
      <w:r w:rsidR="00DE4A79">
        <w:rPr>
          <w:rFonts w:cs="Times New Roman"/>
          <w:sz w:val="22"/>
          <w:szCs w:val="22"/>
        </w:rPr>
        <w:t xml:space="preserve"> МО </w:t>
      </w:r>
      <w:r w:rsidRPr="003E1D9D">
        <w:rPr>
          <w:rFonts w:cs="Times New Roman"/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 по повышению устойчивости функционирования (ПУФ) организаций при возникновении чрезвычайных ситуаций и в особый период.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2. Утвердить Положение о комиссии </w:t>
      </w:r>
      <w:r w:rsidR="00DE4A79">
        <w:rPr>
          <w:rFonts w:cs="Times New Roman"/>
          <w:sz w:val="22"/>
          <w:szCs w:val="22"/>
        </w:rPr>
        <w:t xml:space="preserve">МО </w:t>
      </w:r>
      <w:r w:rsidRPr="003E1D9D">
        <w:rPr>
          <w:rFonts w:cs="Times New Roman"/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 по повышению устойчивости функционирования организаций при возникновении чрезвычайных ситуаций мирн</w:t>
      </w:r>
      <w:r w:rsidR="00DE4A79">
        <w:rPr>
          <w:rFonts w:cs="Times New Roman"/>
          <w:sz w:val="22"/>
          <w:szCs w:val="22"/>
        </w:rPr>
        <w:t xml:space="preserve">ого времени и в особый период, </w:t>
      </w:r>
      <w:r w:rsidRPr="003E1D9D">
        <w:rPr>
          <w:rFonts w:cs="Times New Roman"/>
          <w:sz w:val="22"/>
          <w:szCs w:val="22"/>
        </w:rPr>
        <w:t>со</w:t>
      </w:r>
      <w:r w:rsidRPr="003E1D9D">
        <w:rPr>
          <w:rFonts w:cs="Times New Roman"/>
          <w:sz w:val="22"/>
          <w:szCs w:val="22"/>
        </w:rPr>
        <w:softHyphen/>
        <w:t>гласно приложению 1.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3. Утвердить персональный состав комиссии </w:t>
      </w:r>
      <w:r w:rsidR="00DE4A79">
        <w:rPr>
          <w:rFonts w:cs="Times New Roman"/>
          <w:sz w:val="22"/>
          <w:szCs w:val="22"/>
        </w:rPr>
        <w:t xml:space="preserve">МО </w:t>
      </w:r>
      <w:r w:rsidRPr="003E1D9D">
        <w:rPr>
          <w:rFonts w:cs="Times New Roman"/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 по повышению функционирования организаций при возникновении чрезвычайных ситуаций мирного времени и в особый период, соглас</w:t>
      </w:r>
      <w:r w:rsidRPr="003E1D9D">
        <w:rPr>
          <w:rFonts w:cs="Times New Roman"/>
          <w:sz w:val="22"/>
          <w:szCs w:val="22"/>
        </w:rPr>
        <w:softHyphen/>
        <w:t>но приложению 2.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4. Утвердить персональный состав групп комиссии </w:t>
      </w:r>
      <w:r w:rsidR="00DE4A79">
        <w:rPr>
          <w:rFonts w:cs="Times New Roman"/>
          <w:sz w:val="22"/>
          <w:szCs w:val="22"/>
        </w:rPr>
        <w:t xml:space="preserve">МО </w:t>
      </w:r>
      <w:r w:rsidRPr="003E1D9D">
        <w:rPr>
          <w:rFonts w:cs="Times New Roman"/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 по повышению функционирования организаций при возникновении чрезвычайных ситуаций мирного времени и в особый период, со</w:t>
      </w:r>
      <w:r w:rsidRPr="003E1D9D">
        <w:rPr>
          <w:rFonts w:cs="Times New Roman"/>
          <w:sz w:val="22"/>
          <w:szCs w:val="22"/>
        </w:rPr>
        <w:softHyphen/>
        <w:t>гласно приложению 3.</w:t>
      </w:r>
    </w:p>
    <w:p w:rsidR="003E1D9D" w:rsidRPr="003E1D9D" w:rsidRDefault="003E1D9D" w:rsidP="00DE4A79">
      <w:pPr>
        <w:spacing w:line="240" w:lineRule="atLeast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E1D9D">
        <w:rPr>
          <w:sz w:val="22"/>
          <w:szCs w:val="22"/>
        </w:rPr>
        <w:t xml:space="preserve">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3E1D9D" w:rsidRPr="003E1D9D" w:rsidRDefault="003E1D9D" w:rsidP="00DE4A79">
      <w:pPr>
        <w:spacing w:line="240" w:lineRule="atLeast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E1D9D">
        <w:rPr>
          <w:sz w:val="22"/>
          <w:szCs w:val="22"/>
        </w:rPr>
        <w:t xml:space="preserve">.    Данное распоряжение вступает в силу с момента опубликования.       </w:t>
      </w:r>
    </w:p>
    <w:p w:rsidR="003E1D9D" w:rsidRPr="003E1D9D" w:rsidRDefault="003E1D9D" w:rsidP="00DE4A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E1D9D">
        <w:rPr>
          <w:sz w:val="22"/>
          <w:szCs w:val="22"/>
        </w:rPr>
        <w:t xml:space="preserve"> Контроль исполнения распоряжения возложить на заместителя главы администрации поселения 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Глава администрации 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>МО Севастьяновское сельское поселение                                    О. Н.  Герасимчук</w:t>
      </w: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Pr="003E1D9D" w:rsidRDefault="003E1D9D" w:rsidP="00DE4A79">
      <w:pPr>
        <w:ind w:left="-284" w:firstLine="284"/>
        <w:jc w:val="both"/>
        <w:rPr>
          <w:sz w:val="16"/>
          <w:szCs w:val="16"/>
        </w:rPr>
      </w:pPr>
    </w:p>
    <w:p w:rsidR="003E1D9D" w:rsidRPr="003E1D9D" w:rsidRDefault="003E1D9D" w:rsidP="00DE4A79">
      <w:pPr>
        <w:ind w:left="-284" w:firstLine="284"/>
        <w:jc w:val="both"/>
        <w:rPr>
          <w:sz w:val="16"/>
          <w:szCs w:val="16"/>
        </w:rPr>
      </w:pPr>
      <w:r w:rsidRPr="003E1D9D">
        <w:rPr>
          <w:sz w:val="16"/>
          <w:szCs w:val="16"/>
        </w:rPr>
        <w:t>Исп. Иванов Н. Н.   (8 813 79) 93 121</w:t>
      </w:r>
    </w:p>
    <w:p w:rsidR="003E1D9D" w:rsidRPr="003E1D9D" w:rsidRDefault="003E1D9D" w:rsidP="00DE4A79">
      <w:pPr>
        <w:ind w:left="-284" w:firstLine="284"/>
        <w:jc w:val="both"/>
        <w:rPr>
          <w:sz w:val="16"/>
          <w:szCs w:val="16"/>
        </w:rPr>
      </w:pPr>
      <w:r w:rsidRPr="003E1D9D">
        <w:rPr>
          <w:sz w:val="16"/>
          <w:szCs w:val="16"/>
        </w:rPr>
        <w:t>Разослано: дело – 2, ОНД – 1, прокуратура – 1.</w:t>
      </w: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Default="00A9262C" w:rsidP="00DE4A7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9262C" w:rsidRPr="003E1D9D" w:rsidRDefault="00A9262C" w:rsidP="00DE4A79">
      <w:pPr>
        <w:jc w:val="right"/>
        <w:rPr>
          <w:sz w:val="22"/>
          <w:szCs w:val="22"/>
        </w:rPr>
      </w:pP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t xml:space="preserve">   </w:t>
      </w:r>
      <w:r w:rsidRPr="00C40E91">
        <w:rPr>
          <w:sz w:val="18"/>
          <w:szCs w:val="18"/>
        </w:rPr>
        <w:t>УТВЕРЖДЕНО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Севастьяновское сельское поселение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от 28 </w:t>
      </w:r>
      <w:r w:rsidRPr="00C40E91">
        <w:rPr>
          <w:sz w:val="18"/>
          <w:szCs w:val="18"/>
        </w:rPr>
        <w:t xml:space="preserve"> февраля 2019 года  №</w:t>
      </w:r>
      <w:r>
        <w:rPr>
          <w:sz w:val="18"/>
          <w:szCs w:val="18"/>
        </w:rPr>
        <w:t xml:space="preserve"> 29</w:t>
      </w:r>
      <w:r w:rsidRPr="00C40E91">
        <w:rPr>
          <w:sz w:val="18"/>
          <w:szCs w:val="18"/>
        </w:rPr>
        <w:t xml:space="preserve">     </w:t>
      </w:r>
    </w:p>
    <w:p w:rsidR="003E1D9D" w:rsidRPr="003E1D9D" w:rsidRDefault="003E1D9D" w:rsidP="00DE4A79">
      <w:pPr>
        <w:jc w:val="right"/>
        <w:rPr>
          <w:sz w:val="22"/>
          <w:szCs w:val="22"/>
        </w:rPr>
      </w:pPr>
    </w:p>
    <w:p w:rsidR="00A9262C" w:rsidRDefault="00A9262C" w:rsidP="00DE4A79">
      <w:pPr>
        <w:pStyle w:val="13"/>
        <w:ind w:firstLine="5300"/>
        <w:jc w:val="both"/>
        <w:rPr>
          <w:rFonts w:ascii="Times New Roman" w:hAnsi="Times New Roman" w:cs="Times New Roman"/>
        </w:rPr>
      </w:pPr>
    </w:p>
    <w:p w:rsidR="00A9262C" w:rsidRDefault="00A9262C" w:rsidP="00DE4A79">
      <w:pPr>
        <w:pStyle w:val="13"/>
        <w:ind w:firstLine="5300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spacing w:line="100" w:lineRule="atLeast"/>
        <w:jc w:val="both"/>
        <w:rPr>
          <w:b/>
          <w:bCs/>
          <w:color w:val="333333"/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jc w:val="center"/>
        <w:rPr>
          <w:color w:val="333333"/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ПОЛОЖЕНИЕ</w:t>
      </w:r>
    </w:p>
    <w:p w:rsidR="003E1D9D" w:rsidRPr="003E1D9D" w:rsidRDefault="003E1D9D" w:rsidP="00DE4A79">
      <w:pPr>
        <w:spacing w:after="135" w:line="100" w:lineRule="atLeast"/>
        <w:jc w:val="center"/>
        <w:rPr>
          <w:b/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 xml:space="preserve">о комиссии </w:t>
      </w:r>
      <w:r w:rsidR="00A9262C">
        <w:rPr>
          <w:color w:val="333333"/>
          <w:sz w:val="22"/>
          <w:szCs w:val="22"/>
        </w:rPr>
        <w:t xml:space="preserve">МО Севастьяновское сельское поселение МО Приозерский </w:t>
      </w:r>
      <w:r w:rsidRPr="003E1D9D">
        <w:rPr>
          <w:color w:val="333333"/>
          <w:sz w:val="22"/>
          <w:szCs w:val="22"/>
        </w:rPr>
        <w:t xml:space="preserve"> муниципального района Ленинградской области по повышению устойчивости функционирования организаций при возникновении чрезвычайных ситуаций мирного времени и в особый период</w:t>
      </w:r>
    </w:p>
    <w:p w:rsidR="003E1D9D" w:rsidRPr="003E1D9D" w:rsidRDefault="003E1D9D" w:rsidP="00DE4A79">
      <w:pPr>
        <w:spacing w:after="119" w:line="100" w:lineRule="atLeast"/>
        <w:jc w:val="center"/>
        <w:rPr>
          <w:color w:val="333333"/>
          <w:sz w:val="22"/>
          <w:szCs w:val="22"/>
        </w:rPr>
      </w:pPr>
      <w:r w:rsidRPr="003E1D9D">
        <w:rPr>
          <w:b/>
          <w:color w:val="333333"/>
          <w:sz w:val="22"/>
          <w:szCs w:val="22"/>
        </w:rPr>
        <w:t>I. Общие положения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 xml:space="preserve">1.1. Комиссия </w:t>
      </w:r>
      <w:r w:rsidR="00A9262C">
        <w:rPr>
          <w:color w:val="333333"/>
          <w:sz w:val="22"/>
          <w:szCs w:val="22"/>
        </w:rPr>
        <w:t xml:space="preserve">МО Севастьяновское сельское поселение МО Приозерский </w:t>
      </w:r>
      <w:r w:rsidR="00A9262C" w:rsidRPr="003E1D9D">
        <w:rPr>
          <w:color w:val="333333"/>
          <w:sz w:val="22"/>
          <w:szCs w:val="22"/>
        </w:rPr>
        <w:t xml:space="preserve"> муниципального района Ленинградской области </w:t>
      </w:r>
      <w:r w:rsidRPr="003E1D9D">
        <w:rPr>
          <w:color w:val="333333"/>
          <w:sz w:val="22"/>
          <w:szCs w:val="22"/>
        </w:rPr>
        <w:t>по повышению устойчивости функционирования организаций (далее комиссия по ПУФ) создана в целях планирования и координации выполнения мероприятий, направленных на повышение устойчивости функционирования объектов экономики в чрезвычайных ситуациях мирного времени и в особый период. Она является постоянно действующим, организующим, координирующим и консультативным органом.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>1.2. В своей деятельности комиссия руководствуется: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="003E1D9D" w:rsidRPr="003E1D9D">
        <w:rPr>
          <w:color w:val="333333"/>
          <w:sz w:val="22"/>
          <w:szCs w:val="22"/>
        </w:rPr>
        <w:t>Указами Президента Российской Федерации;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="003E1D9D" w:rsidRPr="003E1D9D">
        <w:rPr>
          <w:color w:val="333333"/>
          <w:sz w:val="22"/>
          <w:szCs w:val="22"/>
        </w:rPr>
        <w:t>Постановлениями и распоряжениями Правительства Российской Федерации;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="003E1D9D" w:rsidRPr="003E1D9D">
        <w:rPr>
          <w:color w:val="333333"/>
          <w:sz w:val="22"/>
          <w:szCs w:val="22"/>
        </w:rPr>
        <w:t xml:space="preserve">Постановлениями администрации </w:t>
      </w:r>
      <w:r>
        <w:rPr>
          <w:color w:val="333333"/>
          <w:sz w:val="22"/>
          <w:szCs w:val="22"/>
        </w:rPr>
        <w:t xml:space="preserve">МО Севастьяновское сельское поселение МО Приозерский </w:t>
      </w:r>
      <w:r w:rsidRPr="003E1D9D">
        <w:rPr>
          <w:color w:val="333333"/>
          <w:sz w:val="22"/>
          <w:szCs w:val="22"/>
        </w:rPr>
        <w:t xml:space="preserve"> муниципального района Ленинградской области</w:t>
      </w:r>
      <w:r w:rsidR="003E1D9D" w:rsidRPr="003E1D9D">
        <w:rPr>
          <w:color w:val="333333"/>
          <w:sz w:val="22"/>
          <w:szCs w:val="22"/>
        </w:rPr>
        <w:t>;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 </w:t>
      </w:r>
      <w:r w:rsidR="003E1D9D" w:rsidRPr="003E1D9D">
        <w:rPr>
          <w:color w:val="333333"/>
          <w:sz w:val="22"/>
          <w:szCs w:val="22"/>
        </w:rPr>
        <w:t>Организационно-методическими указаниями Главного управления МЧС России по Ленинградской области;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>1.3. Решения комиссии, принятые в условиях чрезвычайных ситуаций, в пределах ее компетенции, являются обязательными для выполнения всеми объектами.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b/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>1.4. Деятельность комиссии по ПУФ включает планирование, подготовку и выполнение мероприятий объектами по повышению устойчивости функционирования в чрезвычайных ситуациях в мирное время и в особый период.</w:t>
      </w:r>
    </w:p>
    <w:p w:rsidR="003E1D9D" w:rsidRPr="003E1D9D" w:rsidRDefault="003E1D9D" w:rsidP="00DE4A79">
      <w:pPr>
        <w:spacing w:after="119" w:line="100" w:lineRule="atLeast"/>
        <w:jc w:val="both"/>
        <w:rPr>
          <w:b/>
          <w:color w:val="333333"/>
          <w:sz w:val="22"/>
          <w:szCs w:val="22"/>
        </w:rPr>
      </w:pPr>
    </w:p>
    <w:p w:rsidR="003E1D9D" w:rsidRPr="003E1D9D" w:rsidRDefault="003E1D9D" w:rsidP="00DE4A79">
      <w:pPr>
        <w:spacing w:after="119" w:line="100" w:lineRule="atLeast"/>
        <w:jc w:val="center"/>
        <w:rPr>
          <w:sz w:val="22"/>
          <w:szCs w:val="22"/>
        </w:rPr>
      </w:pPr>
      <w:r w:rsidRPr="003E1D9D">
        <w:rPr>
          <w:b/>
          <w:color w:val="333333"/>
          <w:sz w:val="22"/>
          <w:szCs w:val="22"/>
        </w:rPr>
        <w:t>II. Задачи комиссии</w:t>
      </w:r>
    </w:p>
    <w:p w:rsidR="003E1D9D" w:rsidRPr="003E1D9D" w:rsidRDefault="003E1D9D" w:rsidP="00DE4A79">
      <w:pPr>
        <w:pStyle w:val="13"/>
        <w:ind w:firstLine="57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2.1 Основной задачей комиссии является организация работы по повышению устойчивости функционирования экономики  в чрезвычайных ситуациях с целью снижения возмож</w:t>
      </w:r>
      <w:r w:rsidRPr="003E1D9D">
        <w:rPr>
          <w:rFonts w:ascii="Times New Roman" w:hAnsi="Times New Roman" w:cs="Times New Roman"/>
          <w:spacing w:val="-1"/>
        </w:rPr>
        <w:t>ных потерь и разрушений в результате аварий, катастроф, стих</w:t>
      </w:r>
      <w:r w:rsidRPr="003E1D9D">
        <w:rPr>
          <w:rFonts w:ascii="Times New Roman" w:hAnsi="Times New Roman" w:cs="Times New Roman"/>
        </w:rPr>
        <w:t>ийных бедствий и воздействия современных средств поражения вероятного противника в военное время, обеспечения жизнедея</w:t>
      </w:r>
      <w:r w:rsidRPr="003E1D9D">
        <w:rPr>
          <w:rFonts w:ascii="Times New Roman" w:hAnsi="Times New Roman" w:cs="Times New Roman"/>
          <w:spacing w:val="-2"/>
        </w:rPr>
        <w:t xml:space="preserve">тельности населения  и создания оптимальных условий для </w:t>
      </w:r>
      <w:r w:rsidRPr="003E1D9D">
        <w:rPr>
          <w:rFonts w:ascii="Times New Roman" w:hAnsi="Times New Roman" w:cs="Times New Roman"/>
        </w:rPr>
        <w:t>восстановления нарушенного производства.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</w:rPr>
        <w:t xml:space="preserve">2.2. При функционировании </w:t>
      </w:r>
      <w:r w:rsidR="00A9262C">
        <w:rPr>
          <w:rFonts w:ascii="Times New Roman" w:hAnsi="Times New Roman" w:cs="Times New Roman"/>
        </w:rPr>
        <w:t>муниципальн</w:t>
      </w:r>
      <w:r w:rsidRPr="003E1D9D">
        <w:rPr>
          <w:rFonts w:ascii="Times New Roman" w:hAnsi="Times New Roman" w:cs="Times New Roman"/>
        </w:rPr>
        <w:t xml:space="preserve">ого звена </w:t>
      </w:r>
      <w:r w:rsidR="00A9262C">
        <w:rPr>
          <w:rFonts w:ascii="Times New Roman" w:hAnsi="Times New Roman" w:cs="Times New Roman"/>
        </w:rPr>
        <w:t xml:space="preserve">территориальной </w:t>
      </w:r>
      <w:r w:rsidRPr="003E1D9D">
        <w:rPr>
          <w:rFonts w:ascii="Times New Roman" w:hAnsi="Times New Roman" w:cs="Times New Roman"/>
        </w:rPr>
        <w:t xml:space="preserve">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  <w:spacing w:val="-1"/>
        </w:rPr>
        <w:t>2.2.1. В режиме повседневной деятельности: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1"/>
        </w:rPr>
        <w:t>координация работы руководящего состава и органов управ</w:t>
      </w:r>
      <w:r w:rsidRPr="003E1D9D">
        <w:rPr>
          <w:rFonts w:ascii="Times New Roman" w:hAnsi="Times New Roman" w:cs="Times New Roman"/>
        </w:rPr>
        <w:t xml:space="preserve">ления </w:t>
      </w:r>
      <w:r w:rsidR="00A9262C">
        <w:rPr>
          <w:rFonts w:ascii="Times New Roman" w:hAnsi="Times New Roman" w:cs="Times New Roman"/>
        </w:rPr>
        <w:t>муниципального</w:t>
      </w:r>
      <w:r w:rsidRPr="003E1D9D">
        <w:rPr>
          <w:rFonts w:ascii="Times New Roman" w:hAnsi="Times New Roman" w:cs="Times New Roman"/>
        </w:rPr>
        <w:t xml:space="preserve">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контроль за подготовкой объектов экономики, организаций </w:t>
      </w:r>
      <w:r w:rsidRPr="003E1D9D">
        <w:rPr>
          <w:rFonts w:ascii="Times New Roman" w:hAnsi="Times New Roman" w:cs="Times New Roman"/>
          <w:spacing w:val="-1"/>
        </w:rPr>
        <w:t>и учреждений  к работе в чрезвычайных ситуациях, за раз</w:t>
      </w:r>
      <w:r w:rsidRPr="003E1D9D">
        <w:rPr>
          <w:rFonts w:ascii="Times New Roman" w:hAnsi="Times New Roman" w:cs="Times New Roman"/>
        </w:rPr>
        <w:t>работкой, планированием и выполнением мероприятий по повышению устойчивости функционирования в экстремальных усло</w:t>
      </w:r>
      <w:r w:rsidRPr="003E1D9D">
        <w:rPr>
          <w:rFonts w:ascii="Times New Roman" w:hAnsi="Times New Roman" w:cs="Times New Roman"/>
          <w:spacing w:val="-2"/>
        </w:rPr>
        <w:t>виях независимо от их форм собственности, за увязкой этих меро</w:t>
      </w:r>
      <w:r w:rsidRPr="003E1D9D">
        <w:rPr>
          <w:rFonts w:ascii="Times New Roman" w:hAnsi="Times New Roman" w:cs="Times New Roman"/>
        </w:rPr>
        <w:t xml:space="preserve">приятий со схемами </w:t>
      </w:r>
      <w:r w:rsidR="00DE4A79">
        <w:rPr>
          <w:rFonts w:ascii="Times New Roman" w:hAnsi="Times New Roman" w:cs="Times New Roman"/>
        </w:rPr>
        <w:t xml:space="preserve">муниципальной </w:t>
      </w:r>
      <w:r w:rsidRPr="003E1D9D">
        <w:rPr>
          <w:rFonts w:ascii="Times New Roman" w:hAnsi="Times New Roman" w:cs="Times New Roman"/>
        </w:rPr>
        <w:t xml:space="preserve"> планировки, строительства, реконструкции объектов и модернизации производства;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организация работы по комплексной оценке состояния, возможностей и потребностей всех объектов экономики, организа</w:t>
      </w:r>
      <w:r w:rsidRPr="003E1D9D">
        <w:rPr>
          <w:rFonts w:ascii="Times New Roman" w:hAnsi="Times New Roman" w:cs="Times New Roman"/>
          <w:spacing w:val="-2"/>
        </w:rPr>
        <w:t>ций и учреждений  для обеспечения жизнедеятельности на</w:t>
      </w:r>
      <w:r w:rsidRPr="003E1D9D">
        <w:rPr>
          <w:rFonts w:ascii="Times New Roman" w:hAnsi="Times New Roman" w:cs="Times New Roman"/>
          <w:spacing w:val="-1"/>
        </w:rPr>
        <w:t>селения, а также выпуска заданных объемов и номенклатуры про</w:t>
      </w:r>
      <w:r w:rsidRPr="003E1D9D">
        <w:rPr>
          <w:rFonts w:ascii="Times New Roman" w:hAnsi="Times New Roman" w:cs="Times New Roman"/>
          <w:spacing w:val="-2"/>
        </w:rPr>
        <w:t xml:space="preserve">дукции с учетом возможных потерь и разрушений в чрезвычайных </w:t>
      </w:r>
      <w:r w:rsidRPr="003E1D9D">
        <w:rPr>
          <w:rFonts w:ascii="Times New Roman" w:hAnsi="Times New Roman" w:cs="Times New Roman"/>
        </w:rPr>
        <w:t>ситуациях;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lastRenderedPageBreak/>
        <w:t xml:space="preserve">рассмотрение результатов исследований по устойчивости, выполненных в интересах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и подготовка предложений по целесообразности практического осуществления выработанных мероприятий;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участие в проверках состояния гражданской обороны и работы по предупреждению чрезвычайных ситуаций (по вопросам </w:t>
      </w:r>
      <w:r w:rsidRPr="003E1D9D">
        <w:rPr>
          <w:rFonts w:ascii="Times New Roman" w:hAnsi="Times New Roman" w:cs="Times New Roman"/>
          <w:spacing w:val="-1"/>
        </w:rPr>
        <w:t>устойчивости), в командно-штабных учениях и других мероприя</w:t>
      </w:r>
      <w:r w:rsidRPr="003E1D9D">
        <w:rPr>
          <w:rFonts w:ascii="Times New Roman" w:hAnsi="Times New Roman" w:cs="Times New Roman"/>
        </w:rPr>
        <w:t>тиях, обеспечивающих качественную подготовку руководящего состава и органов управления по вопросам устойчивости;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по вопросам устойчивости.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2.2.2. В режиме повышенной готовности: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3"/>
        </w:rPr>
      </w:pPr>
      <w:r w:rsidRPr="003E1D9D">
        <w:rPr>
          <w:rFonts w:ascii="Times New Roman" w:hAnsi="Times New Roman" w:cs="Times New Roman"/>
        </w:rPr>
        <w:t>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3"/>
        </w:rPr>
        <w:t>2.2.3. При переводе объектов экономики, организаций и учреж</w:t>
      </w:r>
      <w:r w:rsidRPr="003E1D9D">
        <w:rPr>
          <w:rFonts w:ascii="Times New Roman" w:hAnsi="Times New Roman" w:cs="Times New Roman"/>
        </w:rPr>
        <w:t>дений  на работу по планам военного времени: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2"/>
        </w:rPr>
        <w:t>контроль и оценка хода осуществления объектами экономи</w:t>
      </w:r>
      <w:r w:rsidRPr="003E1D9D">
        <w:rPr>
          <w:rFonts w:ascii="Times New Roman" w:hAnsi="Times New Roman" w:cs="Times New Roman"/>
        </w:rPr>
        <w:t>ки, организациями и учреждениями мероприятий по повышению устойчивости их функционирования в военное время;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2"/>
        </w:rPr>
        <w:t xml:space="preserve">проверка качества выполнения мероприятий по повышению </w:t>
      </w:r>
      <w:r w:rsidRPr="003E1D9D">
        <w:rPr>
          <w:rFonts w:ascii="Times New Roman" w:hAnsi="Times New Roman" w:cs="Times New Roman"/>
        </w:rPr>
        <w:t xml:space="preserve">устойчивости функционирования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с введением соответствующих степеней готовности гражданской обороны;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2"/>
        </w:rPr>
        <w:t xml:space="preserve">обобщение необходимых данных по вопросам устойчивости </w:t>
      </w:r>
      <w:r w:rsidRPr="003E1D9D">
        <w:rPr>
          <w:rFonts w:ascii="Times New Roman" w:hAnsi="Times New Roman" w:cs="Times New Roman"/>
        </w:rPr>
        <w:t xml:space="preserve">для принятия решений по переводу </w:t>
      </w:r>
      <w:r w:rsidR="00AD5B23">
        <w:rPr>
          <w:rFonts w:ascii="Times New Roman" w:hAnsi="Times New Roman" w:cs="Times New Roman"/>
        </w:rPr>
        <w:t xml:space="preserve">объектов </w:t>
      </w:r>
      <w:r w:rsidRPr="003E1D9D">
        <w:rPr>
          <w:rFonts w:ascii="Times New Roman" w:hAnsi="Times New Roman" w:cs="Times New Roman"/>
        </w:rPr>
        <w:t xml:space="preserve">экономики </w:t>
      </w:r>
      <w:r w:rsidR="00AD5B23">
        <w:rPr>
          <w:rFonts w:ascii="Times New Roman" w:hAnsi="Times New Roman" w:cs="Times New Roman"/>
        </w:rPr>
        <w:t>на территории поселения</w:t>
      </w:r>
      <w:r w:rsidRPr="003E1D9D">
        <w:rPr>
          <w:rFonts w:ascii="Times New Roman" w:hAnsi="Times New Roman" w:cs="Times New Roman"/>
        </w:rPr>
        <w:t xml:space="preserve"> на работу по планам военного времени.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2"/>
        </w:rPr>
        <w:t>2.2.4. В режиме чрезвычайной ситуации: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проведение анализа состояния и возможностей важнейших объектов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в целом;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обобщение данных обстановки и подготовки предложений главе администрации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2.3. Свои задачи по повышению устойчивости функциониро</w:t>
      </w:r>
      <w:r w:rsidRPr="003E1D9D">
        <w:rPr>
          <w:rFonts w:ascii="Times New Roman" w:hAnsi="Times New Roman" w:cs="Times New Roman"/>
          <w:spacing w:val="-2"/>
        </w:rPr>
        <w:t xml:space="preserve">вания экономики </w:t>
      </w:r>
      <w:r w:rsidR="00AD5B23">
        <w:rPr>
          <w:rFonts w:ascii="Times New Roman" w:hAnsi="Times New Roman" w:cs="Times New Roman"/>
          <w:spacing w:val="-2"/>
        </w:rPr>
        <w:t>поселения</w:t>
      </w:r>
      <w:r w:rsidRPr="003E1D9D">
        <w:rPr>
          <w:rFonts w:ascii="Times New Roman" w:hAnsi="Times New Roman" w:cs="Times New Roman"/>
          <w:spacing w:val="-2"/>
        </w:rPr>
        <w:t xml:space="preserve"> при ЧС комиссия выполняет в тесном взаи</w:t>
      </w:r>
      <w:r w:rsidRPr="003E1D9D">
        <w:rPr>
          <w:rFonts w:ascii="Times New Roman" w:hAnsi="Times New Roman" w:cs="Times New Roman"/>
        </w:rPr>
        <w:t xml:space="preserve">модействии с КЧС и постоянно действующим территориальным органом управления единой государственной системы предупреждения и ликвидации чрезвычайных ситуаций, другими структурными подразделениями администрации </w:t>
      </w:r>
      <w:r w:rsidR="00AD5B23">
        <w:rPr>
          <w:rFonts w:ascii="Times New Roman" w:hAnsi="Times New Roman" w:cs="Times New Roman"/>
        </w:rPr>
        <w:t xml:space="preserve">Приозерского </w:t>
      </w:r>
      <w:r w:rsidRPr="003E1D9D">
        <w:rPr>
          <w:rFonts w:ascii="Times New Roman" w:hAnsi="Times New Roman" w:cs="Times New Roman"/>
        </w:rPr>
        <w:t>муниципального района и другими заинтересованными органами.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center"/>
        <w:rPr>
          <w:rFonts w:ascii="Times New Roman" w:hAnsi="Times New Roman" w:cs="Times New Roman"/>
          <w:b/>
        </w:rPr>
      </w:pPr>
      <w:r w:rsidRPr="003E1D9D">
        <w:rPr>
          <w:rFonts w:ascii="Times New Roman" w:hAnsi="Times New Roman" w:cs="Times New Roman"/>
          <w:b/>
          <w:lang w:val="en-US"/>
        </w:rPr>
        <w:t>III</w:t>
      </w:r>
      <w:r w:rsidRPr="003E1D9D">
        <w:rPr>
          <w:rFonts w:ascii="Times New Roman" w:hAnsi="Times New Roman" w:cs="Times New Roman"/>
          <w:b/>
        </w:rPr>
        <w:t xml:space="preserve"> Права комиссии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  <w:b/>
        </w:rPr>
      </w:pP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3.1. Доводить указания главы администрации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, направленные на повышение устойчивости функционирования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объектам экономики, организациям и учреждениям.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</w:rPr>
        <w:t xml:space="preserve">3.2. Давать  заключения   на   представляемые   структурными подразделениями администрации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предложения для включения в перспективные и годовые программы развития отраслей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>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2"/>
        </w:rPr>
        <w:t>Запрашивать от структурных подразделений администра</w:t>
      </w:r>
      <w:r w:rsidRPr="003E1D9D">
        <w:rPr>
          <w:rFonts w:ascii="Times New Roman" w:hAnsi="Times New Roman" w:cs="Times New Roman"/>
        </w:rPr>
        <w:t>ции,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района.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</w:rPr>
        <w:t>3.3.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  <w:spacing w:val="-1"/>
        </w:rPr>
        <w:t xml:space="preserve">3.4. Заслушивать должностных лиц объектов экономики, организаций и учреждений </w:t>
      </w:r>
      <w:r w:rsidR="00AD5B23">
        <w:rPr>
          <w:rFonts w:ascii="Times New Roman" w:hAnsi="Times New Roman" w:cs="Times New Roman"/>
          <w:spacing w:val="-1"/>
        </w:rPr>
        <w:t>поселения</w:t>
      </w:r>
      <w:r w:rsidRPr="003E1D9D">
        <w:rPr>
          <w:rFonts w:ascii="Times New Roman" w:hAnsi="Times New Roman" w:cs="Times New Roman"/>
          <w:spacing w:val="-1"/>
        </w:rPr>
        <w:t xml:space="preserve"> по вопросам устойчивости, проводить в установленном порядке совещания с представителями этих </w:t>
      </w:r>
      <w:r w:rsidRPr="003E1D9D">
        <w:rPr>
          <w:rFonts w:ascii="Times New Roman" w:hAnsi="Times New Roman" w:cs="Times New Roman"/>
        </w:rPr>
        <w:t>объектов экономики, организаций и учреждений.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13"/>
        </w:rPr>
      </w:pPr>
      <w:r w:rsidRPr="003E1D9D">
        <w:rPr>
          <w:rFonts w:ascii="Times New Roman" w:hAnsi="Times New Roman" w:cs="Times New Roman"/>
          <w:spacing w:val="-1"/>
        </w:rPr>
        <w:t xml:space="preserve">3.5. Участвовать во всех мероприятиях, имеющих отношение к </w:t>
      </w:r>
      <w:r w:rsidRPr="003E1D9D">
        <w:rPr>
          <w:rFonts w:ascii="Times New Roman" w:hAnsi="Times New Roman" w:cs="Times New Roman"/>
        </w:rPr>
        <w:t xml:space="preserve">решению вопросов повышения устойчивости функционирования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>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  <w:spacing w:val="-13"/>
        </w:rPr>
      </w:pPr>
    </w:p>
    <w:p w:rsidR="00AD5B23" w:rsidRDefault="00AD5B23" w:rsidP="00DE4A79">
      <w:pPr>
        <w:jc w:val="both"/>
        <w:rPr>
          <w:b/>
          <w:bCs/>
          <w:sz w:val="22"/>
          <w:szCs w:val="22"/>
        </w:rPr>
      </w:pPr>
    </w:p>
    <w:p w:rsidR="00AD5B23" w:rsidRDefault="00AD5B23" w:rsidP="00DE4A79">
      <w:pPr>
        <w:jc w:val="both"/>
        <w:rPr>
          <w:b/>
          <w:bCs/>
          <w:sz w:val="22"/>
          <w:szCs w:val="22"/>
        </w:rPr>
      </w:pPr>
    </w:p>
    <w:p w:rsidR="00AD5B23" w:rsidRDefault="00AD5B23" w:rsidP="00DE4A79">
      <w:pPr>
        <w:jc w:val="both"/>
        <w:rPr>
          <w:b/>
          <w:bCs/>
          <w:sz w:val="22"/>
          <w:szCs w:val="22"/>
        </w:rPr>
      </w:pPr>
    </w:p>
    <w:p w:rsidR="00DE4A79" w:rsidRDefault="00DE4A79" w:rsidP="00DE4A79">
      <w:pPr>
        <w:jc w:val="center"/>
        <w:rPr>
          <w:b/>
          <w:bCs/>
          <w:sz w:val="22"/>
          <w:szCs w:val="22"/>
        </w:rPr>
      </w:pPr>
    </w:p>
    <w:p w:rsidR="00DE4A79" w:rsidRDefault="00DE4A79" w:rsidP="00DE4A79">
      <w:pPr>
        <w:jc w:val="center"/>
        <w:rPr>
          <w:b/>
          <w:bCs/>
          <w:sz w:val="22"/>
          <w:szCs w:val="22"/>
        </w:rPr>
      </w:pPr>
    </w:p>
    <w:p w:rsidR="003E1D9D" w:rsidRPr="003E1D9D" w:rsidRDefault="003E1D9D" w:rsidP="00DE4A79">
      <w:pPr>
        <w:jc w:val="center"/>
        <w:rPr>
          <w:spacing w:val="-13"/>
          <w:sz w:val="22"/>
          <w:szCs w:val="22"/>
        </w:rPr>
      </w:pPr>
      <w:r w:rsidRPr="003E1D9D">
        <w:rPr>
          <w:b/>
          <w:bCs/>
          <w:sz w:val="22"/>
          <w:szCs w:val="22"/>
        </w:rPr>
        <w:t>IV.  Состав комиссии ПУФ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13"/>
        </w:rPr>
        <w:t xml:space="preserve">4. </w:t>
      </w:r>
      <w:r w:rsidRPr="003E1D9D">
        <w:rPr>
          <w:rFonts w:ascii="Times New Roman" w:hAnsi="Times New Roman" w:cs="Times New Roman"/>
        </w:rPr>
        <w:t>В составе комиссии ПУФ создаются рабочие группы: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4.1. В соответствии с общими задачами, выполняемыми комиссией ПУФ в чрезвычайных ситуациях, на ее рабочие группы возлагается:</w:t>
      </w:r>
    </w:p>
    <w:p w:rsidR="003E1D9D" w:rsidRPr="003E1D9D" w:rsidRDefault="00DE4A79" w:rsidP="00DE4A79">
      <w:pPr>
        <w:pStyle w:val="13"/>
        <w:ind w:firstLine="525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4.1.1</w:t>
      </w:r>
      <w:r w:rsidR="003E1D9D" w:rsidRPr="003E1D9D">
        <w:rPr>
          <w:rFonts w:ascii="Times New Roman" w:hAnsi="Times New Roman" w:cs="Times New Roman"/>
        </w:rPr>
        <w:t>. На рабочую группу по устойчивости топливно-энергетического комплекса,  транспортной системы, жизнеобеспечения населения: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2"/>
        </w:rPr>
        <w:t>определение степени устойчивости элементов и систем элект</w:t>
      </w:r>
      <w:r w:rsidRPr="003E1D9D">
        <w:rPr>
          <w:rFonts w:ascii="Times New Roman" w:hAnsi="Times New Roman" w:cs="Times New Roman"/>
        </w:rPr>
        <w:t>роснабжения, теплоснабжения, водоснабжения, топливоснабжения, транспортного снабжения в чрезвычайных ситуациях;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анализ возможности работы объектов экономики, организа</w:t>
      </w:r>
      <w:r w:rsidRPr="003E1D9D">
        <w:rPr>
          <w:rFonts w:ascii="Times New Roman" w:hAnsi="Times New Roman" w:cs="Times New Roman"/>
          <w:spacing w:val="-2"/>
        </w:rPr>
        <w:t>ций и учреждений  от автономных источников энергоснаб</w:t>
      </w:r>
      <w:r w:rsidRPr="003E1D9D">
        <w:rPr>
          <w:rFonts w:ascii="Times New Roman" w:hAnsi="Times New Roman" w:cs="Times New Roman"/>
        </w:rPr>
        <w:t>жения и использования для этих целей других источников;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:rsidR="003E1D9D" w:rsidRPr="003E1D9D" w:rsidRDefault="00DE4A79" w:rsidP="00DE4A79">
      <w:pPr>
        <w:spacing w:after="29" w:line="100" w:lineRule="atLeast"/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>4.1.2</w:t>
      </w:r>
      <w:r w:rsidR="003E1D9D" w:rsidRPr="003E1D9D">
        <w:rPr>
          <w:sz w:val="22"/>
          <w:szCs w:val="22"/>
        </w:rPr>
        <w:t>. На рабочую группу по устойчивости функционирования объектов социальной сферы и услуг населению:</w:t>
      </w:r>
    </w:p>
    <w:p w:rsidR="003E1D9D" w:rsidRPr="003E1D9D" w:rsidRDefault="003E1D9D" w:rsidP="00DE4A79">
      <w:pPr>
        <w:spacing w:after="29" w:line="100" w:lineRule="atLeast"/>
        <w:ind w:firstLine="525"/>
        <w:jc w:val="both"/>
        <w:rPr>
          <w:sz w:val="22"/>
          <w:szCs w:val="22"/>
        </w:rPr>
      </w:pPr>
      <w:r w:rsidRPr="003E1D9D">
        <w:rPr>
          <w:sz w:val="22"/>
          <w:szCs w:val="22"/>
        </w:rPr>
        <w:t>анализ эффективности мероприятий по снижению ущерба от ЧС в сфере  представления услуг населению;</w:t>
      </w:r>
    </w:p>
    <w:p w:rsidR="003E1D9D" w:rsidRPr="003E1D9D" w:rsidRDefault="003E1D9D" w:rsidP="00DE4A79">
      <w:pPr>
        <w:spacing w:after="29" w:line="100" w:lineRule="atLeast"/>
        <w:ind w:firstLine="525"/>
        <w:jc w:val="both"/>
        <w:rPr>
          <w:spacing w:val="-3"/>
          <w:sz w:val="22"/>
          <w:szCs w:val="22"/>
        </w:rPr>
      </w:pPr>
      <w:r w:rsidRPr="003E1D9D">
        <w:rPr>
          <w:sz w:val="22"/>
          <w:szCs w:val="22"/>
        </w:rPr>
        <w:t>анализ эффективности мероприятий по повышению устойчивости функционирования объектов социальной сферы (медицины, культура, образование);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  <w:spacing w:val="-9"/>
        </w:rPr>
      </w:pPr>
      <w:r w:rsidRPr="003E1D9D">
        <w:rPr>
          <w:rFonts w:ascii="Times New Roman" w:hAnsi="Times New Roman" w:cs="Times New Roman"/>
          <w:spacing w:val="-3"/>
        </w:rPr>
        <w:t>подготовка предложений по дальнейшему повышению устой</w:t>
      </w:r>
      <w:r w:rsidRPr="003E1D9D">
        <w:rPr>
          <w:rFonts w:ascii="Times New Roman" w:hAnsi="Times New Roman" w:cs="Times New Roman"/>
        </w:rPr>
        <w:t xml:space="preserve">чивости функционирования объектов социальной сферы  на территории </w:t>
      </w:r>
      <w:r w:rsidR="00D87609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>.</w:t>
      </w:r>
    </w:p>
    <w:p w:rsidR="003E1D9D" w:rsidRPr="003E1D9D" w:rsidRDefault="00DE4A79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4.1.3</w:t>
      </w:r>
      <w:r w:rsidR="003E1D9D" w:rsidRPr="003E1D9D">
        <w:rPr>
          <w:rFonts w:ascii="Times New Roman" w:hAnsi="Times New Roman" w:cs="Times New Roman"/>
          <w:spacing w:val="-9"/>
        </w:rPr>
        <w:t>.</w:t>
      </w:r>
      <w:r w:rsidR="003E1D9D" w:rsidRPr="003E1D9D">
        <w:rPr>
          <w:rFonts w:ascii="Times New Roman" w:hAnsi="Times New Roman" w:cs="Times New Roman"/>
        </w:rPr>
        <w:tab/>
        <w:t>На рабочую группу по устойчивости агропромышленного комплекса: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анализ эффективности мероприятий по снижению ущерба в животноводстве, растениеводстве и производства продуктов питания и пищевого сырья,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определение потерь мощностей агропромышленного комплекса, снижению объемов производства продукции,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подготовка предложений по повышению устойчивости функционирования организаций, предприятий и учреждений.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b/>
          <w:lang w:val="en-US"/>
        </w:rPr>
        <w:t>V</w:t>
      </w:r>
      <w:r w:rsidRPr="003E1D9D">
        <w:rPr>
          <w:rFonts w:ascii="Times New Roman" w:hAnsi="Times New Roman" w:cs="Times New Roman"/>
          <w:b/>
        </w:rPr>
        <w:t>. Организация работы комиссии ПУФ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5.1. Заседания Комиссии проводятся по мере необходимости, но не реже одного раза в год. Заседание комиссии считается правомочным, если на нем присутствует больше половины ее членов. В случае уважительного отсутствия члена комиссии ПУФ, на заседание он имеет право направить своего представителя с письменным представлением своего мнения по рассматриваемому вопросу.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5.2. Работа  комиссии  организуется по годовому Плану работы. Разработка годового Плана работы комиссии ПУФ осуществляется членами комиссии и руководителями рабочих групп. Секретарь комиссии формирует сводный годовой План на основании предложений членов комиссии и планов рабочих групп комиссии.  План утверждается председателем комиссии ПУФ. 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Подготовка материалов к заседанию комиссии ПУФ осуществляется специалистами   администрации </w:t>
      </w:r>
      <w:r w:rsidR="00D87609">
        <w:rPr>
          <w:rFonts w:ascii="Times New Roman" w:hAnsi="Times New Roman" w:cs="Times New Roman"/>
        </w:rPr>
        <w:t xml:space="preserve">Севастьяновского сельского поселения муниципального образования Приозерский </w:t>
      </w:r>
      <w:r w:rsidRPr="003E1D9D">
        <w:rPr>
          <w:rFonts w:ascii="Times New Roman" w:hAnsi="Times New Roman" w:cs="Times New Roman"/>
        </w:rPr>
        <w:t xml:space="preserve"> муниципальн</w:t>
      </w:r>
      <w:r w:rsidR="00D87609">
        <w:rPr>
          <w:rFonts w:ascii="Times New Roman" w:hAnsi="Times New Roman" w:cs="Times New Roman"/>
        </w:rPr>
        <w:t>ый  район Ленинградской области</w:t>
      </w:r>
      <w:r w:rsidRPr="003E1D9D">
        <w:rPr>
          <w:rFonts w:ascii="Times New Roman" w:hAnsi="Times New Roman" w:cs="Times New Roman"/>
        </w:rPr>
        <w:t xml:space="preserve"> и других заинтересованных лиц, в сфере которых относятся вопросы, включенные в повестку дня заседания.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5.3. Решения комиссии ПУФ принимаются большинством голосов присутствующих на заседании членов комиссии. В случае равенства голосов, решающим является голос председателя комиссии ПУФ.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Решение комиссии ПУФ оформляется в виде протоколов, которые подписываются председателем комиссии, председательствующим на комиссии ПУФ. Протокол комиссии ведет секретарь.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eastAsia="Times New Roman" w:hAnsi="Times New Roman" w:cs="Times New Roman"/>
        </w:rPr>
      </w:pPr>
    </w:p>
    <w:p w:rsidR="003E1D9D" w:rsidRPr="003E1D9D" w:rsidRDefault="003E1D9D" w:rsidP="00DE4A79">
      <w:pPr>
        <w:pStyle w:val="13"/>
        <w:jc w:val="right"/>
        <w:rPr>
          <w:rFonts w:ascii="Times New Roman" w:eastAsia="Times New Roman" w:hAnsi="Times New Roman" w:cs="Times New Roman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87609" w:rsidRDefault="00D87609" w:rsidP="00DE4A7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87609" w:rsidRPr="003E1D9D" w:rsidRDefault="00D87609" w:rsidP="00DE4A79">
      <w:pPr>
        <w:jc w:val="right"/>
        <w:rPr>
          <w:sz w:val="22"/>
          <w:szCs w:val="22"/>
        </w:rPr>
      </w:pP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t xml:space="preserve">   </w:t>
      </w:r>
      <w:r w:rsidRPr="00C40E91">
        <w:rPr>
          <w:sz w:val="18"/>
          <w:szCs w:val="18"/>
        </w:rPr>
        <w:t>УТВЕРЖДЕНО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Севастьяновское сельское поселение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от 28 </w:t>
      </w:r>
      <w:r w:rsidRPr="00C40E91">
        <w:rPr>
          <w:sz w:val="18"/>
          <w:szCs w:val="18"/>
        </w:rPr>
        <w:t xml:space="preserve"> февраля 2019 года  №</w:t>
      </w:r>
      <w:r>
        <w:rPr>
          <w:sz w:val="18"/>
          <w:szCs w:val="18"/>
        </w:rPr>
        <w:t xml:space="preserve"> 29</w:t>
      </w:r>
      <w:r w:rsidRPr="00C40E91">
        <w:rPr>
          <w:sz w:val="18"/>
          <w:szCs w:val="18"/>
        </w:rPr>
        <w:t xml:space="preserve">     </w:t>
      </w:r>
    </w:p>
    <w:p w:rsidR="00D87609" w:rsidRPr="003E1D9D" w:rsidRDefault="00D87609" w:rsidP="00DE4A79">
      <w:pPr>
        <w:jc w:val="right"/>
        <w:rPr>
          <w:sz w:val="22"/>
          <w:szCs w:val="22"/>
        </w:rPr>
      </w:pPr>
    </w:p>
    <w:p w:rsidR="003E1D9D" w:rsidRPr="003E1D9D" w:rsidRDefault="003E1D9D" w:rsidP="00DE4A79">
      <w:pPr>
        <w:spacing w:after="119" w:line="100" w:lineRule="atLeast"/>
        <w:jc w:val="both"/>
        <w:rPr>
          <w:color w:val="333333"/>
          <w:sz w:val="22"/>
          <w:szCs w:val="22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spacing w:line="100" w:lineRule="atLeast"/>
        <w:ind w:left="1871" w:hanging="1928"/>
        <w:jc w:val="center"/>
        <w:rPr>
          <w:color w:val="333333"/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СОСТАВ КОМИССИИ</w:t>
      </w:r>
    </w:p>
    <w:p w:rsidR="003E1D9D" w:rsidRPr="003E1D9D" w:rsidRDefault="00D87609" w:rsidP="00DE4A79">
      <w:pPr>
        <w:spacing w:after="135" w:line="100" w:lineRule="atLeast"/>
        <w:jc w:val="center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МО Севастьяновское сельское поселение МО Приозерский муниципальный район Ленинградской области </w:t>
      </w:r>
      <w:r w:rsidR="003E1D9D" w:rsidRPr="003E1D9D">
        <w:rPr>
          <w:color w:val="333333"/>
          <w:sz w:val="22"/>
          <w:szCs w:val="22"/>
        </w:rPr>
        <w:t>по повышению устойчивости функционирования организаций при возникновении чрезвычайных ситуаций мирного времени и в особый период</w:t>
      </w:r>
    </w:p>
    <w:p w:rsidR="00D87609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  <w:r w:rsidRPr="003E1D9D">
        <w:rPr>
          <w:rFonts w:ascii="Times New Roman" w:eastAsia="Times New Roman" w:hAnsi="Times New Roman" w:cs="Times New Roman"/>
          <w:b/>
          <w:bCs/>
          <w:color w:val="333333"/>
        </w:rPr>
        <w:t>Председатель комиссии:</w:t>
      </w:r>
      <w:r w:rsidR="00D87609">
        <w:rPr>
          <w:b/>
          <w:bCs/>
          <w:color w:val="333333"/>
        </w:rPr>
        <w:t xml:space="preserve">         </w:t>
      </w:r>
      <w:r w:rsidR="00DE4A79">
        <w:rPr>
          <w:b/>
          <w:bCs/>
          <w:color w:val="333333"/>
        </w:rPr>
        <w:t xml:space="preserve">  </w:t>
      </w:r>
      <w:r w:rsidR="00D87609">
        <w:rPr>
          <w:b/>
          <w:bCs/>
          <w:color w:val="333333"/>
        </w:rPr>
        <w:t xml:space="preserve">   </w:t>
      </w:r>
      <w:r w:rsidR="00DB786C">
        <w:rPr>
          <w:b/>
          <w:bCs/>
          <w:color w:val="333333"/>
        </w:rPr>
        <w:t>-</w:t>
      </w:r>
      <w:r w:rsidR="00D87609">
        <w:rPr>
          <w:b/>
          <w:bCs/>
          <w:color w:val="333333"/>
        </w:rPr>
        <w:t xml:space="preserve">     </w:t>
      </w:r>
      <w:r w:rsidR="00D87609" w:rsidRPr="003E1D9D">
        <w:rPr>
          <w:rFonts w:ascii="Times New Roman" w:hAnsi="Times New Roman" w:cs="Times New Roman"/>
        </w:rPr>
        <w:t>заместитель главы администрации</w:t>
      </w:r>
    </w:p>
    <w:p w:rsidR="00D87609" w:rsidRPr="003E1D9D" w:rsidRDefault="00D87609" w:rsidP="00DE4A79">
      <w:pPr>
        <w:pStyle w:val="13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3E1D9D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Севастьяновского сельского  поселения</w:t>
      </w: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Секретарь комиссии:</w:t>
      </w:r>
      <w:r w:rsidR="00D87609">
        <w:rPr>
          <w:b/>
          <w:bCs/>
          <w:color w:val="333333"/>
          <w:sz w:val="22"/>
          <w:szCs w:val="22"/>
        </w:rPr>
        <w:t xml:space="preserve">           </w:t>
      </w:r>
      <w:r w:rsidR="00F227CF">
        <w:rPr>
          <w:b/>
          <w:bCs/>
          <w:color w:val="333333"/>
          <w:sz w:val="22"/>
          <w:szCs w:val="22"/>
        </w:rPr>
        <w:t xml:space="preserve"> </w:t>
      </w:r>
      <w:r w:rsidR="00D87609">
        <w:rPr>
          <w:b/>
          <w:bCs/>
          <w:color w:val="333333"/>
          <w:sz w:val="22"/>
          <w:szCs w:val="22"/>
        </w:rPr>
        <w:t xml:space="preserve"> </w:t>
      </w:r>
      <w:r w:rsidR="00DE4A79">
        <w:rPr>
          <w:b/>
          <w:bCs/>
          <w:color w:val="333333"/>
          <w:sz w:val="22"/>
          <w:szCs w:val="22"/>
        </w:rPr>
        <w:t xml:space="preserve">  </w:t>
      </w:r>
      <w:r w:rsidR="00D87609">
        <w:rPr>
          <w:b/>
          <w:bCs/>
          <w:color w:val="333333"/>
          <w:sz w:val="22"/>
          <w:szCs w:val="22"/>
        </w:rPr>
        <w:t xml:space="preserve">  </w:t>
      </w:r>
      <w:r w:rsidRPr="003E1D9D">
        <w:rPr>
          <w:sz w:val="22"/>
          <w:szCs w:val="22"/>
        </w:rPr>
        <w:t xml:space="preserve">– </w:t>
      </w:r>
      <w:r w:rsidR="00DB786C">
        <w:rPr>
          <w:sz w:val="22"/>
          <w:szCs w:val="22"/>
        </w:rPr>
        <w:t xml:space="preserve"> </w:t>
      </w:r>
      <w:r w:rsidRPr="003E1D9D">
        <w:rPr>
          <w:sz w:val="22"/>
          <w:szCs w:val="22"/>
        </w:rPr>
        <w:t xml:space="preserve">ведущий специалист </w:t>
      </w:r>
      <w:r w:rsidR="00D87609">
        <w:rPr>
          <w:sz w:val="22"/>
          <w:szCs w:val="22"/>
        </w:rPr>
        <w:t xml:space="preserve">администрации </w:t>
      </w:r>
      <w:r w:rsidR="00407300">
        <w:rPr>
          <w:sz w:val="22"/>
          <w:szCs w:val="22"/>
        </w:rPr>
        <w:t>поселения</w:t>
      </w:r>
    </w:p>
    <w:p w:rsidR="003E1D9D" w:rsidRPr="003E1D9D" w:rsidRDefault="00D87609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</w:t>
      </w:r>
      <w:r w:rsidR="00DE4A79">
        <w:rPr>
          <w:b/>
          <w:bCs/>
          <w:color w:val="333333"/>
          <w:sz w:val="22"/>
          <w:szCs w:val="22"/>
        </w:rPr>
        <w:t xml:space="preserve">   </w:t>
      </w:r>
      <w:r>
        <w:rPr>
          <w:b/>
          <w:bCs/>
          <w:color w:val="333333"/>
          <w:sz w:val="22"/>
          <w:szCs w:val="22"/>
        </w:rPr>
        <w:t xml:space="preserve">    </w:t>
      </w:r>
      <w:r>
        <w:t>Севастьяновского сельского  поселения</w:t>
      </w: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Члены комиссии</w:t>
      </w:r>
      <w:r w:rsidRPr="003E1D9D">
        <w:rPr>
          <w:color w:val="333333"/>
          <w:sz w:val="22"/>
          <w:szCs w:val="22"/>
        </w:rPr>
        <w:t>: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D87609" w:rsidRPr="003E1D9D" w:rsidRDefault="00D87609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>
        <w:t xml:space="preserve">                                                </w:t>
      </w:r>
      <w:r w:rsidR="00F227CF">
        <w:t xml:space="preserve"> </w:t>
      </w:r>
      <w:r w:rsidR="00DE4A79">
        <w:t xml:space="preserve"> </w:t>
      </w:r>
      <w:r w:rsidR="00F227CF">
        <w:t xml:space="preserve"> </w:t>
      </w:r>
      <w:r>
        <w:t xml:space="preserve">  </w:t>
      </w:r>
      <w:r w:rsidR="003E1D9D" w:rsidRPr="003E1D9D">
        <w:rPr>
          <w:sz w:val="22"/>
          <w:szCs w:val="22"/>
        </w:rPr>
        <w:t xml:space="preserve">– </w:t>
      </w:r>
      <w:r w:rsidRPr="003E1D9D">
        <w:rPr>
          <w:sz w:val="22"/>
          <w:szCs w:val="22"/>
        </w:rPr>
        <w:t xml:space="preserve"> ведущий специалист </w:t>
      </w:r>
      <w:r>
        <w:rPr>
          <w:sz w:val="22"/>
          <w:szCs w:val="22"/>
        </w:rPr>
        <w:t xml:space="preserve">администрации </w:t>
      </w:r>
    </w:p>
    <w:p w:rsidR="00D87609" w:rsidRPr="003E1D9D" w:rsidRDefault="00D87609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</w:t>
      </w:r>
      <w:r w:rsidR="00DE4A79">
        <w:rPr>
          <w:b/>
          <w:bCs/>
          <w:color w:val="333333"/>
          <w:sz w:val="22"/>
          <w:szCs w:val="22"/>
        </w:rPr>
        <w:t xml:space="preserve">  </w:t>
      </w:r>
      <w:r>
        <w:rPr>
          <w:b/>
          <w:bCs/>
          <w:color w:val="333333"/>
          <w:sz w:val="22"/>
          <w:szCs w:val="22"/>
        </w:rPr>
        <w:t xml:space="preserve">     </w:t>
      </w:r>
      <w:r>
        <w:t>Севастьяновского сельского  поселения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DE4A79" w:rsidRDefault="00D87609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DB786C">
        <w:rPr>
          <w:sz w:val="22"/>
          <w:szCs w:val="22"/>
        </w:rPr>
        <w:t xml:space="preserve"> </w:t>
      </w:r>
      <w:r w:rsidR="00DE4A79">
        <w:rPr>
          <w:sz w:val="22"/>
          <w:szCs w:val="22"/>
        </w:rPr>
        <w:t xml:space="preserve">   </w:t>
      </w:r>
      <w:r w:rsidR="00DB786C">
        <w:rPr>
          <w:sz w:val="22"/>
          <w:szCs w:val="22"/>
        </w:rPr>
        <w:t xml:space="preserve"> </w:t>
      </w:r>
      <w:r w:rsidR="00DE4A79">
        <w:rPr>
          <w:sz w:val="22"/>
          <w:szCs w:val="22"/>
        </w:rPr>
        <w:t>-</w:t>
      </w:r>
      <w:r w:rsidR="003E1D9D" w:rsidRPr="003E1D9D">
        <w:rPr>
          <w:sz w:val="22"/>
          <w:szCs w:val="22"/>
        </w:rPr>
        <w:t xml:space="preserve"> </w:t>
      </w:r>
      <w:r w:rsidR="00DB78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директор Степанянской </w:t>
      </w:r>
      <w:r w:rsidR="00DB786C" w:rsidRPr="00F773D8">
        <w:rPr>
          <w:sz w:val="22"/>
          <w:szCs w:val="22"/>
        </w:rPr>
        <w:t>основной</w:t>
      </w:r>
      <w:r w:rsidR="00DB786C" w:rsidRPr="00DB786C">
        <w:rPr>
          <w:sz w:val="22"/>
          <w:szCs w:val="22"/>
        </w:rPr>
        <w:t xml:space="preserve"> </w:t>
      </w:r>
      <w:r w:rsidR="00DB786C" w:rsidRPr="00F773D8">
        <w:rPr>
          <w:sz w:val="22"/>
          <w:szCs w:val="22"/>
        </w:rPr>
        <w:t>общеобразовательной</w:t>
      </w:r>
      <w:r w:rsidR="00DB786C">
        <w:rPr>
          <w:sz w:val="22"/>
          <w:szCs w:val="22"/>
        </w:rPr>
        <w:t xml:space="preserve">  </w:t>
      </w:r>
      <w:r w:rsidR="00DB786C" w:rsidRPr="00DB786C">
        <w:rPr>
          <w:sz w:val="22"/>
          <w:szCs w:val="22"/>
        </w:rPr>
        <w:t xml:space="preserve">  </w:t>
      </w:r>
    </w:p>
    <w:p w:rsidR="003E1D9D" w:rsidRPr="003E1D9D" w:rsidRDefault="00DE4A79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DB786C" w:rsidRPr="00F773D8">
        <w:rPr>
          <w:sz w:val="22"/>
          <w:szCs w:val="22"/>
        </w:rPr>
        <w:t>школы</w:t>
      </w: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DB786C" w:rsidRDefault="00F227CF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</w:t>
      </w:r>
      <w:r w:rsidR="00DE4A79"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</w:rPr>
        <w:t xml:space="preserve">  - Руководитель ООО Яровое</w:t>
      </w: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DB786C" w:rsidRDefault="00F227CF" w:rsidP="00DE4A79">
      <w:pPr>
        <w:spacing w:line="100" w:lineRule="atLeast"/>
        <w:ind w:left="3261" w:hanging="326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</w:t>
      </w:r>
      <w:r w:rsidR="00DE4A79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 xml:space="preserve">  - начальник сектора экономики администрации МО </w:t>
      </w:r>
      <w:r w:rsidR="00DE4A79"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</w:rPr>
        <w:t>Севастьяновское                                            сельское поселение</w:t>
      </w: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DB786C" w:rsidRDefault="00F227CF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</w:t>
      </w:r>
      <w:r w:rsidR="00DE4A79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 xml:space="preserve">-  Руководитель управляющей компании </w:t>
      </w: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Default="00E75458" w:rsidP="00E7545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75458" w:rsidRDefault="00E75458" w:rsidP="00E75458">
      <w:pPr>
        <w:ind w:firstLine="709"/>
        <w:jc w:val="right"/>
      </w:pP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t xml:space="preserve">   </w:t>
      </w:r>
      <w:r w:rsidRPr="00C40E91">
        <w:rPr>
          <w:sz w:val="18"/>
          <w:szCs w:val="18"/>
        </w:rPr>
        <w:t>УТВЕРЖДЕНО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Севастьяновское сельское поселение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от 28 </w:t>
      </w:r>
      <w:r w:rsidRPr="00C40E91">
        <w:rPr>
          <w:sz w:val="18"/>
          <w:szCs w:val="18"/>
        </w:rPr>
        <w:t xml:space="preserve"> февраля 2019 года  №</w:t>
      </w:r>
      <w:r>
        <w:rPr>
          <w:sz w:val="18"/>
          <w:szCs w:val="18"/>
        </w:rPr>
        <w:t xml:space="preserve"> 29</w:t>
      </w:r>
      <w:r w:rsidRPr="00C40E91">
        <w:rPr>
          <w:sz w:val="18"/>
          <w:szCs w:val="18"/>
        </w:rPr>
        <w:t xml:space="preserve">     </w:t>
      </w:r>
    </w:p>
    <w:p w:rsidR="00E75458" w:rsidRPr="003E1D9D" w:rsidRDefault="00E75458" w:rsidP="00E75458">
      <w:pPr>
        <w:jc w:val="right"/>
        <w:rPr>
          <w:sz w:val="22"/>
          <w:szCs w:val="22"/>
        </w:rPr>
      </w:pP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Pr="003E1D9D" w:rsidRDefault="00E75458" w:rsidP="00E75458">
      <w:pPr>
        <w:pStyle w:val="22"/>
        <w:ind w:left="1871" w:hanging="1871"/>
        <w:jc w:val="center"/>
        <w:rPr>
          <w:rFonts w:ascii="Times New Roman" w:hAnsi="Times New Roman" w:cs="Times New Roman"/>
        </w:rPr>
      </w:pPr>
    </w:p>
    <w:p w:rsidR="00E75458" w:rsidRPr="003E1D9D" w:rsidRDefault="00E75458" w:rsidP="00E75458">
      <w:pPr>
        <w:pStyle w:val="22"/>
        <w:ind w:left="1871" w:hanging="1871"/>
        <w:jc w:val="center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b/>
          <w:bCs/>
        </w:rPr>
        <w:t>СОСТАВ</w:t>
      </w:r>
    </w:p>
    <w:p w:rsidR="00E75458" w:rsidRPr="003E1D9D" w:rsidRDefault="00E75458" w:rsidP="00E75458">
      <w:pPr>
        <w:spacing w:after="135" w:line="100" w:lineRule="atLeast"/>
        <w:jc w:val="center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МО Севастьяновское сельское поселение МО Приозерский муниципальный район Ленинградской области </w:t>
      </w:r>
      <w:r w:rsidRPr="003E1D9D">
        <w:rPr>
          <w:color w:val="333333"/>
          <w:sz w:val="22"/>
          <w:szCs w:val="22"/>
        </w:rPr>
        <w:t>по повышению устойчивости функционирования организаций при возникновении чрезвычайных ситуаций мирного времени и в особый период</w:t>
      </w: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eastAsia="Times New Roman" w:hAnsi="Times New Roman" w:cs="Times New Roman"/>
          <w:color w:val="333333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  <w:b/>
          <w:bCs/>
        </w:rPr>
      </w:pPr>
      <w:r w:rsidRPr="003E1D9D">
        <w:rPr>
          <w:rFonts w:ascii="Times New Roman" w:eastAsia="Times New Roman" w:hAnsi="Times New Roman" w:cs="Times New Roman"/>
          <w:b/>
          <w:bCs/>
          <w:color w:val="333333"/>
        </w:rPr>
        <w:t xml:space="preserve">Группа </w:t>
      </w:r>
      <w:r w:rsidRPr="003E1D9D">
        <w:rPr>
          <w:rFonts w:ascii="Times New Roman" w:hAnsi="Times New Roman" w:cs="Times New Roman"/>
          <w:b/>
          <w:bCs/>
        </w:rPr>
        <w:t>по устойчивости топливно-энергетического комплекса, транспортной системы, жизнеобеспечения населения:</w:t>
      </w: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  <w:b/>
          <w:bCs/>
        </w:rPr>
      </w:pP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Руководитель группы:</w:t>
      </w:r>
      <w:r>
        <w:rPr>
          <w:rFonts w:ascii="Times New Roman" w:hAnsi="Times New Roman" w:cs="Times New Roman"/>
        </w:rPr>
        <w:t xml:space="preserve">                                              -   заместитель главы администрации</w:t>
      </w:r>
    </w:p>
    <w:p w:rsidR="00E75458" w:rsidRPr="003E1D9D" w:rsidRDefault="00E75458" w:rsidP="00E75458">
      <w:pPr>
        <w:pStyle w:val="22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E1D9D">
        <w:rPr>
          <w:rFonts w:ascii="Times New Roman" w:hAnsi="Times New Roman" w:cs="Times New Roman"/>
        </w:rPr>
        <w:t xml:space="preserve">-          начальник </w:t>
      </w:r>
      <w:r>
        <w:rPr>
          <w:rFonts w:ascii="Times New Roman" w:hAnsi="Times New Roman" w:cs="Times New Roman"/>
        </w:rPr>
        <w:t xml:space="preserve">участка </w:t>
      </w:r>
      <w:r w:rsidRPr="003E1D9D">
        <w:rPr>
          <w:rFonts w:ascii="Times New Roman" w:hAnsi="Times New Roman" w:cs="Times New Roman"/>
        </w:rPr>
        <w:t xml:space="preserve">отдела ЖКХ, </w:t>
      </w:r>
    </w:p>
    <w:p w:rsidR="00E75458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-          мастер участка ЖКХ</w:t>
      </w:r>
    </w:p>
    <w:p w:rsidR="00E75458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E75458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b/>
          <w:bCs/>
        </w:rPr>
        <w:t>Группа по устойчивости функционирования объектов социальной сферы и услуг населению:</w:t>
      </w: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  <w:b/>
          <w:bCs/>
        </w:rPr>
      </w:pPr>
      <w:r w:rsidRPr="003E1D9D">
        <w:rPr>
          <w:rFonts w:ascii="Times New Roman" w:hAnsi="Times New Roman" w:cs="Times New Roman"/>
        </w:rPr>
        <w:t>Руководитель группы:</w:t>
      </w:r>
      <w:r>
        <w:rPr>
          <w:rFonts w:ascii="Times New Roman" w:hAnsi="Times New Roman" w:cs="Times New Roman"/>
        </w:rPr>
        <w:t xml:space="preserve">                  </w:t>
      </w:r>
      <w:r w:rsidRPr="003E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ведущий специалист администрации</w:t>
      </w:r>
    </w:p>
    <w:p w:rsidR="00E75458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</w:t>
      </w:r>
      <w:r w:rsidRPr="003E1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руководитель ФАП</w:t>
      </w: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3E1D9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директор МУК «Севастьяновское клубное объединение</w:t>
      </w:r>
      <w:r w:rsidRPr="003E1D9D">
        <w:rPr>
          <w:sz w:val="22"/>
          <w:szCs w:val="22"/>
        </w:rPr>
        <w:t xml:space="preserve">                 </w:t>
      </w: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 w:rsidRPr="003E1D9D">
        <w:rPr>
          <w:sz w:val="22"/>
          <w:szCs w:val="22"/>
        </w:rPr>
        <w:t xml:space="preserve">                                                          </w:t>
      </w: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eastAsia="Times New Roman" w:hAnsi="Times New Roman" w:cs="Times New Roman"/>
          <w:color w:val="333333"/>
        </w:rPr>
      </w:pPr>
      <w:r w:rsidRPr="003E1D9D">
        <w:rPr>
          <w:rFonts w:ascii="Times New Roman" w:eastAsia="Times New Roman" w:hAnsi="Times New Roman" w:cs="Times New Roman"/>
          <w:b/>
          <w:bCs/>
          <w:color w:val="333333"/>
        </w:rPr>
        <w:t>Группа по устойчивости агропромышленного комплекса:</w:t>
      </w: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</w:rPr>
      </w:pPr>
      <w:r w:rsidRPr="003E1D9D">
        <w:rPr>
          <w:rFonts w:ascii="Times New Roman" w:eastAsia="Times New Roman" w:hAnsi="Times New Roman" w:cs="Times New Roman"/>
          <w:color w:val="333333"/>
        </w:rPr>
        <w:t>Руководитель группы: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-  </w:t>
      </w:r>
      <w:r w:rsidRPr="003E1D9D">
        <w:rPr>
          <w:rFonts w:ascii="Times New Roman" w:eastAsia="Times New Roman" w:hAnsi="Times New Roman" w:cs="Times New Roman"/>
          <w:color w:val="333333"/>
        </w:rPr>
        <w:t xml:space="preserve">начальник </w:t>
      </w:r>
      <w:r>
        <w:rPr>
          <w:rFonts w:ascii="Times New Roman" w:eastAsia="Times New Roman" w:hAnsi="Times New Roman" w:cs="Times New Roman"/>
          <w:color w:val="333333"/>
        </w:rPr>
        <w:t>сектора экономики администрации поселения</w:t>
      </w:r>
      <w:r w:rsidRPr="003E1D9D">
        <w:rPr>
          <w:rFonts w:ascii="Times New Roman" w:hAnsi="Times New Roman" w:cs="Times New Roman"/>
        </w:rPr>
        <w:t xml:space="preserve">        </w:t>
      </w:r>
    </w:p>
    <w:p w:rsidR="00E75458" w:rsidRPr="003E1D9D" w:rsidRDefault="00E75458" w:rsidP="00E754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ведущий специалист администрации - землеустроитель</w:t>
      </w: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597BBC" w:rsidRPr="003E1D9D" w:rsidRDefault="00597BBC" w:rsidP="00DE4A79">
      <w:pPr>
        <w:pStyle w:val="21"/>
        <w:shd w:val="clear" w:color="auto" w:fill="auto"/>
        <w:spacing w:before="0" w:after="0" w:line="276" w:lineRule="auto"/>
        <w:ind w:right="27"/>
        <w:jc w:val="both"/>
      </w:pPr>
    </w:p>
    <w:sectPr w:rsidR="00597BBC" w:rsidRPr="003E1D9D" w:rsidSect="00DE4A79">
      <w:footerReference w:type="even" r:id="rId8"/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5A" w:rsidRDefault="00363A5A" w:rsidP="00EF1D33">
      <w:r>
        <w:separator/>
      </w:r>
    </w:p>
  </w:endnote>
  <w:endnote w:type="continuationSeparator" w:id="1">
    <w:p w:rsidR="00363A5A" w:rsidRDefault="00363A5A" w:rsidP="00EF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33" w:rsidRDefault="00475298">
    <w:pPr>
      <w:pStyle w:val="a7"/>
    </w:pPr>
    <w:r>
      <w:rPr>
        <w:sz w:val="16"/>
        <w:szCs w:val="16"/>
      </w:rPr>
      <w:t>ОАО "ППП № 1"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33" w:rsidRDefault="00475298">
    <w:pPr>
      <w:pStyle w:val="a7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5A" w:rsidRDefault="00363A5A" w:rsidP="00EF1D33">
      <w:r>
        <w:separator/>
      </w:r>
    </w:p>
  </w:footnote>
  <w:footnote w:type="continuationSeparator" w:id="1">
    <w:p w:rsidR="00363A5A" w:rsidRDefault="00363A5A" w:rsidP="00EF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3207C"/>
    <w:rsid w:val="00261DD6"/>
    <w:rsid w:val="002C4499"/>
    <w:rsid w:val="002D0078"/>
    <w:rsid w:val="002F4AB0"/>
    <w:rsid w:val="002F5695"/>
    <w:rsid w:val="00307C02"/>
    <w:rsid w:val="00333DB8"/>
    <w:rsid w:val="0033508B"/>
    <w:rsid w:val="00363A5A"/>
    <w:rsid w:val="003960CD"/>
    <w:rsid w:val="003C18A3"/>
    <w:rsid w:val="003D1264"/>
    <w:rsid w:val="003E1D9D"/>
    <w:rsid w:val="003F2179"/>
    <w:rsid w:val="003F4514"/>
    <w:rsid w:val="003F6D54"/>
    <w:rsid w:val="00407300"/>
    <w:rsid w:val="0043446D"/>
    <w:rsid w:val="00452466"/>
    <w:rsid w:val="00475298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4090D"/>
    <w:rsid w:val="00651BD5"/>
    <w:rsid w:val="00695588"/>
    <w:rsid w:val="006E20DB"/>
    <w:rsid w:val="006E661B"/>
    <w:rsid w:val="006F6465"/>
    <w:rsid w:val="00723054"/>
    <w:rsid w:val="00741A37"/>
    <w:rsid w:val="00762221"/>
    <w:rsid w:val="00801369"/>
    <w:rsid w:val="008044F2"/>
    <w:rsid w:val="00807999"/>
    <w:rsid w:val="008C111B"/>
    <w:rsid w:val="0099284F"/>
    <w:rsid w:val="009E23D0"/>
    <w:rsid w:val="00A42EA5"/>
    <w:rsid w:val="00A9262C"/>
    <w:rsid w:val="00AA4479"/>
    <w:rsid w:val="00AC240F"/>
    <w:rsid w:val="00AC7674"/>
    <w:rsid w:val="00AD3C67"/>
    <w:rsid w:val="00AD5B23"/>
    <w:rsid w:val="00B449DE"/>
    <w:rsid w:val="00B44A3A"/>
    <w:rsid w:val="00BA3563"/>
    <w:rsid w:val="00BE784B"/>
    <w:rsid w:val="00BF30AC"/>
    <w:rsid w:val="00C160CF"/>
    <w:rsid w:val="00C178D8"/>
    <w:rsid w:val="00C47DD0"/>
    <w:rsid w:val="00C70AC8"/>
    <w:rsid w:val="00C71973"/>
    <w:rsid w:val="00CA20C3"/>
    <w:rsid w:val="00D2611C"/>
    <w:rsid w:val="00D67242"/>
    <w:rsid w:val="00D87609"/>
    <w:rsid w:val="00DA3A38"/>
    <w:rsid w:val="00DB786C"/>
    <w:rsid w:val="00DE4A79"/>
    <w:rsid w:val="00DE5E70"/>
    <w:rsid w:val="00E00A06"/>
    <w:rsid w:val="00E1507E"/>
    <w:rsid w:val="00E37E06"/>
    <w:rsid w:val="00E75458"/>
    <w:rsid w:val="00E927B0"/>
    <w:rsid w:val="00E94068"/>
    <w:rsid w:val="00EF1D33"/>
    <w:rsid w:val="00F227CF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4">
    <w:name w:val="Body Text"/>
    <w:basedOn w:val="a"/>
    <w:link w:val="a5"/>
    <w:rsid w:val="003E1D9D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5">
    <w:name w:val="Основной текст Знак"/>
    <w:basedOn w:val="a0"/>
    <w:link w:val="a4"/>
    <w:rsid w:val="003E1D9D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12">
    <w:name w:val="Название1"/>
    <w:basedOn w:val="a"/>
    <w:next w:val="a4"/>
    <w:rsid w:val="003E1D9D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6">
    <w:name w:val="Содержимое таблицы"/>
    <w:basedOn w:val="a"/>
    <w:rsid w:val="003E1D9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footer"/>
    <w:basedOn w:val="a"/>
    <w:link w:val="a8"/>
    <w:rsid w:val="003E1D9D"/>
    <w:pPr>
      <w:widowControl w:val="0"/>
      <w:suppressLineNumbers/>
      <w:tabs>
        <w:tab w:val="center" w:pos="4837"/>
        <w:tab w:val="right" w:pos="9675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8">
    <w:name w:val="Нижний колонтитул Знак"/>
    <w:basedOn w:val="a0"/>
    <w:link w:val="a7"/>
    <w:rsid w:val="003E1D9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3E1D9D"/>
    <w:pPr>
      <w:suppressAutoHyphens/>
      <w:overflowPunct w:val="0"/>
      <w:spacing w:line="100" w:lineRule="atLeast"/>
    </w:pPr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paragraph" w:customStyle="1" w:styleId="22">
    <w:name w:val="Без интервала2"/>
    <w:rsid w:val="00E75458"/>
    <w:pPr>
      <w:suppressAutoHyphens/>
      <w:overflowPunct w:val="0"/>
      <w:spacing w:line="100" w:lineRule="atLeast"/>
    </w:pPr>
    <w:rPr>
      <w:rFonts w:ascii="Calibri" w:eastAsia="Calibri" w:hAnsi="Calibri" w:cs="Tahoma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lyWAcXKm9gD+gbY0tQM11Dqyt/TlNt9aAySweaUqH/s=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ZWQ3jTBfiuHfGgnu4N+Lbb4QtbBRzGwCqtg4oW/TLfzIlfiTlrnlSJwcri+Bc71Kecr7/PTS
    ny96EGkGC4Ji6A==
  </SignatureValue>
  <KeyInfo>
    <X509Data>
      <X509Certificate>
          MIIJETCCCMCgAwIBAgIRAJ6w9zrKuJKl6BFzsreHhCkwCAYGKoUDAgIDMIIBKzEcMBoGCSqG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FNCT0JrQoyDQm9CeICLQntCt0J8iMB4XDTE4MDkwNzA3NDQwMFoXDTE5MDkwNzA3NDQwMFow
          ggJOMSEwHwYJKoZIhvcNAQkBFhJvc2lwb3ZhX2xsQG1haWwucnUxGjAYBggqhQMDgQMBARIM
          MDA0NzEyMDM5MzQwMRYwFAYFKoUDZAMSCzEzOTM2NzM0MTg5MRgwFgYFKoUDZAESDTEwNTQ3
          MDA0NDEzNjYxLjAsBgNVBAwMJdCT0LvQsNCy0LAg0LDQtNC80LjQvdC40YHRgtGA0LDRhtC4
          0LgxazBpBgNVBAoMYtCQ0LTQvNC40L3QuNGB0YLRgNCw0YbQuNGPINCc0J4g0KHQtdCy0LDR
          gdGC0YzRj9C90L7QstGB0LrQvtC1INGB0LXQu9GM0YHQutC+0LUg0L/QvtGB0LXQu9C10L3Q
          uNC1MR4wHAYDVQQJDBXRg9C7LtCd0L7QstCw0Y8sINC0LjQxJDAiBgNVBAcMG9C/LtCh0LXQ
          stCw0YHRgtGM0Y/QvdC+0LLQvjE1MDMGA1UECAwsNDcg0JvQtdC90LjQvdCz0YDQsNC00YHQ
          utCw0Y8g0L7QsdC70LDRgdGC0YwxCzAJBgNVBAYTAlJVMSgwJgYDVQQqDB/QntC70YzQs9Cw
          INCd0LjQutC+0LvQsNC10LLQvdCwMR0wGwYDVQQEDBTQk9C10YDQsNGB0LjQvNGH0YPQujFr
          MGkGA1UEAwxi0JDQtNC80LjQvdC40YHRgtGA0LDRhtC40Y8g0JzQniDQodC10LLQsNGB0YLR
          jNGP0L3QvtCy0YHQutC+0LUg0YHQtdC70YzRgdC60L7QtSDQv9C+0YHQtdC70LXQvdC40LUw
          YzAcBgYqhQMCAhMwEgYHKoUDAgIkAAYHKoUDAgIeAQNDAARARQ2KvsLbchmK1M2hn5XBgEfj
          i/Xz8qb2gKODF/mXxBny9nM10fuWT04qb0giqLNW5PNbliOQp3UZcltJKVFImaOCBJQwggSQ
          MA4GA1UdDwEB/wQEAwID+DAdBgNVHQ4EFgQUGPW4vuXHeEbF61gBMVBfHeZeaxswNQYJKwYB
          BAGCNxUHBCgwJgYeKoUDAgIyAQmHxLlCht7sG4SNnmKB95RogZ9NgeMKAgEBAgEAMIIBhQYD
          VR0jBIIBfDCCAXiAFNzH3cjGys12Iv3vvlhI//Ad+72MoYIBUqSCAU4wggFKMR4wHAYJKoZI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u9C+0LLQvdC+0Lkg0YPQtNC+0YHRgtC+0LLQtdGA0Y/RjtGJ0LjQuSDRhtC10L3RgtGAggoU
          Y8iXAAAAAAJYMDkGA1UdJQQyMDAGCCsGAQUFBwMCBggrBgEFBQcDBAYIKoUDBQEYAgUGCCqF
          AwUBGAITBgYqhQNkAgIwSQYJKwYBBAGCNxUKBDwwOjAKBggrBgEFBQcDAjAKBggrBgEFBQcD
          BDAKBggqhQMFARgCBTAKBggqhQMFARgCEzAIBgYqhQNkAgIwEwYDVR0gBAwwCjAIBgYqhQNk
          cQEwggEGBgUqhQNkcASB/DCB+QwrItCa0YDQuNC/0YLQvtCf0YDQviBDU1AiICjQstC10YDR
          gdC40Y8gNC4wKQwqItCa0YDQuNC/0YLQvtCf0KDQniDQo9CmIiDQstC10YDRgdC40LggMi4w
          DE7QodC10YDRgtC40YTQuNC60LDRgiDRgdC+0L7RgtCy0LXRgtGB0YLQstC40Y8g4oSW0KHQ
          pC8xMjQtMzAxMCDQvtGCIDMwLjEyLjIwMTYMTtCh0LXRgNGC0LjRhNC40LrQsNGCINGB0L7Q
          vtGC0LLQtdGC0YHRgtCy0LjRjyDihJbQodCkLzEyOC0yOTgzINC+0YIgMTguMTEuMjAxNjA2
          BgUqhQNkbwQtDCsi0JrRgNC40L/RgtC+0J/RgNC+IENTUCIgKNCy0LXRgNGB0LjRjyA0LjAp
          MFYGA1UdHwRPME0wJaAjoCGGH2h0dHA6Ly9jYS5sZW5vYmwucnUvZS1nb3YtNi5jcmwwJKAi
          oCCGHmh0dHA6Ly91Y2xvLnNwYi5ydS9lLWdvdi02LmNybDBqBggrBgEFBQcBAQReMFwwLQYI
          KwYBBQUHMAGGIWh0dHA6Ly9jYS5sZW5vYmwucnUvb2NzcC9vY3NwLnNyZjArBggrBgEFBQcw
          AoYfaHR0cDovL2NhLmxlbm9ibC5ydS9lLWdvdi02LmNlcjAIBgYqhQMCAgMDQQAaBz0MJYL0
          L/R9EOvjElNysctFb4s+pecnfhfD3/wNIGkXnTJgSFrR+Pwkxm8SInRG6s0B/ScksTlBYoJV
          DNP3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UoR58x4vtn40das0YtFUDRjjL28=</DigestValue>
      </Reference>
      <Reference URI="/word/endnotes.xml?ContentType=application/vnd.openxmlformats-officedocument.wordprocessingml.endnotes+xml">
        <DigestMethod Algorithm="http://www.w3.org/2000/09/xmldsig#sha1"/>
        <DigestValue>eMoYqNMxxA+UhJuJPZRSqPZDv2s=</DigestValue>
      </Reference>
      <Reference URI="/word/fontTable.xml?ContentType=application/vnd.openxmlformats-officedocument.wordprocessingml.fontTable+xml">
        <DigestMethod Algorithm="http://www.w3.org/2000/09/xmldsig#sha1"/>
        <DigestValue>z7iJ0PdilUwKmhYqVkamtW9h370=</DigestValue>
      </Reference>
      <Reference URI="/word/footer1.xml?ContentType=application/vnd.openxmlformats-officedocument.wordprocessingml.footer+xml">
        <DigestMethod Algorithm="http://www.w3.org/2000/09/xmldsig#sha1"/>
        <DigestValue>jsBrllRD72Rzd734hCh9hQRE+sg=</DigestValue>
      </Reference>
      <Reference URI="/word/footer2.xml?ContentType=application/vnd.openxmlformats-officedocument.wordprocessingml.footer+xml">
        <DigestMethod Algorithm="http://www.w3.org/2000/09/xmldsig#sha1"/>
        <DigestValue>jsBrllRD72Rzd734hCh9hQRE+sg=</DigestValue>
      </Reference>
      <Reference URI="/word/footnotes.xml?ContentType=application/vnd.openxmlformats-officedocument.wordprocessingml.footnotes+xml">
        <DigestMethod Algorithm="http://www.w3.org/2000/09/xmldsig#sha1"/>
        <DigestValue>qcQVxIj1W3ivV1oZNKO6f2PlM4o=</DigestValue>
      </Reference>
      <Reference URI="/word/numbering.xml?ContentType=application/vnd.openxmlformats-officedocument.wordprocessingml.numbering+xml">
        <DigestMethod Algorithm="http://www.w3.org/2000/09/xmldsig#sha1"/>
        <DigestValue>00YosPHWFA2wKg1L0mgHj3I44Tc=</DigestValue>
      </Reference>
      <Reference URI="/word/settings.xml?ContentType=application/vnd.openxmlformats-officedocument.wordprocessingml.settings+xml">
        <DigestMethod Algorithm="http://www.w3.org/2000/09/xmldsig#sha1"/>
        <DigestValue>9RQU8yTwJuMJptDZ5tRrGyLd+zc=</DigestValue>
      </Reference>
      <Reference URI="/word/styles.xml?ContentType=application/vnd.openxmlformats-officedocument.wordprocessingml.styles+xml">
        <DigestMethod Algorithm="http://www.w3.org/2000/09/xmldsig#sha1"/>
        <DigestValue>x5VJmbjZVAfikukOM0lwB+jLZ3w=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2019-03-05T11:15:35Z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8</cp:revision>
  <cp:lastPrinted>2019-03-01T13:36:00Z</cp:lastPrinted>
  <dcterms:created xsi:type="dcterms:W3CDTF">2019-02-28T10:48:00Z</dcterms:created>
  <dcterms:modified xsi:type="dcterms:W3CDTF">2019-03-01T13:38:00Z</dcterms:modified>
</cp:coreProperties>
</file>